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92687" w14:textId="062B5C4A" w:rsidR="00C743B9" w:rsidRPr="00771E97" w:rsidRDefault="00C743B9" w:rsidP="00AE692B">
      <w:pPr>
        <w:pStyle w:val="m8213917745690655671p1"/>
        <w:shd w:val="clear" w:color="auto" w:fill="FFFFFF"/>
        <w:spacing w:before="120" w:beforeAutospacing="0" w:after="120" w:afterAutospacing="0" w:line="285" w:lineRule="atLeast"/>
        <w:ind w:left="567" w:right="-448"/>
        <w:rPr>
          <w:rFonts w:ascii="Arial Narrow" w:hAnsi="Arial Narrow" w:cs="Arial"/>
          <w:b/>
          <w:bCs/>
          <w:color w:val="000099"/>
          <w:sz w:val="38"/>
          <w:szCs w:val="38"/>
          <w:shd w:val="clear" w:color="auto" w:fill="FFFFFF"/>
        </w:rPr>
      </w:pPr>
      <w:bookmarkStart w:id="0" w:name="_GoBack"/>
      <w:bookmarkEnd w:id="0"/>
      <w:r>
        <w:rPr>
          <w:rFonts w:ascii="Arial Narrow" w:hAnsi="Arial Narrow" w:cs="Arial"/>
          <w:b/>
          <w:bCs/>
          <w:color w:val="000099"/>
          <w:sz w:val="38"/>
          <w:szCs w:val="38"/>
          <w:shd w:val="clear" w:color="auto" w:fill="FFFFFF"/>
        </w:rPr>
        <w:t xml:space="preserve">Media Strategy for </w:t>
      </w:r>
      <w:r w:rsidRPr="00771E97">
        <w:rPr>
          <w:rFonts w:ascii="Arial Narrow" w:hAnsi="Arial Narrow" w:cs="Arial"/>
          <w:b/>
          <w:bCs/>
          <w:color w:val="000099"/>
          <w:sz w:val="38"/>
          <w:szCs w:val="38"/>
          <w:shd w:val="clear" w:color="auto" w:fill="FFFFFF"/>
        </w:rPr>
        <w:t xml:space="preserve">Deradicalization </w:t>
      </w:r>
      <w:r>
        <w:rPr>
          <w:rFonts w:ascii="Arial Narrow" w:hAnsi="Arial Narrow" w:cs="Arial"/>
          <w:b/>
          <w:bCs/>
          <w:color w:val="000099"/>
          <w:sz w:val="38"/>
          <w:szCs w:val="38"/>
          <w:shd w:val="clear" w:color="auto" w:fill="FFFFFF"/>
        </w:rPr>
        <w:t>and Counter</w:t>
      </w:r>
      <w:r w:rsidR="00AE692B">
        <w:rPr>
          <w:rFonts w:ascii="Arial Narrow" w:hAnsi="Arial Narrow" w:cs="Arial"/>
          <w:b/>
          <w:bCs/>
          <w:color w:val="000099"/>
          <w:sz w:val="38"/>
          <w:szCs w:val="38"/>
          <w:shd w:val="clear" w:color="auto" w:fill="FFFFFF"/>
        </w:rPr>
        <w:t>-Terrorism</w:t>
      </w:r>
    </w:p>
    <w:p w14:paraId="1637C776" w14:textId="77777777" w:rsidR="00C743B9" w:rsidRPr="00771E97" w:rsidRDefault="00C743B9" w:rsidP="00C743B9">
      <w:pPr>
        <w:pStyle w:val="m8213917745690655671p1"/>
        <w:shd w:val="clear" w:color="auto" w:fill="FFFFFF"/>
        <w:spacing w:before="120" w:beforeAutospacing="0" w:after="120" w:afterAutospacing="0" w:line="285" w:lineRule="atLeast"/>
        <w:ind w:right="4"/>
        <w:jc w:val="center"/>
        <w:rPr>
          <w:rFonts w:ascii="Arial Narrow" w:hAnsi="Arial Narrow" w:cs="Arial"/>
          <w:b/>
          <w:bCs/>
          <w:sz w:val="28"/>
          <w:szCs w:val="28"/>
          <w:shd w:val="clear" w:color="auto" w:fill="FFFFFF"/>
        </w:rPr>
      </w:pPr>
      <w:r w:rsidRPr="00771E97">
        <w:rPr>
          <w:rFonts w:ascii="Arial Narrow" w:hAnsi="Arial Narrow" w:cs="Arial"/>
          <w:b/>
          <w:bCs/>
          <w:sz w:val="28"/>
          <w:szCs w:val="28"/>
          <w:shd w:val="clear" w:color="auto" w:fill="FFFFFF"/>
        </w:rPr>
        <w:t>By Anat Hochberg-Marom, PhD</w:t>
      </w:r>
    </w:p>
    <w:p w14:paraId="74EBB91B" w14:textId="77777777" w:rsidR="00C743B9" w:rsidRPr="00A25980" w:rsidRDefault="00C743B9" w:rsidP="00C743B9">
      <w:pPr>
        <w:pStyle w:val="m8213917745690655671p1"/>
        <w:shd w:val="clear" w:color="auto" w:fill="FFFFFF"/>
        <w:spacing w:before="120" w:beforeAutospacing="0" w:after="120" w:afterAutospacing="0" w:line="285" w:lineRule="atLeast"/>
        <w:ind w:right="-1130"/>
        <w:jc w:val="center"/>
        <w:rPr>
          <w:rFonts w:ascii="Arial" w:hAnsi="Arial" w:cs="Arial"/>
          <w:b/>
          <w:bCs/>
          <w:sz w:val="28"/>
          <w:szCs w:val="28"/>
          <w:shd w:val="clear" w:color="auto" w:fill="FFFFFF"/>
        </w:rPr>
      </w:pPr>
    </w:p>
    <w:p w14:paraId="12292657" w14:textId="5D64E357" w:rsidR="00C743B9" w:rsidRPr="007B5322" w:rsidRDefault="00C743B9" w:rsidP="00B84AB2">
      <w:pPr>
        <w:pStyle w:val="m8213917745690655671p1"/>
        <w:shd w:val="clear" w:color="auto" w:fill="FFFFFF"/>
        <w:spacing w:before="120" w:beforeAutospacing="0" w:after="120" w:afterAutospacing="0"/>
        <w:ind w:left="567" w:right="67"/>
        <w:jc w:val="both"/>
        <w:rPr>
          <w:rFonts w:ascii="Arial" w:hAnsi="Arial" w:cs="Arial"/>
          <w:sz w:val="20"/>
          <w:szCs w:val="20"/>
        </w:rPr>
      </w:pPr>
      <w:r>
        <w:rPr>
          <w:rFonts w:asciiTheme="minorBidi" w:hAnsiTheme="minorBidi" w:cstheme="minorBidi"/>
          <w:b/>
          <w:bCs/>
          <w:color w:val="000000"/>
        </w:rPr>
        <w:t xml:space="preserve">Abstract: </w:t>
      </w:r>
      <w:r>
        <w:rPr>
          <w:rFonts w:ascii="Arial" w:hAnsi="Arial" w:cs="Arial"/>
          <w:sz w:val="20"/>
          <w:szCs w:val="20"/>
        </w:rPr>
        <w:t xml:space="preserve">The proliferation of extreme ideologies such as jihadism has become a major concern to governments and societies around the globe. </w:t>
      </w:r>
      <w:r w:rsidR="00FB741A">
        <w:rPr>
          <w:rFonts w:ascii="Arial" w:hAnsi="Arial" w:cs="Arial"/>
          <w:sz w:val="20"/>
          <w:szCs w:val="20"/>
        </w:rPr>
        <w:t>U</w:t>
      </w:r>
      <w:r>
        <w:rPr>
          <w:rFonts w:ascii="Arial" w:hAnsi="Arial" w:cs="Arial"/>
          <w:sz w:val="20"/>
          <w:szCs w:val="20"/>
        </w:rPr>
        <w:t>nderstand</w:t>
      </w:r>
      <w:r w:rsidR="00756C73">
        <w:rPr>
          <w:rFonts w:ascii="Arial" w:hAnsi="Arial" w:cs="Arial"/>
          <w:sz w:val="20"/>
          <w:szCs w:val="20"/>
        </w:rPr>
        <w:t>ing</w:t>
      </w:r>
      <w:r>
        <w:rPr>
          <w:rFonts w:ascii="Arial" w:hAnsi="Arial" w:cs="Arial"/>
          <w:sz w:val="20"/>
          <w:szCs w:val="20"/>
        </w:rPr>
        <w:t xml:space="preserve"> the radicalization </w:t>
      </w:r>
      <w:r w:rsidR="000E2E05">
        <w:rPr>
          <w:rFonts w:ascii="Arial" w:hAnsi="Arial" w:cs="Arial"/>
          <w:sz w:val="20"/>
          <w:szCs w:val="20"/>
        </w:rPr>
        <w:t xml:space="preserve">process </w:t>
      </w:r>
      <w:r w:rsidR="00756C73">
        <w:rPr>
          <w:rFonts w:ascii="Arial" w:hAnsi="Arial" w:cs="Arial"/>
          <w:sz w:val="20"/>
          <w:szCs w:val="20"/>
        </w:rPr>
        <w:t>is a crucial step toward</w:t>
      </w:r>
      <w:r>
        <w:rPr>
          <w:rFonts w:ascii="Arial" w:hAnsi="Arial" w:cs="Arial"/>
          <w:sz w:val="20"/>
          <w:szCs w:val="20"/>
        </w:rPr>
        <w:t xml:space="preserve"> </w:t>
      </w:r>
      <w:r w:rsidR="00756C73">
        <w:rPr>
          <w:rFonts w:ascii="Arial" w:hAnsi="Arial" w:cs="Arial"/>
          <w:sz w:val="20"/>
          <w:szCs w:val="20"/>
        </w:rPr>
        <w:t xml:space="preserve">developing </w:t>
      </w:r>
      <w:r>
        <w:rPr>
          <w:rFonts w:ascii="Arial" w:hAnsi="Arial" w:cs="Arial"/>
          <w:sz w:val="20"/>
          <w:szCs w:val="20"/>
        </w:rPr>
        <w:t xml:space="preserve">tools </w:t>
      </w:r>
      <w:r w:rsidR="000E2E05">
        <w:rPr>
          <w:rFonts w:ascii="Arial" w:hAnsi="Arial" w:cs="Arial"/>
          <w:sz w:val="20"/>
          <w:szCs w:val="20"/>
        </w:rPr>
        <w:t>for</w:t>
      </w:r>
      <w:r>
        <w:rPr>
          <w:rFonts w:ascii="Arial" w:hAnsi="Arial" w:cs="Arial"/>
          <w:sz w:val="20"/>
          <w:szCs w:val="20"/>
        </w:rPr>
        <w:t xml:space="preserve"> deradicalization. Both radicalization and deradicalization are complex and multifaceted</w:t>
      </w:r>
      <w:r w:rsidR="00704E33">
        <w:rPr>
          <w:rFonts w:ascii="Arial" w:hAnsi="Arial" w:cs="Arial"/>
          <w:sz w:val="20"/>
          <w:szCs w:val="20"/>
        </w:rPr>
        <w:t xml:space="preserve"> processes</w:t>
      </w:r>
      <w:r>
        <w:rPr>
          <w:rFonts w:ascii="Arial" w:hAnsi="Arial" w:cs="Arial"/>
          <w:sz w:val="20"/>
          <w:szCs w:val="20"/>
        </w:rPr>
        <w:t xml:space="preserve"> in which media, particularly social </w:t>
      </w:r>
      <w:r w:rsidR="00704E33">
        <w:rPr>
          <w:rFonts w:ascii="Arial" w:hAnsi="Arial" w:cs="Arial"/>
          <w:sz w:val="20"/>
          <w:szCs w:val="20"/>
        </w:rPr>
        <w:t xml:space="preserve">media </w:t>
      </w:r>
      <w:r>
        <w:rPr>
          <w:rFonts w:ascii="Arial" w:hAnsi="Arial" w:cs="Arial"/>
          <w:sz w:val="20"/>
          <w:szCs w:val="20"/>
        </w:rPr>
        <w:t>platforms and digital marketing techniques</w:t>
      </w:r>
      <w:r w:rsidR="00704E33">
        <w:rPr>
          <w:rFonts w:ascii="Arial" w:hAnsi="Arial" w:cs="Arial"/>
          <w:sz w:val="20"/>
          <w:szCs w:val="20"/>
        </w:rPr>
        <w:t>,</w:t>
      </w:r>
      <w:r>
        <w:rPr>
          <w:rFonts w:ascii="Arial" w:hAnsi="Arial" w:cs="Arial"/>
          <w:sz w:val="20"/>
          <w:szCs w:val="20"/>
        </w:rPr>
        <w:t xml:space="preserve"> </w:t>
      </w:r>
      <w:r w:rsidR="00704E33">
        <w:rPr>
          <w:rFonts w:ascii="Arial" w:hAnsi="Arial" w:cs="Arial"/>
          <w:sz w:val="20"/>
          <w:szCs w:val="20"/>
        </w:rPr>
        <w:t xml:space="preserve">play </w:t>
      </w:r>
      <w:r>
        <w:rPr>
          <w:rFonts w:ascii="Arial" w:hAnsi="Arial" w:cs="Arial"/>
          <w:sz w:val="20"/>
          <w:szCs w:val="20"/>
        </w:rPr>
        <w:t xml:space="preserve">a substantial role. </w:t>
      </w:r>
      <w:r w:rsidR="00FB741A">
        <w:rPr>
          <w:rFonts w:ascii="Arial" w:hAnsi="Arial" w:cs="Arial"/>
          <w:sz w:val="20"/>
          <w:szCs w:val="20"/>
        </w:rPr>
        <w:t xml:space="preserve">This </w:t>
      </w:r>
      <w:r>
        <w:rPr>
          <w:rFonts w:ascii="Arial" w:hAnsi="Arial" w:cs="Arial"/>
          <w:sz w:val="20"/>
          <w:szCs w:val="20"/>
        </w:rPr>
        <w:t xml:space="preserve">article </w:t>
      </w:r>
      <w:r w:rsidRPr="00B22770">
        <w:rPr>
          <w:rFonts w:ascii="Arial" w:hAnsi="Arial" w:cs="Arial"/>
          <w:sz w:val="20"/>
          <w:szCs w:val="20"/>
        </w:rPr>
        <w:t xml:space="preserve">presents </w:t>
      </w:r>
      <w:r>
        <w:rPr>
          <w:rFonts w:ascii="Arial" w:hAnsi="Arial" w:cs="Arial"/>
          <w:sz w:val="20"/>
          <w:szCs w:val="20"/>
        </w:rPr>
        <w:t xml:space="preserve">an analysis of ISIS’s skillful use of </w:t>
      </w:r>
      <w:r w:rsidR="006007B3">
        <w:rPr>
          <w:rFonts w:ascii="Arial" w:hAnsi="Arial" w:cs="Arial"/>
          <w:sz w:val="20"/>
          <w:szCs w:val="20"/>
        </w:rPr>
        <w:t>media strateg</w:t>
      </w:r>
      <w:r w:rsidR="008B192F">
        <w:rPr>
          <w:rFonts w:ascii="Arial" w:hAnsi="Arial" w:cs="Arial"/>
          <w:sz w:val="20"/>
          <w:szCs w:val="20"/>
        </w:rPr>
        <w:t>ies</w:t>
      </w:r>
      <w:r w:rsidR="006007B3">
        <w:rPr>
          <w:rFonts w:ascii="Arial" w:hAnsi="Arial" w:cs="Arial"/>
          <w:sz w:val="20"/>
          <w:szCs w:val="20"/>
        </w:rPr>
        <w:t xml:space="preserve"> </w:t>
      </w:r>
      <w:r>
        <w:rPr>
          <w:rFonts w:ascii="Arial" w:hAnsi="Arial" w:cs="Arial"/>
          <w:sz w:val="20"/>
          <w:szCs w:val="20"/>
        </w:rPr>
        <w:t xml:space="preserve">to </w:t>
      </w:r>
      <w:r w:rsidR="00196070">
        <w:rPr>
          <w:rFonts w:ascii="Arial" w:hAnsi="Arial" w:cs="Arial"/>
          <w:sz w:val="20"/>
          <w:szCs w:val="20"/>
        </w:rPr>
        <w:t xml:space="preserve">successfully carry out </w:t>
      </w:r>
      <w:r>
        <w:rPr>
          <w:rFonts w:ascii="Arial" w:hAnsi="Arial" w:cs="Arial"/>
          <w:sz w:val="20"/>
          <w:szCs w:val="20"/>
        </w:rPr>
        <w:t xml:space="preserve">mass radicalization. Based on the insights derived from this analysis, </w:t>
      </w:r>
      <w:r w:rsidR="00FB741A">
        <w:rPr>
          <w:rFonts w:ascii="Arial" w:hAnsi="Arial" w:cs="Arial"/>
          <w:sz w:val="20"/>
          <w:szCs w:val="20"/>
        </w:rPr>
        <w:t xml:space="preserve">I </w:t>
      </w:r>
      <w:r w:rsidRPr="00F97E8E">
        <w:rPr>
          <w:rFonts w:ascii="Arial" w:hAnsi="Arial" w:cs="Arial"/>
          <w:sz w:val="20"/>
          <w:szCs w:val="20"/>
        </w:rPr>
        <w:t>propose a conceptual framework</w:t>
      </w:r>
      <w:r>
        <w:rPr>
          <w:rFonts w:ascii="Arial" w:hAnsi="Arial" w:cs="Arial"/>
          <w:sz w:val="20"/>
          <w:szCs w:val="20"/>
        </w:rPr>
        <w:t xml:space="preserve"> </w:t>
      </w:r>
      <w:r w:rsidR="00196070">
        <w:rPr>
          <w:rFonts w:ascii="Arial" w:hAnsi="Arial" w:cs="Arial"/>
          <w:sz w:val="20"/>
          <w:szCs w:val="20"/>
        </w:rPr>
        <w:t>for an</w:t>
      </w:r>
      <w:r>
        <w:rPr>
          <w:rFonts w:ascii="Arial" w:hAnsi="Arial" w:cs="Arial"/>
          <w:sz w:val="20"/>
          <w:szCs w:val="20"/>
        </w:rPr>
        <w:t xml:space="preserve"> effective deradicalization process</w:t>
      </w:r>
      <w:r w:rsidR="00835DD7">
        <w:rPr>
          <w:rFonts w:ascii="Arial" w:hAnsi="Arial" w:cs="Arial"/>
          <w:sz w:val="20"/>
          <w:szCs w:val="20"/>
        </w:rPr>
        <w:t xml:space="preserve"> that</w:t>
      </w:r>
      <w:r w:rsidR="00196070">
        <w:rPr>
          <w:rFonts w:ascii="Arial" w:hAnsi="Arial" w:cs="Arial"/>
          <w:sz w:val="20"/>
          <w:szCs w:val="20"/>
        </w:rPr>
        <w:t xml:space="preserve"> incorporat</w:t>
      </w:r>
      <w:r w:rsidR="00835DD7">
        <w:rPr>
          <w:rFonts w:ascii="Arial" w:hAnsi="Arial" w:cs="Arial"/>
          <w:sz w:val="20"/>
          <w:szCs w:val="20"/>
        </w:rPr>
        <w:t>es</w:t>
      </w:r>
      <w:r w:rsidR="00196070">
        <w:rPr>
          <w:rFonts w:ascii="Arial" w:hAnsi="Arial" w:cs="Arial"/>
          <w:sz w:val="20"/>
          <w:szCs w:val="20"/>
        </w:rPr>
        <w:t xml:space="preserve"> a</w:t>
      </w:r>
      <w:r w:rsidR="00FB741A">
        <w:rPr>
          <w:rFonts w:ascii="Arial" w:hAnsi="Arial" w:cs="Arial"/>
          <w:sz w:val="20"/>
          <w:szCs w:val="20"/>
        </w:rPr>
        <w:t>n innovative</w:t>
      </w:r>
      <w:r w:rsidR="00196070">
        <w:rPr>
          <w:rFonts w:ascii="Arial" w:hAnsi="Arial" w:cs="Arial"/>
          <w:sz w:val="20"/>
          <w:szCs w:val="20"/>
        </w:rPr>
        <w:t xml:space="preserve"> framing approach</w:t>
      </w:r>
      <w:r>
        <w:rPr>
          <w:rFonts w:ascii="Arial" w:hAnsi="Arial" w:cs="Arial"/>
          <w:sz w:val="20"/>
          <w:szCs w:val="20"/>
        </w:rPr>
        <w:t>.</w:t>
      </w:r>
    </w:p>
    <w:p w14:paraId="4FB08FE0" w14:textId="36032E5C" w:rsidR="00C743B9" w:rsidRDefault="00C743B9" w:rsidP="00B84AB2">
      <w:pPr>
        <w:spacing w:before="120" w:after="120" w:line="240" w:lineRule="auto"/>
        <w:ind w:left="567" w:right="67"/>
        <w:jc w:val="both"/>
        <w:rPr>
          <w:rFonts w:ascii="Arial" w:eastAsia="Times New Roman" w:hAnsi="Arial" w:cs="Arial"/>
          <w:b/>
          <w:bCs/>
          <w:sz w:val="20"/>
          <w:szCs w:val="20"/>
        </w:rPr>
      </w:pPr>
      <w:r w:rsidRPr="00B22770">
        <w:rPr>
          <w:rFonts w:ascii="Arial" w:eastAsia="Times New Roman" w:hAnsi="Arial" w:cs="Arial"/>
          <w:b/>
          <w:bCs/>
          <w:sz w:val="20"/>
          <w:szCs w:val="20"/>
        </w:rPr>
        <w:t>Key words</w:t>
      </w:r>
      <w:r w:rsidRPr="00B22770">
        <w:rPr>
          <w:rFonts w:ascii="Arial" w:eastAsia="Times New Roman" w:hAnsi="Arial" w:cs="Arial"/>
          <w:sz w:val="20"/>
          <w:szCs w:val="20"/>
        </w:rPr>
        <w:t xml:space="preserve">: </w:t>
      </w:r>
      <w:r>
        <w:rPr>
          <w:rFonts w:ascii="Arial" w:eastAsia="Times New Roman" w:hAnsi="Arial" w:cs="Arial"/>
          <w:sz w:val="20"/>
          <w:szCs w:val="20"/>
        </w:rPr>
        <w:t>De</w:t>
      </w:r>
      <w:r w:rsidRPr="00B22770">
        <w:rPr>
          <w:rFonts w:ascii="Arial" w:eastAsia="Times New Roman" w:hAnsi="Arial" w:cs="Arial"/>
          <w:sz w:val="20"/>
          <w:szCs w:val="20"/>
        </w:rPr>
        <w:t xml:space="preserve">radicalization, </w:t>
      </w:r>
      <w:r>
        <w:rPr>
          <w:rFonts w:ascii="Arial" w:eastAsia="Times New Roman" w:hAnsi="Arial" w:cs="Arial"/>
          <w:sz w:val="20"/>
          <w:szCs w:val="20"/>
        </w:rPr>
        <w:t>radicalization</w:t>
      </w:r>
      <w:r>
        <w:rPr>
          <w:rFonts w:ascii="Arial" w:eastAsia="Times New Roman" w:hAnsi="Arial" w:cs="Arial"/>
          <w:b/>
          <w:bCs/>
          <w:sz w:val="20"/>
          <w:szCs w:val="20"/>
        </w:rPr>
        <w:t xml:space="preserve">, </w:t>
      </w:r>
      <w:r>
        <w:rPr>
          <w:rFonts w:ascii="Arial" w:eastAsia="Times New Roman" w:hAnsi="Arial" w:cs="Arial"/>
          <w:sz w:val="20"/>
          <w:szCs w:val="20"/>
        </w:rPr>
        <w:t xml:space="preserve">extremism, </w:t>
      </w:r>
      <w:r w:rsidRPr="00B22770">
        <w:rPr>
          <w:rFonts w:ascii="Arial" w:eastAsia="Times New Roman" w:hAnsi="Arial" w:cs="Arial"/>
          <w:sz w:val="20"/>
          <w:szCs w:val="20"/>
        </w:rPr>
        <w:t>jihadism</w:t>
      </w:r>
      <w:r>
        <w:rPr>
          <w:rFonts w:ascii="Arial" w:eastAsia="Times New Roman" w:hAnsi="Arial" w:cs="Arial"/>
          <w:sz w:val="20"/>
          <w:szCs w:val="20"/>
        </w:rPr>
        <w:t>, counter</w:t>
      </w:r>
      <w:r w:rsidRPr="00B22770">
        <w:rPr>
          <w:rFonts w:ascii="Arial" w:eastAsia="Times New Roman" w:hAnsi="Arial" w:cs="Arial"/>
          <w:sz w:val="20"/>
          <w:szCs w:val="20"/>
        </w:rPr>
        <w:t>terrorism</w:t>
      </w:r>
      <w:r>
        <w:rPr>
          <w:rFonts w:ascii="Arial" w:eastAsia="Times New Roman" w:hAnsi="Arial" w:cs="Arial"/>
          <w:sz w:val="20"/>
          <w:szCs w:val="20"/>
        </w:rPr>
        <w:t>, framing strategy</w:t>
      </w:r>
      <w:r w:rsidRPr="00B22770">
        <w:rPr>
          <w:rFonts w:ascii="Arial" w:eastAsia="Times New Roman" w:hAnsi="Arial" w:cs="Arial"/>
          <w:b/>
          <w:bCs/>
          <w:sz w:val="20"/>
          <w:szCs w:val="20"/>
        </w:rPr>
        <w:t xml:space="preserve"> </w:t>
      </w:r>
    </w:p>
    <w:p w14:paraId="29442087" w14:textId="77777777" w:rsidR="006244FC" w:rsidRDefault="006244FC" w:rsidP="00B84AB2">
      <w:pPr>
        <w:pStyle w:val="m8213917745690655671p1"/>
        <w:shd w:val="clear" w:color="auto" w:fill="FFFFFF"/>
        <w:spacing w:before="120" w:beforeAutospacing="0" w:after="120" w:afterAutospacing="0" w:line="285" w:lineRule="atLeast"/>
        <w:ind w:right="67" w:firstLine="567"/>
        <w:rPr>
          <w:rFonts w:asciiTheme="minorBidi" w:hAnsiTheme="minorBidi" w:cstheme="minorBidi"/>
          <w:b/>
          <w:bCs/>
          <w:color w:val="000000"/>
        </w:rPr>
      </w:pPr>
    </w:p>
    <w:p w14:paraId="5B2679B1" w14:textId="3B7472FD" w:rsidR="00114520" w:rsidRPr="004749C0" w:rsidRDefault="00186081" w:rsidP="00B84AB2">
      <w:pPr>
        <w:pStyle w:val="m8213917745690655671p1"/>
        <w:numPr>
          <w:ilvl w:val="0"/>
          <w:numId w:val="33"/>
        </w:numPr>
        <w:shd w:val="clear" w:color="auto" w:fill="FFFFFF"/>
        <w:spacing w:before="120" w:beforeAutospacing="0" w:after="120" w:afterAutospacing="0" w:line="285" w:lineRule="atLeast"/>
        <w:ind w:right="67"/>
        <w:rPr>
          <w:rFonts w:asciiTheme="minorBidi" w:hAnsiTheme="minorBidi" w:cstheme="minorBidi"/>
          <w:b/>
          <w:bCs/>
          <w:color w:val="000000"/>
          <w:sz w:val="28"/>
          <w:szCs w:val="28"/>
        </w:rPr>
      </w:pPr>
      <w:r w:rsidRPr="004749C0">
        <w:rPr>
          <w:rFonts w:asciiTheme="minorBidi" w:hAnsiTheme="minorBidi" w:cstheme="minorBidi"/>
          <w:b/>
          <w:bCs/>
          <w:color w:val="000000"/>
          <w:sz w:val="28"/>
          <w:szCs w:val="28"/>
        </w:rPr>
        <w:t xml:space="preserve">Introduction </w:t>
      </w:r>
    </w:p>
    <w:p w14:paraId="45F19066" w14:textId="5CA5CB5C" w:rsidR="007B31C7" w:rsidRDefault="002D332A" w:rsidP="00DD7D11">
      <w:pPr>
        <w:pStyle w:val="m8213917745690655671p1"/>
        <w:shd w:val="clear" w:color="auto" w:fill="FFFFFF"/>
        <w:spacing w:before="120" w:beforeAutospacing="0" w:after="120" w:afterAutospacing="0" w:line="276" w:lineRule="auto"/>
        <w:ind w:left="567" w:right="67"/>
        <w:jc w:val="both"/>
        <w:rPr>
          <w:rFonts w:ascii="Arial" w:hAnsi="Arial" w:cs="Arial"/>
        </w:rPr>
      </w:pPr>
      <w:r w:rsidRPr="00E7673E">
        <w:rPr>
          <w:rFonts w:ascii="Arial" w:hAnsi="Arial" w:cs="Arial"/>
        </w:rPr>
        <w:t xml:space="preserve">The </w:t>
      </w:r>
      <w:r w:rsidR="0015692C">
        <w:rPr>
          <w:rFonts w:ascii="Arial" w:hAnsi="Arial" w:cs="Arial"/>
        </w:rPr>
        <w:t>proliferation</w:t>
      </w:r>
      <w:r w:rsidR="0015692C" w:rsidRPr="00E7673E">
        <w:rPr>
          <w:rFonts w:ascii="Arial" w:hAnsi="Arial" w:cs="Arial"/>
        </w:rPr>
        <w:t xml:space="preserve"> </w:t>
      </w:r>
      <w:r w:rsidRPr="00E7673E">
        <w:rPr>
          <w:rFonts w:ascii="Arial" w:hAnsi="Arial" w:cs="Arial"/>
        </w:rPr>
        <w:t xml:space="preserve">and escalation </w:t>
      </w:r>
      <w:r w:rsidR="00567AA7">
        <w:rPr>
          <w:rFonts w:ascii="Arial" w:hAnsi="Arial" w:cs="Arial"/>
        </w:rPr>
        <w:t>of</w:t>
      </w:r>
      <w:r w:rsidR="00567AA7" w:rsidRPr="00E7673E">
        <w:rPr>
          <w:rFonts w:ascii="Arial" w:hAnsi="Arial" w:cs="Arial"/>
        </w:rPr>
        <w:t xml:space="preserve"> </w:t>
      </w:r>
      <w:r w:rsidRPr="00E7673E">
        <w:rPr>
          <w:rFonts w:ascii="Arial" w:hAnsi="Arial" w:cs="Arial"/>
        </w:rPr>
        <w:t xml:space="preserve">terrorist attacks and </w:t>
      </w:r>
      <w:r w:rsidR="00935DB7">
        <w:rPr>
          <w:rFonts w:ascii="Arial" w:hAnsi="Arial" w:cs="Arial"/>
        </w:rPr>
        <w:t>associated violent acts</w:t>
      </w:r>
      <w:r w:rsidR="00813F19">
        <w:rPr>
          <w:rFonts w:ascii="Arial" w:hAnsi="Arial" w:cs="Arial"/>
        </w:rPr>
        <w:t xml:space="preserve"> </w:t>
      </w:r>
      <w:r w:rsidR="00AB7BA2">
        <w:rPr>
          <w:rFonts w:ascii="Arial" w:hAnsi="Arial" w:cs="Arial"/>
        </w:rPr>
        <w:t>in recent years</w:t>
      </w:r>
      <w:r w:rsidR="005E7326">
        <w:rPr>
          <w:rFonts w:ascii="Arial" w:hAnsi="Arial" w:cs="Arial"/>
        </w:rPr>
        <w:t>,</w:t>
      </w:r>
      <w:r w:rsidR="00AB7BA2">
        <w:rPr>
          <w:rFonts w:ascii="Arial" w:hAnsi="Arial" w:cs="Arial"/>
        </w:rPr>
        <w:t xml:space="preserve"> driven by </w:t>
      </w:r>
      <w:r w:rsidR="0015692C">
        <w:rPr>
          <w:rFonts w:ascii="Arial" w:hAnsi="Arial" w:cs="Arial"/>
        </w:rPr>
        <w:t>the</w:t>
      </w:r>
      <w:r w:rsidRPr="00E7673E">
        <w:rPr>
          <w:rFonts w:ascii="Arial" w:hAnsi="Arial" w:cs="Arial"/>
        </w:rPr>
        <w:t xml:space="preserve"> </w:t>
      </w:r>
      <w:r>
        <w:rPr>
          <w:rFonts w:ascii="Arial" w:hAnsi="Arial" w:cs="Arial"/>
        </w:rPr>
        <w:t xml:space="preserve">spread of </w:t>
      </w:r>
      <w:r w:rsidR="0015692C">
        <w:rPr>
          <w:rFonts w:ascii="Arial" w:hAnsi="Arial" w:cs="Arial"/>
        </w:rPr>
        <w:t xml:space="preserve">extremist </w:t>
      </w:r>
      <w:r>
        <w:rPr>
          <w:rFonts w:ascii="Arial" w:hAnsi="Arial" w:cs="Arial"/>
        </w:rPr>
        <w:t xml:space="preserve">ideologies </w:t>
      </w:r>
      <w:r w:rsidR="0015692C">
        <w:rPr>
          <w:rFonts w:ascii="Arial" w:hAnsi="Arial" w:cs="Arial"/>
        </w:rPr>
        <w:t>on a global scale</w:t>
      </w:r>
      <w:r w:rsidR="00E474BA">
        <w:rPr>
          <w:rFonts w:ascii="Arial" w:hAnsi="Arial" w:cs="Arial"/>
        </w:rPr>
        <w:t xml:space="preserve"> via processes of radicalization</w:t>
      </w:r>
      <w:r w:rsidR="0015692C">
        <w:rPr>
          <w:rFonts w:ascii="Arial" w:hAnsi="Arial" w:cs="Arial"/>
        </w:rPr>
        <w:t xml:space="preserve">, </w:t>
      </w:r>
      <w:r w:rsidR="0085348B">
        <w:rPr>
          <w:rFonts w:ascii="Arial" w:hAnsi="Arial" w:cs="Arial"/>
        </w:rPr>
        <w:t>pose</w:t>
      </w:r>
      <w:r w:rsidR="00916A61">
        <w:rPr>
          <w:rFonts w:ascii="Arial" w:hAnsi="Arial" w:cs="Arial"/>
        </w:rPr>
        <w:t>s</w:t>
      </w:r>
      <w:r w:rsidR="0085348B">
        <w:rPr>
          <w:rFonts w:ascii="Arial" w:hAnsi="Arial" w:cs="Arial"/>
        </w:rPr>
        <w:t xml:space="preserve"> a serious </w:t>
      </w:r>
      <w:r w:rsidRPr="00E7673E">
        <w:rPr>
          <w:rFonts w:ascii="Arial" w:hAnsi="Arial" w:cs="Arial"/>
        </w:rPr>
        <w:t>challenge to global security</w:t>
      </w:r>
      <w:r w:rsidR="007B31C7">
        <w:rPr>
          <w:rStyle w:val="EndnoteReference"/>
          <w:rFonts w:ascii="Arial" w:hAnsi="Arial" w:cs="Arial"/>
        </w:rPr>
        <w:endnoteReference w:id="1"/>
      </w:r>
      <w:r w:rsidR="007B31C7" w:rsidRPr="00E7673E">
        <w:rPr>
          <w:rFonts w:ascii="Arial" w:hAnsi="Arial" w:cs="Arial"/>
        </w:rPr>
        <w:t xml:space="preserve">. </w:t>
      </w:r>
    </w:p>
    <w:p w14:paraId="7A8E6B8D" w14:textId="0DE54936" w:rsidR="007B31C7" w:rsidRDefault="007B31C7" w:rsidP="00DD7D11">
      <w:pPr>
        <w:pStyle w:val="m8213917745690655671p1"/>
        <w:shd w:val="clear" w:color="auto" w:fill="FFFFFF"/>
        <w:spacing w:before="120" w:beforeAutospacing="0" w:after="120" w:afterAutospacing="0" w:line="276" w:lineRule="auto"/>
        <w:ind w:left="567" w:right="67"/>
        <w:jc w:val="both"/>
        <w:rPr>
          <w:rFonts w:ascii="Arial" w:hAnsi="Arial" w:cs="Arial"/>
        </w:rPr>
      </w:pPr>
      <w:r w:rsidRPr="00E7673E">
        <w:rPr>
          <w:rFonts w:ascii="Arial" w:hAnsi="Arial" w:cs="Arial"/>
        </w:rPr>
        <w:t>In this a</w:t>
      </w:r>
      <w:r>
        <w:rPr>
          <w:rFonts w:ascii="Arial" w:hAnsi="Arial" w:cs="Arial"/>
        </w:rPr>
        <w:t>rticle</w:t>
      </w:r>
      <w:r w:rsidRPr="00E7673E">
        <w:rPr>
          <w:rFonts w:ascii="Arial" w:hAnsi="Arial" w:cs="Arial"/>
        </w:rPr>
        <w:t xml:space="preserve">, </w:t>
      </w:r>
      <w:r>
        <w:rPr>
          <w:rFonts w:ascii="Arial" w:hAnsi="Arial" w:cs="Arial"/>
        </w:rPr>
        <w:t>I</w:t>
      </w:r>
      <w:r w:rsidRPr="00E7673E">
        <w:rPr>
          <w:rFonts w:ascii="Arial" w:hAnsi="Arial" w:cs="Arial"/>
        </w:rPr>
        <w:t xml:space="preserve"> </w:t>
      </w:r>
      <w:r>
        <w:rPr>
          <w:rFonts w:ascii="Arial" w:hAnsi="Arial" w:cs="Arial"/>
        </w:rPr>
        <w:t>refer to</w:t>
      </w:r>
      <w:r w:rsidRPr="00E7673E">
        <w:rPr>
          <w:rFonts w:ascii="Arial" w:hAnsi="Arial" w:cs="Arial"/>
        </w:rPr>
        <w:t xml:space="preserve"> radicalization </w:t>
      </w:r>
      <w:r>
        <w:rPr>
          <w:rFonts w:ascii="Arial" w:hAnsi="Arial" w:cs="Arial"/>
        </w:rPr>
        <w:t>in the sense of</w:t>
      </w:r>
      <w:r w:rsidRPr="00E7673E">
        <w:rPr>
          <w:rFonts w:ascii="Arial" w:hAnsi="Arial" w:cs="Arial"/>
        </w:rPr>
        <w:t xml:space="preserve"> </w:t>
      </w:r>
      <w:r>
        <w:rPr>
          <w:rFonts w:ascii="Arial" w:hAnsi="Arial" w:cs="Arial"/>
          <w:shd w:val="clear" w:color="auto" w:fill="FFFFFF"/>
        </w:rPr>
        <w:t xml:space="preserve">a process of </w:t>
      </w:r>
      <w:r w:rsidRPr="00E7673E">
        <w:rPr>
          <w:rFonts w:ascii="Arial" w:hAnsi="Arial" w:cs="Arial"/>
        </w:rPr>
        <w:t xml:space="preserve">adopting </w:t>
      </w:r>
      <w:r>
        <w:rPr>
          <w:rFonts w:ascii="Arial" w:hAnsi="Arial" w:cs="Arial"/>
        </w:rPr>
        <w:t>an extremist</w:t>
      </w:r>
      <w:r w:rsidRPr="00E7673E">
        <w:rPr>
          <w:rFonts w:ascii="Arial" w:hAnsi="Arial" w:cs="Arial"/>
        </w:rPr>
        <w:t xml:space="preserve"> belief system</w:t>
      </w:r>
      <w:r>
        <w:rPr>
          <w:rFonts w:ascii="Arial" w:hAnsi="Arial" w:cs="Arial"/>
        </w:rPr>
        <w:t xml:space="preserve"> that justifies, motivates, and employs v</w:t>
      </w:r>
      <w:r w:rsidRPr="00E7673E">
        <w:rPr>
          <w:rFonts w:ascii="Arial" w:hAnsi="Arial" w:cs="Arial"/>
        </w:rPr>
        <w:t>iolence</w:t>
      </w:r>
      <w:r>
        <w:rPr>
          <w:rFonts w:ascii="Arial" w:hAnsi="Arial" w:cs="Arial"/>
        </w:rPr>
        <w:t xml:space="preserve"> and terrorism to achieve socio-political</w:t>
      </w:r>
      <w:r w:rsidRPr="00E7673E">
        <w:rPr>
          <w:rFonts w:ascii="Arial" w:hAnsi="Arial" w:cs="Arial"/>
        </w:rPr>
        <w:t xml:space="preserve"> change</w:t>
      </w:r>
      <w:r>
        <w:rPr>
          <w:rFonts w:ascii="Arial" w:hAnsi="Arial" w:cs="Arial"/>
        </w:rPr>
        <w:t>. Based on a soft-power approach that aims at intervention before violence occurs,</w:t>
      </w:r>
      <w:r>
        <w:rPr>
          <w:rStyle w:val="EndnoteReference"/>
          <w:rFonts w:ascii="Arial" w:hAnsi="Arial" w:cs="Arial"/>
        </w:rPr>
        <w:endnoteReference w:id="2"/>
      </w:r>
      <w:r>
        <w:rPr>
          <w:rFonts w:ascii="Arial" w:hAnsi="Arial" w:cs="Arial"/>
        </w:rPr>
        <w:t xml:space="preserve"> and on the discourse on Preventing and Countering Violent Extremism (P/CVE),</w:t>
      </w:r>
      <w:r>
        <w:rPr>
          <w:rStyle w:val="EndnoteReference"/>
          <w:rFonts w:ascii="Arial" w:hAnsi="Arial" w:cs="Arial"/>
        </w:rPr>
        <w:endnoteReference w:id="3"/>
      </w:r>
      <w:r>
        <w:rPr>
          <w:rFonts w:ascii="Arial" w:hAnsi="Arial" w:cs="Arial"/>
        </w:rPr>
        <w:t xml:space="preserve">  this article </w:t>
      </w:r>
      <w:r w:rsidRPr="00A95384">
        <w:rPr>
          <w:rFonts w:ascii="Arial" w:hAnsi="Arial" w:cs="Arial"/>
        </w:rPr>
        <w:t xml:space="preserve">examines the role </w:t>
      </w:r>
      <w:r>
        <w:rPr>
          <w:rFonts w:ascii="Arial" w:hAnsi="Arial" w:cs="Arial"/>
        </w:rPr>
        <w:t xml:space="preserve">of </w:t>
      </w:r>
      <w:r w:rsidRPr="00A95384">
        <w:rPr>
          <w:rFonts w:ascii="Arial" w:hAnsi="Arial" w:cs="Arial"/>
        </w:rPr>
        <w:t>media</w:t>
      </w:r>
      <w:r>
        <w:rPr>
          <w:rFonts w:ascii="Arial" w:hAnsi="Arial" w:cs="Arial"/>
        </w:rPr>
        <w:t xml:space="preserve"> in this process</w:t>
      </w:r>
      <w:r w:rsidRPr="00A95384">
        <w:rPr>
          <w:rFonts w:ascii="Arial" w:hAnsi="Arial" w:cs="Arial"/>
        </w:rPr>
        <w:t xml:space="preserve">, particularly the </w:t>
      </w:r>
      <w:r>
        <w:rPr>
          <w:rFonts w:ascii="Arial" w:hAnsi="Arial" w:cs="Arial"/>
        </w:rPr>
        <w:t>use</w:t>
      </w:r>
      <w:r w:rsidRPr="00A95384">
        <w:rPr>
          <w:rFonts w:ascii="Arial" w:hAnsi="Arial" w:cs="Arial"/>
        </w:rPr>
        <w:t xml:space="preserve"> of framing</w:t>
      </w:r>
      <w:r>
        <w:rPr>
          <w:rFonts w:ascii="Arial" w:hAnsi="Arial" w:cs="Arial"/>
        </w:rPr>
        <w:t>,</w:t>
      </w:r>
      <w:r w:rsidRPr="00A95384">
        <w:rPr>
          <w:rFonts w:ascii="Arial" w:hAnsi="Arial" w:cs="Arial"/>
        </w:rPr>
        <w:t xml:space="preserve"> and offers a </w:t>
      </w:r>
      <w:r>
        <w:rPr>
          <w:rFonts w:ascii="Arial" w:hAnsi="Arial" w:cs="Arial"/>
        </w:rPr>
        <w:t xml:space="preserve">strategic </w:t>
      </w:r>
      <w:r w:rsidRPr="00FE26E7">
        <w:rPr>
          <w:rFonts w:ascii="Arial" w:hAnsi="Arial" w:cs="Arial"/>
        </w:rPr>
        <w:t xml:space="preserve">framework </w:t>
      </w:r>
      <w:r>
        <w:rPr>
          <w:rFonts w:ascii="Arial" w:hAnsi="Arial" w:cs="Arial"/>
        </w:rPr>
        <w:t>for</w:t>
      </w:r>
      <w:r w:rsidRPr="00FE26E7">
        <w:rPr>
          <w:rFonts w:ascii="Arial" w:hAnsi="Arial" w:cs="Arial"/>
        </w:rPr>
        <w:t xml:space="preserve"> deradicalization to confront </w:t>
      </w:r>
      <w:r>
        <w:rPr>
          <w:rFonts w:ascii="Arial" w:hAnsi="Arial" w:cs="Arial"/>
        </w:rPr>
        <w:t>it</w:t>
      </w:r>
      <w:r w:rsidRPr="00FE26E7">
        <w:rPr>
          <w:rFonts w:ascii="Arial" w:hAnsi="Arial" w:cs="Arial"/>
        </w:rPr>
        <w:t xml:space="preserve">. </w:t>
      </w:r>
      <w:r>
        <w:rPr>
          <w:rFonts w:ascii="Arial" w:hAnsi="Arial" w:cs="Arial"/>
        </w:rPr>
        <w:t>U</w:t>
      </w:r>
      <w:r w:rsidRPr="00FE26E7">
        <w:rPr>
          <w:rFonts w:ascii="Arial" w:hAnsi="Arial" w:cs="Arial"/>
        </w:rPr>
        <w:t>nderstanding radicalization is critical for creating this framework</w:t>
      </w:r>
      <w:r>
        <w:rPr>
          <w:rFonts w:ascii="Arial" w:hAnsi="Arial" w:cs="Arial"/>
        </w:rPr>
        <w:t>,</w:t>
      </w:r>
      <w:r w:rsidRPr="00FE26E7">
        <w:rPr>
          <w:rFonts w:ascii="Arial" w:hAnsi="Arial" w:cs="Arial"/>
        </w:rPr>
        <w:t xml:space="preserve"> and requires exploring the underlying ideology as a</w:t>
      </w:r>
      <w:r>
        <w:rPr>
          <w:rFonts w:ascii="Arial" w:hAnsi="Arial" w:cs="Arial"/>
        </w:rPr>
        <w:t>n inter-related</w:t>
      </w:r>
      <w:r w:rsidRPr="00FE26E7">
        <w:rPr>
          <w:rFonts w:ascii="Arial" w:hAnsi="Arial" w:cs="Arial"/>
        </w:rPr>
        <w:t xml:space="preserve"> system of beliefs. </w:t>
      </w:r>
      <w:r>
        <w:rPr>
          <w:rFonts w:ascii="Arial" w:hAnsi="Arial" w:cs="Arial"/>
        </w:rPr>
        <w:t>The underlying premise for this approach is that changing</w:t>
      </w:r>
      <w:r w:rsidRPr="00C139C9">
        <w:rPr>
          <w:rFonts w:ascii="Arial" w:hAnsi="Arial" w:cs="Arial"/>
        </w:rPr>
        <w:t xml:space="preserve"> an individual’s way of thinking and </w:t>
      </w:r>
      <w:r w:rsidRPr="00BE40C8">
        <w:rPr>
          <w:rFonts w:ascii="Arial" w:hAnsi="Arial" w:cs="Arial"/>
        </w:rPr>
        <w:t>viewing</w:t>
      </w:r>
      <w:r w:rsidRPr="00C139C9">
        <w:rPr>
          <w:rFonts w:ascii="Arial" w:hAnsi="Arial" w:cs="Arial"/>
        </w:rPr>
        <w:t xml:space="preserve"> the world, and the prism through which they perceive and interpret </w:t>
      </w:r>
      <w:r w:rsidRPr="00BE40C8">
        <w:rPr>
          <w:rFonts w:ascii="Arial" w:hAnsi="Arial" w:cs="Arial"/>
        </w:rPr>
        <w:t>reality</w:t>
      </w:r>
      <w:r w:rsidRPr="00C139C9">
        <w:rPr>
          <w:rFonts w:ascii="Arial" w:hAnsi="Arial" w:cs="Arial"/>
        </w:rPr>
        <w:t xml:space="preserve">, </w:t>
      </w:r>
      <w:r w:rsidRPr="00BE40C8">
        <w:rPr>
          <w:rFonts w:ascii="Arial" w:hAnsi="Arial" w:cs="Arial"/>
        </w:rPr>
        <w:t>results in changes in</w:t>
      </w:r>
      <w:r w:rsidRPr="00C139C9">
        <w:rPr>
          <w:rFonts w:ascii="Arial" w:hAnsi="Arial" w:cs="Arial"/>
        </w:rPr>
        <w:t xml:space="preserve"> </w:t>
      </w:r>
      <w:r>
        <w:rPr>
          <w:rFonts w:ascii="Arial" w:hAnsi="Arial" w:cs="Arial"/>
        </w:rPr>
        <w:t xml:space="preserve">their </w:t>
      </w:r>
      <w:r w:rsidRPr="00C139C9">
        <w:rPr>
          <w:rFonts w:ascii="Arial" w:hAnsi="Arial" w:cs="Arial"/>
        </w:rPr>
        <w:t>behavior.</w:t>
      </w:r>
      <w:r>
        <w:rPr>
          <w:rStyle w:val="EndnoteReference"/>
          <w:rFonts w:ascii="Arial" w:hAnsi="Arial" w:cs="Arial"/>
        </w:rPr>
        <w:endnoteReference w:id="4"/>
      </w:r>
      <w:r>
        <w:rPr>
          <w:rFonts w:ascii="Arial" w:hAnsi="Arial" w:cs="Arial"/>
        </w:rPr>
        <w:t xml:space="preserve"> </w:t>
      </w:r>
    </w:p>
    <w:p w14:paraId="06ED410F" w14:textId="2EAD734A" w:rsidR="007B31C7" w:rsidRDefault="007B31C7" w:rsidP="00B84AB2">
      <w:pPr>
        <w:pStyle w:val="m8213917745690655671p1"/>
        <w:shd w:val="clear" w:color="auto" w:fill="FFFFFF"/>
        <w:spacing w:before="120" w:beforeAutospacing="0" w:after="120" w:afterAutospacing="0" w:line="276" w:lineRule="auto"/>
        <w:ind w:left="567" w:right="67"/>
        <w:jc w:val="both"/>
        <w:rPr>
          <w:rFonts w:ascii="Arial" w:hAnsi="Arial" w:cs="Arial"/>
        </w:rPr>
      </w:pPr>
      <w:r w:rsidRPr="00FE26E7">
        <w:rPr>
          <w:rFonts w:ascii="Arial" w:hAnsi="Arial" w:cs="Arial"/>
        </w:rPr>
        <w:t xml:space="preserve">Although radicalization can pertain to </w:t>
      </w:r>
      <w:r>
        <w:rPr>
          <w:rFonts w:ascii="Arial" w:hAnsi="Arial" w:cs="Arial"/>
        </w:rPr>
        <w:t xml:space="preserve">various movements and ideologies, including </w:t>
      </w:r>
      <w:r w:rsidRPr="00FE26E7">
        <w:rPr>
          <w:rFonts w:ascii="Arial" w:hAnsi="Arial" w:cs="Arial"/>
        </w:rPr>
        <w:t xml:space="preserve">right-wing, ultra-nationalist, and neo-Nazi </w:t>
      </w:r>
      <w:r>
        <w:rPr>
          <w:rFonts w:ascii="Arial" w:hAnsi="Arial" w:cs="Arial"/>
        </w:rPr>
        <w:t>groups</w:t>
      </w:r>
      <w:r>
        <w:rPr>
          <w:rStyle w:val="EndnoteReference"/>
          <w:rFonts w:ascii="Arial" w:hAnsi="Arial" w:cs="Arial"/>
        </w:rPr>
        <w:endnoteReference w:id="5"/>
      </w:r>
      <w:r w:rsidRPr="00FE26E7">
        <w:rPr>
          <w:rFonts w:ascii="Arial" w:hAnsi="Arial" w:cs="Arial"/>
        </w:rPr>
        <w:t xml:space="preserve">, </w:t>
      </w:r>
      <w:r>
        <w:rPr>
          <w:rFonts w:ascii="Arial" w:hAnsi="Arial" w:cs="Arial"/>
        </w:rPr>
        <w:t>I</w:t>
      </w:r>
      <w:r w:rsidRPr="00FE26E7">
        <w:rPr>
          <w:rFonts w:ascii="Arial" w:hAnsi="Arial" w:cs="Arial"/>
        </w:rPr>
        <w:t xml:space="preserve"> focus</w:t>
      </w:r>
      <w:r>
        <w:rPr>
          <w:rFonts w:ascii="Arial" w:hAnsi="Arial" w:cs="Arial"/>
        </w:rPr>
        <w:t xml:space="preserve"> here</w:t>
      </w:r>
      <w:r w:rsidRPr="00FE26E7">
        <w:rPr>
          <w:rFonts w:ascii="Arial" w:hAnsi="Arial" w:cs="Arial"/>
        </w:rPr>
        <w:t xml:space="preserve"> on the ideology </w:t>
      </w:r>
      <w:r>
        <w:rPr>
          <w:rFonts w:ascii="Arial" w:hAnsi="Arial" w:cs="Arial"/>
        </w:rPr>
        <w:t xml:space="preserve">of global jihad (jihadism) </w:t>
      </w:r>
      <w:r w:rsidRPr="00E7673E">
        <w:rPr>
          <w:rFonts w:ascii="Arial" w:hAnsi="Arial" w:cs="Arial"/>
        </w:rPr>
        <w:t xml:space="preserve">as a precursor to </w:t>
      </w:r>
      <w:r>
        <w:rPr>
          <w:rFonts w:ascii="Arial" w:hAnsi="Arial" w:cs="Arial"/>
        </w:rPr>
        <w:t xml:space="preserve">radicalization, extreme violence, and </w:t>
      </w:r>
      <w:r w:rsidRPr="00E7673E">
        <w:rPr>
          <w:rFonts w:ascii="Arial" w:hAnsi="Arial" w:cs="Arial"/>
        </w:rPr>
        <w:t>terrori</w:t>
      </w:r>
      <w:r>
        <w:rPr>
          <w:rFonts w:ascii="Arial" w:hAnsi="Arial" w:cs="Arial"/>
        </w:rPr>
        <w:t xml:space="preserve">sm. </w:t>
      </w:r>
    </w:p>
    <w:p w14:paraId="011FDE18" w14:textId="68547FE8" w:rsidR="007B31C7" w:rsidRDefault="007B31C7" w:rsidP="00B84AB2">
      <w:pPr>
        <w:pStyle w:val="m8213917745690655671p1"/>
        <w:shd w:val="clear" w:color="auto" w:fill="FFFFFF"/>
        <w:spacing w:before="120" w:beforeAutospacing="0" w:after="120" w:afterAutospacing="0" w:line="276" w:lineRule="auto"/>
        <w:ind w:left="567" w:right="67"/>
        <w:jc w:val="both"/>
        <w:rPr>
          <w:rFonts w:ascii="Arial" w:hAnsi="Arial" w:cs="Arial"/>
        </w:rPr>
      </w:pPr>
      <w:r>
        <w:rPr>
          <w:rFonts w:ascii="Arial" w:hAnsi="Arial" w:cs="Arial"/>
        </w:rPr>
        <w:t>The</w:t>
      </w:r>
      <w:r w:rsidRPr="009E7172">
        <w:rPr>
          <w:rFonts w:ascii="Arial" w:hAnsi="Arial" w:cs="Arial"/>
        </w:rPr>
        <w:t xml:space="preserve"> topic of radicalization </w:t>
      </w:r>
      <w:r>
        <w:rPr>
          <w:rFonts w:ascii="Arial" w:hAnsi="Arial" w:cs="Arial"/>
        </w:rPr>
        <w:t>has been</w:t>
      </w:r>
      <w:r w:rsidRPr="009E7172">
        <w:rPr>
          <w:rFonts w:ascii="Arial" w:hAnsi="Arial" w:cs="Arial"/>
        </w:rPr>
        <w:t xml:space="preserve"> a </w:t>
      </w:r>
      <w:r>
        <w:rPr>
          <w:rFonts w:ascii="Arial" w:hAnsi="Arial" w:cs="Arial"/>
        </w:rPr>
        <w:t>major</w:t>
      </w:r>
      <w:r w:rsidRPr="009E7172">
        <w:rPr>
          <w:rFonts w:ascii="Arial" w:hAnsi="Arial" w:cs="Arial"/>
        </w:rPr>
        <w:t xml:space="preserve"> concern of governments and societies around the globe</w:t>
      </w:r>
      <w:r>
        <w:rPr>
          <w:rFonts w:ascii="Arial" w:hAnsi="Arial" w:cs="Arial"/>
        </w:rPr>
        <w:t xml:space="preserve"> since the 9/11 </w:t>
      </w:r>
      <w:r w:rsidRPr="00AC0CC4">
        <w:rPr>
          <w:rFonts w:ascii="Arial" w:hAnsi="Arial" w:cs="Arial"/>
        </w:rPr>
        <w:t>attack</w:t>
      </w:r>
      <w:r>
        <w:rPr>
          <w:rFonts w:ascii="Arial" w:hAnsi="Arial" w:cs="Arial"/>
        </w:rPr>
        <w:t>s</w:t>
      </w:r>
      <w:r w:rsidRPr="00AC0CC4">
        <w:rPr>
          <w:rFonts w:ascii="Arial" w:hAnsi="Arial" w:cs="Arial"/>
        </w:rPr>
        <w:t xml:space="preserve"> </w:t>
      </w:r>
      <w:r>
        <w:rPr>
          <w:rFonts w:ascii="Arial" w:hAnsi="Arial" w:cs="Arial"/>
        </w:rPr>
        <w:t>in the United States,</w:t>
      </w:r>
      <w:r w:rsidRPr="00AC0CC4">
        <w:rPr>
          <w:rFonts w:ascii="Arial" w:hAnsi="Arial" w:cs="Arial"/>
        </w:rPr>
        <w:t xml:space="preserve"> and especially following the </w:t>
      </w:r>
      <w:r>
        <w:rPr>
          <w:rFonts w:ascii="Arial" w:hAnsi="Arial" w:cs="Arial"/>
        </w:rPr>
        <w:t>rise</w:t>
      </w:r>
      <w:r w:rsidRPr="00AC0CC4">
        <w:rPr>
          <w:rFonts w:ascii="Arial" w:hAnsi="Arial" w:cs="Arial"/>
        </w:rPr>
        <w:t xml:space="preserve"> of the Islamic </w:t>
      </w:r>
      <w:r>
        <w:rPr>
          <w:rFonts w:ascii="Arial" w:hAnsi="Arial" w:cs="Arial"/>
        </w:rPr>
        <w:t>S</w:t>
      </w:r>
      <w:r w:rsidRPr="00AC0CC4">
        <w:rPr>
          <w:rFonts w:ascii="Arial" w:hAnsi="Arial" w:cs="Arial"/>
        </w:rPr>
        <w:t>tate in Iraq and Syria</w:t>
      </w:r>
      <w:r>
        <w:rPr>
          <w:rFonts w:ascii="Arial" w:hAnsi="Arial" w:cs="Arial"/>
        </w:rPr>
        <w:t xml:space="preserve"> (ISIS)</w:t>
      </w:r>
      <w:r w:rsidRPr="00AC0CC4">
        <w:rPr>
          <w:rFonts w:ascii="Arial" w:hAnsi="Arial" w:cs="Arial"/>
        </w:rPr>
        <w:t xml:space="preserve">. </w:t>
      </w:r>
      <w:r>
        <w:rPr>
          <w:rFonts w:ascii="Arial" w:hAnsi="Arial" w:cs="Arial"/>
        </w:rPr>
        <w:t>During this period,</w:t>
      </w:r>
      <w:r w:rsidRPr="00AC0CC4">
        <w:rPr>
          <w:rFonts w:ascii="Arial" w:hAnsi="Arial" w:cs="Arial"/>
        </w:rPr>
        <w:t xml:space="preserve"> jihadist terrorist organizations and various other extremist groups </w:t>
      </w:r>
      <w:r>
        <w:rPr>
          <w:rFonts w:ascii="Arial" w:hAnsi="Arial" w:cs="Arial"/>
        </w:rPr>
        <w:t xml:space="preserve">have increasingly </w:t>
      </w:r>
      <w:r w:rsidRPr="00AC0CC4">
        <w:rPr>
          <w:rFonts w:ascii="Arial" w:hAnsi="Arial" w:cs="Arial"/>
        </w:rPr>
        <w:t>exploit</w:t>
      </w:r>
      <w:r>
        <w:rPr>
          <w:rFonts w:ascii="Arial" w:hAnsi="Arial" w:cs="Arial"/>
        </w:rPr>
        <w:t>ed</w:t>
      </w:r>
      <w:r w:rsidRPr="00AC0CC4">
        <w:rPr>
          <w:rFonts w:ascii="Arial" w:hAnsi="Arial" w:cs="Arial"/>
        </w:rPr>
        <w:t xml:space="preserve"> the internet and social media platforms to promote radicalization</w:t>
      </w:r>
      <w:r>
        <w:rPr>
          <w:rFonts w:ascii="Arial" w:hAnsi="Arial" w:cs="Arial"/>
        </w:rPr>
        <w:t xml:space="preserve">, that is to say, to inspire, motivate, and recruit followers, launch attacks, and incite militant violence. </w:t>
      </w:r>
    </w:p>
    <w:p w14:paraId="5223D173" w14:textId="4E46F505" w:rsidR="007B31C7" w:rsidRDefault="007B31C7" w:rsidP="00B84AB2">
      <w:pPr>
        <w:pStyle w:val="m8213917745690655671p1"/>
        <w:shd w:val="clear" w:color="auto" w:fill="FFFFFF"/>
        <w:spacing w:before="120" w:beforeAutospacing="0" w:after="120" w:afterAutospacing="0" w:line="276" w:lineRule="auto"/>
        <w:ind w:left="567" w:right="67"/>
        <w:jc w:val="both"/>
        <w:rPr>
          <w:rFonts w:ascii="Arial" w:hAnsi="Arial" w:cs="Arial"/>
        </w:rPr>
      </w:pPr>
      <w:r>
        <w:rPr>
          <w:rFonts w:ascii="Arial" w:hAnsi="Arial" w:cs="Arial"/>
        </w:rPr>
        <w:lastRenderedPageBreak/>
        <w:t>These radicalization efforts have been successful in reaching individuals from a variety of backgrounds, including those from relatively stable and well-off situations. Examples include a female physician from Malaysia who emigrated to the Islamic state</w:t>
      </w:r>
      <w:r>
        <w:rPr>
          <w:rStyle w:val="EndnoteReference"/>
          <w:rFonts w:ascii="Arial" w:hAnsi="Arial" w:cs="Arial"/>
        </w:rPr>
        <w:endnoteReference w:id="6"/>
      </w:r>
      <w:r>
        <w:rPr>
          <w:rFonts w:ascii="Arial" w:hAnsi="Arial" w:cs="Arial"/>
        </w:rPr>
        <w:t>; an entire family of parents with four children who between them carried out three terrorist attacks in Surabaya, the second largest city in Indonesia</w:t>
      </w:r>
      <w:r>
        <w:rPr>
          <w:rStyle w:val="EndnoteReference"/>
          <w:rFonts w:ascii="Arial" w:hAnsi="Arial" w:cs="Arial"/>
        </w:rPr>
        <w:endnoteReference w:id="7"/>
      </w:r>
      <w:r>
        <w:rPr>
          <w:rFonts w:ascii="Arial" w:hAnsi="Arial" w:cs="Arial"/>
        </w:rPr>
        <w:t>; and several highly educated individuals from affluent families in Sri Lanka who carried out lethal and devastating terrorist attacks in that country.</w:t>
      </w:r>
      <w:r>
        <w:rPr>
          <w:rStyle w:val="EndnoteReference"/>
          <w:rFonts w:ascii="Arial" w:hAnsi="Arial" w:cs="Arial"/>
        </w:rPr>
        <w:endnoteReference w:id="8"/>
      </w:r>
    </w:p>
    <w:p w14:paraId="4CEC4581" w14:textId="60B65ED4" w:rsidR="007B31C7" w:rsidRDefault="007B31C7" w:rsidP="00B84AB2">
      <w:pPr>
        <w:pStyle w:val="m8213917745690655671p1"/>
        <w:shd w:val="clear" w:color="auto" w:fill="FFFFFF"/>
        <w:spacing w:before="120" w:beforeAutospacing="0" w:after="120" w:afterAutospacing="0" w:line="276" w:lineRule="auto"/>
        <w:ind w:left="567" w:right="67"/>
        <w:jc w:val="both"/>
        <w:rPr>
          <w:rFonts w:ascii="Arial" w:hAnsi="Arial" w:cs="Arial"/>
          <w:shd w:val="clear" w:color="auto" w:fill="FFFFFF"/>
        </w:rPr>
      </w:pPr>
      <w:r>
        <w:rPr>
          <w:rFonts w:ascii="Arial" w:hAnsi="Arial" w:cs="Arial"/>
          <w:color w:val="000000"/>
          <w:shd w:val="clear" w:color="auto" w:fill="FFFFFF"/>
        </w:rPr>
        <w:t xml:space="preserve">“Radicalization” is a highly debated term. Although </w:t>
      </w:r>
      <w:r>
        <w:rPr>
          <w:rFonts w:ascii="Arial" w:hAnsi="Arial" w:cs="Arial"/>
        </w:rPr>
        <w:t>“violent extremism,” “terrorism,” and “</w:t>
      </w:r>
      <w:r w:rsidRPr="00BF2A2C">
        <w:rPr>
          <w:rFonts w:ascii="Arial" w:hAnsi="Arial" w:cs="Arial"/>
        </w:rPr>
        <w:t>jihadism</w:t>
      </w:r>
      <w:r>
        <w:rPr>
          <w:rFonts w:ascii="Arial" w:hAnsi="Arial" w:cs="Arial"/>
        </w:rPr>
        <w:t xml:space="preserve">” are </w:t>
      </w:r>
      <w:r w:rsidRPr="00BF2A2C">
        <w:rPr>
          <w:rFonts w:ascii="Arial" w:hAnsi="Arial" w:cs="Arial"/>
        </w:rPr>
        <w:t xml:space="preserve">strongly entrenched in political </w:t>
      </w:r>
      <w:r>
        <w:rPr>
          <w:rFonts w:ascii="Arial" w:hAnsi="Arial" w:cs="Arial"/>
        </w:rPr>
        <w:t xml:space="preserve">and media discourse, </w:t>
      </w:r>
      <w:r w:rsidRPr="00BF2A2C">
        <w:rPr>
          <w:rFonts w:ascii="Arial" w:hAnsi="Arial" w:cs="Arial"/>
        </w:rPr>
        <w:t xml:space="preserve">these </w:t>
      </w:r>
      <w:r>
        <w:rPr>
          <w:rFonts w:ascii="Arial" w:hAnsi="Arial" w:cs="Arial"/>
        </w:rPr>
        <w:t xml:space="preserve">terms, and their relation to radicalization, </w:t>
      </w:r>
      <w:r w:rsidRPr="00BF2A2C">
        <w:rPr>
          <w:rFonts w:ascii="Arial" w:hAnsi="Arial" w:cs="Arial"/>
        </w:rPr>
        <w:t xml:space="preserve">are still </w:t>
      </w:r>
      <w:r>
        <w:rPr>
          <w:rFonts w:ascii="Arial" w:hAnsi="Arial" w:cs="Arial"/>
        </w:rPr>
        <w:t>contentious</w:t>
      </w:r>
      <w:r>
        <w:rPr>
          <w:rStyle w:val="EndnoteReference"/>
          <w:rFonts w:ascii="Arial" w:hAnsi="Arial" w:cs="Arial"/>
        </w:rPr>
        <w:endnoteReference w:id="9"/>
      </w:r>
      <w:r w:rsidRPr="00BF2A2C">
        <w:rPr>
          <w:rFonts w:ascii="Arial" w:hAnsi="Arial" w:cs="Arial"/>
        </w:rPr>
        <w:t xml:space="preserve">. </w:t>
      </w:r>
      <w:r>
        <w:rPr>
          <w:rFonts w:ascii="Arial" w:hAnsi="Arial" w:cs="Arial"/>
          <w:shd w:val="clear" w:color="auto" w:fill="FFFFFF"/>
        </w:rPr>
        <w:t>Violent extremism and terrorism are frequently described as the end result of the radicalization process, while j</w:t>
      </w:r>
      <w:r w:rsidRPr="00AD2070">
        <w:rPr>
          <w:rFonts w:ascii="Arial" w:hAnsi="Arial" w:cs="Arial"/>
          <w:shd w:val="clear" w:color="auto" w:fill="FFFFFF"/>
        </w:rPr>
        <w:t xml:space="preserve">ihadism </w:t>
      </w:r>
      <w:r>
        <w:rPr>
          <w:rFonts w:ascii="Arial" w:hAnsi="Arial" w:cs="Arial"/>
          <w:shd w:val="clear" w:color="auto" w:fill="FFFFFF"/>
        </w:rPr>
        <w:t xml:space="preserve">itself </w:t>
      </w:r>
      <w:r w:rsidRPr="00AD2070">
        <w:rPr>
          <w:rFonts w:ascii="Arial" w:hAnsi="Arial" w:cs="Arial"/>
          <w:shd w:val="clear" w:color="auto" w:fill="FFFFFF"/>
        </w:rPr>
        <w:t>is a</w:t>
      </w:r>
      <w:r>
        <w:rPr>
          <w:rFonts w:ascii="Arial" w:hAnsi="Arial" w:cs="Arial"/>
          <w:shd w:val="clear" w:color="auto" w:fill="FFFFFF"/>
        </w:rPr>
        <w:t>n</w:t>
      </w:r>
      <w:r w:rsidRPr="00AD2070">
        <w:rPr>
          <w:rFonts w:ascii="Arial" w:hAnsi="Arial" w:cs="Arial"/>
          <w:shd w:val="clear" w:color="auto" w:fill="FFFFFF"/>
        </w:rPr>
        <w:t xml:space="preserve"> </w:t>
      </w:r>
      <w:r>
        <w:rPr>
          <w:rFonts w:ascii="Arial" w:hAnsi="Arial" w:cs="Arial"/>
          <w:shd w:val="clear" w:color="auto" w:fill="FFFFFF"/>
        </w:rPr>
        <w:t xml:space="preserve">extreme </w:t>
      </w:r>
      <w:r w:rsidRPr="00AD2070">
        <w:rPr>
          <w:rFonts w:ascii="Arial" w:hAnsi="Arial" w:cs="Arial"/>
          <w:shd w:val="clear" w:color="auto" w:fill="FFFFFF"/>
        </w:rPr>
        <w:t>religious</w:t>
      </w:r>
      <w:r>
        <w:rPr>
          <w:rFonts w:ascii="Arial" w:hAnsi="Arial" w:cs="Arial"/>
          <w:shd w:val="clear" w:color="auto" w:fill="FFFFFF"/>
        </w:rPr>
        <w:t xml:space="preserve"> ideology that </w:t>
      </w:r>
      <w:r w:rsidRPr="00AD2070">
        <w:rPr>
          <w:rFonts w:ascii="Arial" w:hAnsi="Arial" w:cs="Arial"/>
          <w:shd w:val="clear" w:color="auto" w:fill="FFFFFF"/>
        </w:rPr>
        <w:t xml:space="preserve">changes people and societies, </w:t>
      </w:r>
      <w:r>
        <w:rPr>
          <w:rFonts w:ascii="Arial" w:hAnsi="Arial" w:cs="Arial"/>
          <w:shd w:val="clear" w:color="auto" w:fill="FFFFFF"/>
        </w:rPr>
        <w:t>though</w:t>
      </w:r>
      <w:r w:rsidRPr="00AD2070">
        <w:rPr>
          <w:rFonts w:ascii="Arial" w:hAnsi="Arial" w:cs="Arial"/>
          <w:shd w:val="clear" w:color="auto" w:fill="FFFFFF"/>
        </w:rPr>
        <w:t xml:space="preserve"> not always uniformly. It has often </w:t>
      </w:r>
      <w:r w:rsidRPr="00BF2A2C">
        <w:rPr>
          <w:rFonts w:ascii="Arial" w:hAnsi="Arial" w:cs="Arial"/>
          <w:shd w:val="clear" w:color="auto" w:fill="FFFFFF"/>
        </w:rPr>
        <w:t xml:space="preserve">been depicted through its radical idea of </w:t>
      </w:r>
      <w:r>
        <w:rPr>
          <w:rFonts w:ascii="Arial" w:hAnsi="Arial" w:cs="Arial"/>
          <w:shd w:val="clear" w:color="auto" w:fill="FFFFFF"/>
        </w:rPr>
        <w:t xml:space="preserve">jihad </w:t>
      </w:r>
      <w:r w:rsidRPr="00BF2A2C">
        <w:rPr>
          <w:rFonts w:ascii="Arial" w:hAnsi="Arial" w:cs="Arial"/>
          <w:shd w:val="clear" w:color="auto" w:fill="FFFFFF"/>
        </w:rPr>
        <w:t xml:space="preserve">that </w:t>
      </w:r>
      <w:r>
        <w:rPr>
          <w:rFonts w:ascii="Arial" w:hAnsi="Arial" w:cs="Arial"/>
          <w:shd w:val="clear" w:color="auto" w:fill="FFFFFF"/>
        </w:rPr>
        <w:t>demands</w:t>
      </w:r>
      <w:r w:rsidRPr="00BF2A2C">
        <w:rPr>
          <w:rFonts w:ascii="Arial" w:hAnsi="Arial" w:cs="Arial"/>
          <w:shd w:val="clear" w:color="auto" w:fill="FFFFFF"/>
        </w:rPr>
        <w:t xml:space="preserve"> a </w:t>
      </w:r>
      <w:r>
        <w:rPr>
          <w:rFonts w:ascii="Arial" w:hAnsi="Arial" w:cs="Arial"/>
          <w:shd w:val="clear" w:color="auto" w:fill="FFFFFF"/>
        </w:rPr>
        <w:t xml:space="preserve">total war </w:t>
      </w:r>
      <w:r w:rsidRPr="00BF2A2C">
        <w:rPr>
          <w:rFonts w:ascii="Arial" w:hAnsi="Arial" w:cs="Arial"/>
          <w:shd w:val="clear" w:color="auto" w:fill="FFFFFF"/>
        </w:rPr>
        <w:t xml:space="preserve">against </w:t>
      </w:r>
      <w:r>
        <w:rPr>
          <w:rFonts w:ascii="Arial" w:hAnsi="Arial" w:cs="Arial"/>
          <w:shd w:val="clear" w:color="auto" w:fill="FFFFFF"/>
        </w:rPr>
        <w:t>influences of other religious or secular ideologies, values, and identities, referred to as the “war of ideas.</w:t>
      </w:r>
      <w:r>
        <w:rPr>
          <w:rStyle w:val="EndnoteReference"/>
          <w:rFonts w:ascii="Arial" w:hAnsi="Arial" w:cs="Arial"/>
          <w:shd w:val="clear" w:color="auto" w:fill="FFFFFF"/>
        </w:rPr>
        <w:endnoteReference w:id="10"/>
      </w:r>
      <w:r>
        <w:rPr>
          <w:rFonts w:ascii="Arial" w:hAnsi="Arial" w:cs="Arial"/>
          <w:shd w:val="clear" w:color="auto" w:fill="FFFFFF"/>
        </w:rPr>
        <w:t>”</w:t>
      </w:r>
    </w:p>
    <w:p w14:paraId="68C8478A" w14:textId="4D95DAE8" w:rsidR="007B31C7" w:rsidRDefault="007B31C7" w:rsidP="00B84AB2">
      <w:pPr>
        <w:pStyle w:val="m8213917745690655671p1"/>
        <w:shd w:val="clear" w:color="auto" w:fill="FFFFFF"/>
        <w:spacing w:before="120" w:beforeAutospacing="0" w:after="120" w:afterAutospacing="0" w:line="276" w:lineRule="auto"/>
        <w:ind w:left="567" w:right="67"/>
        <w:jc w:val="both"/>
        <w:rPr>
          <w:rFonts w:ascii="Arial" w:hAnsi="Arial" w:cs="Arial"/>
          <w:shd w:val="clear" w:color="auto" w:fill="FFFFFF"/>
        </w:rPr>
      </w:pPr>
      <w:r>
        <w:rPr>
          <w:rFonts w:ascii="Arial" w:hAnsi="Arial" w:cs="Arial"/>
          <w:shd w:val="clear" w:color="auto" w:fill="FFFFFF"/>
        </w:rPr>
        <w:t xml:space="preserve">In political science literature, radicalization is </w:t>
      </w:r>
      <w:r w:rsidRPr="002B4EE0">
        <w:rPr>
          <w:rFonts w:ascii="Arial" w:hAnsi="Arial" w:cs="Arial"/>
          <w:shd w:val="clear" w:color="auto" w:fill="FFFFFF"/>
        </w:rPr>
        <w:t xml:space="preserve">often used to mean </w:t>
      </w:r>
      <w:r>
        <w:rPr>
          <w:rFonts w:ascii="Arial" w:hAnsi="Arial" w:cs="Arial"/>
          <w:shd w:val="clear" w:color="auto" w:fill="FFFFFF"/>
        </w:rPr>
        <w:t>a pathway or progression toward terrorism, extremism, or fundamentalism, or even more generally, toward justifying the use of violence,</w:t>
      </w:r>
      <w:r>
        <w:rPr>
          <w:rStyle w:val="EndnoteReference"/>
          <w:rFonts w:ascii="Arial" w:hAnsi="Arial" w:cs="Arial"/>
          <w:shd w:val="clear" w:color="auto" w:fill="FFFFFF"/>
        </w:rPr>
        <w:endnoteReference w:id="11"/>
      </w:r>
      <w:r>
        <w:rPr>
          <w:rFonts w:ascii="Arial" w:hAnsi="Arial" w:cs="Arial"/>
          <w:shd w:val="clear" w:color="auto" w:fill="FFFFFF"/>
        </w:rPr>
        <w:t xml:space="preserve"> as in the case of the global jihad movement led by ISIS</w:t>
      </w:r>
      <w:r w:rsidR="008348D5">
        <w:rPr>
          <w:rStyle w:val="EndnoteReference"/>
          <w:rFonts w:ascii="Arial" w:hAnsi="Arial" w:cs="Arial"/>
          <w:shd w:val="clear" w:color="auto" w:fill="FFFFFF"/>
        </w:rPr>
        <w:endnoteReference w:id="12"/>
      </w:r>
      <w:r w:rsidR="008348D5">
        <w:rPr>
          <w:rFonts w:ascii="Arial" w:hAnsi="Arial" w:cs="Arial"/>
          <w:shd w:val="clear" w:color="auto" w:fill="FFFFFF"/>
        </w:rPr>
        <w:t xml:space="preserve"> and al-Qaeda</w:t>
      </w:r>
      <w:r w:rsidR="008348D5">
        <w:rPr>
          <w:rStyle w:val="EndnoteReference"/>
          <w:rFonts w:ascii="Arial" w:hAnsi="Arial" w:cs="Arial"/>
          <w:shd w:val="clear" w:color="auto" w:fill="FFFFFF"/>
        </w:rPr>
        <w:endnoteReference w:id="13"/>
      </w:r>
      <w:r w:rsidR="008348D5">
        <w:rPr>
          <w:rFonts w:ascii="Arial" w:hAnsi="Arial" w:cs="Arial"/>
          <w:shd w:val="clear" w:color="auto" w:fill="FFFFFF"/>
        </w:rPr>
        <w:t>.</w:t>
      </w:r>
      <w:r>
        <w:rPr>
          <w:rFonts w:ascii="Arial" w:hAnsi="Arial" w:cs="Arial"/>
          <w:shd w:val="clear" w:color="auto" w:fill="FFFFFF"/>
        </w:rPr>
        <w:t xml:space="preserve"> This process is highly individual and always context-related, as the pathways and motivations to engaging in violent extremism are varied and intermingled in diverse ways. </w:t>
      </w:r>
    </w:p>
    <w:p w14:paraId="31D181BA" w14:textId="628146E0" w:rsidR="007B31C7" w:rsidRDefault="007B31C7" w:rsidP="00B84AB2">
      <w:pPr>
        <w:pStyle w:val="m8213917745690655671p1"/>
        <w:shd w:val="clear" w:color="auto" w:fill="FFFFFF"/>
        <w:spacing w:before="120" w:beforeAutospacing="0" w:after="120" w:afterAutospacing="0" w:line="276" w:lineRule="auto"/>
        <w:ind w:left="567" w:right="67"/>
        <w:jc w:val="both"/>
        <w:rPr>
          <w:rFonts w:ascii="Arial" w:hAnsi="Arial" w:cs="Arial"/>
          <w:color w:val="7030A0"/>
          <w:shd w:val="clear" w:color="auto" w:fill="FFFFFF"/>
        </w:rPr>
      </w:pPr>
      <w:r>
        <w:rPr>
          <w:rFonts w:ascii="Arial" w:hAnsi="Arial" w:cs="Arial"/>
          <w:shd w:val="clear" w:color="auto" w:fill="FFFFFF"/>
        </w:rPr>
        <w:t xml:space="preserve">In this article, I relate to radicalization as a process in which individuals’ </w:t>
      </w:r>
      <w:r w:rsidRPr="00FE26E7">
        <w:rPr>
          <w:rFonts w:ascii="Arial" w:hAnsi="Arial" w:cs="Arial"/>
          <w:shd w:val="clear" w:color="auto" w:fill="FFFFFF"/>
        </w:rPr>
        <w:t>consciousness</w:t>
      </w:r>
      <w:r>
        <w:rPr>
          <w:rFonts w:ascii="Arial" w:hAnsi="Arial" w:cs="Arial"/>
          <w:shd w:val="clear" w:color="auto" w:fill="FFFFFF"/>
        </w:rPr>
        <w:t xml:space="preserve"> is changed</w:t>
      </w:r>
      <w:r w:rsidRPr="00FE26E7">
        <w:rPr>
          <w:rFonts w:ascii="Arial" w:hAnsi="Arial" w:cs="Arial"/>
          <w:shd w:val="clear" w:color="auto" w:fill="FFFFFF"/>
        </w:rPr>
        <w:t xml:space="preserve">, </w:t>
      </w:r>
      <w:r>
        <w:rPr>
          <w:rFonts w:ascii="Arial" w:hAnsi="Arial" w:cs="Arial"/>
          <w:shd w:val="clear" w:color="auto" w:fill="FFFFFF"/>
        </w:rPr>
        <w:t>that is, they adopt new</w:t>
      </w:r>
      <w:r w:rsidRPr="00FE26E7">
        <w:rPr>
          <w:rFonts w:ascii="Arial" w:hAnsi="Arial" w:cs="Arial"/>
          <w:shd w:val="clear" w:color="auto" w:fill="FFFFFF"/>
        </w:rPr>
        <w:t xml:space="preserve"> patterns of thinking and </w:t>
      </w:r>
      <w:r>
        <w:rPr>
          <w:rFonts w:ascii="Arial" w:hAnsi="Arial" w:cs="Arial"/>
          <w:shd w:val="clear" w:color="auto" w:fill="FFFFFF"/>
        </w:rPr>
        <w:t>interpretation that can lead to new behaviors.</w:t>
      </w:r>
      <w:r>
        <w:rPr>
          <w:rStyle w:val="EndnoteReference"/>
          <w:rFonts w:ascii="Arial" w:hAnsi="Arial" w:cs="Arial"/>
          <w:shd w:val="clear" w:color="auto" w:fill="FFFFFF"/>
        </w:rPr>
        <w:endnoteReference w:id="14"/>
      </w:r>
      <w:r w:rsidRPr="00FE26E7">
        <w:rPr>
          <w:rFonts w:ascii="Arial" w:hAnsi="Arial" w:cs="Arial"/>
          <w:shd w:val="clear" w:color="auto" w:fill="FFFFFF"/>
        </w:rPr>
        <w:t xml:space="preserve"> </w:t>
      </w:r>
      <w:r>
        <w:rPr>
          <w:rFonts w:ascii="Arial" w:hAnsi="Arial" w:cs="Arial"/>
          <w:shd w:val="clear" w:color="auto" w:fill="FFFFFF"/>
        </w:rPr>
        <w:t>Specifically</w:t>
      </w:r>
      <w:r w:rsidRPr="00FE26E7">
        <w:rPr>
          <w:rFonts w:ascii="Arial" w:hAnsi="Arial" w:cs="Arial"/>
          <w:shd w:val="clear" w:color="auto" w:fill="FFFFFF"/>
        </w:rPr>
        <w:t xml:space="preserve">, radicalization </w:t>
      </w:r>
      <w:r>
        <w:rPr>
          <w:rFonts w:ascii="Arial" w:hAnsi="Arial" w:cs="Arial"/>
          <w:shd w:val="clear" w:color="auto" w:fill="FFFFFF"/>
        </w:rPr>
        <w:t>involves the adoption of</w:t>
      </w:r>
      <w:r w:rsidRPr="00FE26E7">
        <w:rPr>
          <w:rFonts w:ascii="Arial" w:hAnsi="Arial" w:cs="Arial"/>
          <w:shd w:val="clear" w:color="auto" w:fill="FFFFFF"/>
        </w:rPr>
        <w:t xml:space="preserve"> radical belief systems </w:t>
      </w:r>
      <w:r>
        <w:rPr>
          <w:rFonts w:ascii="Arial" w:hAnsi="Arial" w:cs="Arial"/>
          <w:shd w:val="clear" w:color="auto" w:fill="FFFFFF"/>
        </w:rPr>
        <w:t>that</w:t>
      </w:r>
      <w:r w:rsidRPr="00FE26E7">
        <w:rPr>
          <w:rFonts w:ascii="Arial" w:hAnsi="Arial" w:cs="Arial"/>
          <w:shd w:val="clear" w:color="auto" w:fill="FFFFFF"/>
        </w:rPr>
        <w:t xml:space="preserve"> </w:t>
      </w:r>
      <w:r>
        <w:rPr>
          <w:rFonts w:ascii="Arial" w:hAnsi="Arial" w:cs="Arial"/>
          <w:shd w:val="clear" w:color="auto" w:fill="FFFFFF"/>
        </w:rPr>
        <w:t>refute</w:t>
      </w:r>
      <w:r w:rsidRPr="00FE26E7">
        <w:rPr>
          <w:rFonts w:ascii="Arial" w:hAnsi="Arial" w:cs="Arial"/>
          <w:shd w:val="clear" w:color="auto" w:fill="FFFFFF"/>
        </w:rPr>
        <w:t xml:space="preserve"> the legitimacy of moderate-mainstream </w:t>
      </w:r>
      <w:r>
        <w:rPr>
          <w:rFonts w:ascii="Arial" w:hAnsi="Arial" w:cs="Arial"/>
          <w:shd w:val="clear" w:color="auto" w:fill="FFFFFF"/>
        </w:rPr>
        <w:t>ideas</w:t>
      </w:r>
      <w:r w:rsidRPr="00FE26E7">
        <w:rPr>
          <w:rFonts w:ascii="Arial" w:hAnsi="Arial" w:cs="Arial"/>
          <w:shd w:val="clear" w:color="auto" w:fill="FFFFFF"/>
        </w:rPr>
        <w:t xml:space="preserve">, </w:t>
      </w:r>
      <w:r>
        <w:rPr>
          <w:rFonts w:ascii="Arial" w:hAnsi="Arial" w:cs="Arial"/>
          <w:shd w:val="clear" w:color="auto" w:fill="FFFFFF"/>
        </w:rPr>
        <w:t xml:space="preserve">and </w:t>
      </w:r>
      <w:r w:rsidRPr="00FE26E7">
        <w:rPr>
          <w:rFonts w:ascii="Arial" w:hAnsi="Arial" w:cs="Arial"/>
          <w:shd w:val="clear" w:color="auto" w:fill="FFFFFF"/>
        </w:rPr>
        <w:t>justif</w:t>
      </w:r>
      <w:r>
        <w:rPr>
          <w:rFonts w:ascii="Arial" w:hAnsi="Arial" w:cs="Arial"/>
          <w:shd w:val="clear" w:color="auto" w:fill="FFFFFF"/>
        </w:rPr>
        <w:t>y</w:t>
      </w:r>
      <w:r w:rsidRPr="00FE26E7">
        <w:rPr>
          <w:rFonts w:ascii="Arial" w:hAnsi="Arial" w:cs="Arial"/>
          <w:shd w:val="clear" w:color="auto" w:fill="FFFFFF"/>
        </w:rPr>
        <w:t xml:space="preserve"> and </w:t>
      </w:r>
      <w:r>
        <w:rPr>
          <w:rFonts w:ascii="Arial" w:hAnsi="Arial" w:cs="Arial"/>
          <w:shd w:val="clear" w:color="auto" w:fill="FFFFFF"/>
        </w:rPr>
        <w:t>promote</w:t>
      </w:r>
      <w:r w:rsidRPr="00FE26E7">
        <w:rPr>
          <w:rFonts w:ascii="Arial" w:hAnsi="Arial" w:cs="Arial"/>
          <w:shd w:val="clear" w:color="auto" w:fill="FFFFFF"/>
        </w:rPr>
        <w:t xml:space="preserve"> violent extremism and terrorism. </w:t>
      </w:r>
      <w:r>
        <w:rPr>
          <w:rFonts w:ascii="Arial" w:hAnsi="Arial" w:cs="Arial"/>
          <w:shd w:val="clear" w:color="auto" w:fill="FFFFFF"/>
        </w:rPr>
        <w:t>Conversely</w:t>
      </w:r>
      <w:r w:rsidRPr="00FE26E7">
        <w:rPr>
          <w:rFonts w:ascii="Arial" w:hAnsi="Arial" w:cs="Arial"/>
          <w:shd w:val="clear" w:color="auto" w:fill="FFFFFF"/>
        </w:rPr>
        <w:t xml:space="preserve">, </w:t>
      </w:r>
      <w:r w:rsidRPr="00FE26E7">
        <w:rPr>
          <w:rFonts w:ascii="Arial" w:hAnsi="Arial" w:cs="Arial"/>
          <w:i/>
          <w:iCs/>
          <w:shd w:val="clear" w:color="auto" w:fill="FFFFFF"/>
        </w:rPr>
        <w:t>deradicalization</w:t>
      </w:r>
      <w:r w:rsidRPr="00FE26E7">
        <w:rPr>
          <w:rFonts w:ascii="Arial" w:hAnsi="Arial" w:cs="Arial"/>
          <w:shd w:val="clear" w:color="auto" w:fill="FFFFFF"/>
        </w:rPr>
        <w:t xml:space="preserve"> refers to the process of shifting individuals away from extreme beliefs, values</w:t>
      </w:r>
      <w:r>
        <w:rPr>
          <w:rFonts w:ascii="Arial" w:hAnsi="Arial" w:cs="Arial"/>
          <w:shd w:val="clear" w:color="auto" w:fill="FFFFFF"/>
        </w:rPr>
        <w:t>,</w:t>
      </w:r>
      <w:r w:rsidRPr="00FE26E7">
        <w:rPr>
          <w:rFonts w:ascii="Arial" w:hAnsi="Arial" w:cs="Arial"/>
          <w:shd w:val="clear" w:color="auto" w:fill="FFFFFF"/>
        </w:rPr>
        <w:t xml:space="preserve"> and positions </w:t>
      </w:r>
      <w:r>
        <w:rPr>
          <w:rFonts w:ascii="Arial" w:hAnsi="Arial" w:cs="Arial"/>
          <w:shd w:val="clear" w:color="auto" w:fill="FFFFFF"/>
        </w:rPr>
        <w:t>toward</w:t>
      </w:r>
      <w:r w:rsidRPr="00FE26E7">
        <w:rPr>
          <w:rFonts w:ascii="Arial" w:hAnsi="Arial" w:cs="Arial"/>
          <w:shd w:val="clear" w:color="auto" w:fill="FFFFFF"/>
        </w:rPr>
        <w:t xml:space="preserve"> moderate</w:t>
      </w:r>
      <w:r w:rsidRPr="00CA1FD7">
        <w:rPr>
          <w:rFonts w:ascii="Arial" w:hAnsi="Arial" w:cs="Arial"/>
          <w:shd w:val="clear" w:color="auto" w:fill="FFFFFF"/>
        </w:rPr>
        <w:t xml:space="preserve">-mainstream </w:t>
      </w:r>
      <w:r>
        <w:rPr>
          <w:rFonts w:ascii="Arial" w:hAnsi="Arial" w:cs="Arial"/>
          <w:shd w:val="clear" w:color="auto" w:fill="FFFFFF"/>
        </w:rPr>
        <w:t>belief systems</w:t>
      </w:r>
      <w:r w:rsidRPr="00CA1FD7">
        <w:rPr>
          <w:rFonts w:ascii="Arial" w:hAnsi="Arial" w:cs="Arial"/>
          <w:shd w:val="clear" w:color="auto" w:fill="FFFFFF"/>
        </w:rPr>
        <w:t xml:space="preserve">. </w:t>
      </w:r>
      <w:r>
        <w:rPr>
          <w:rFonts w:ascii="Arial" w:hAnsi="Arial" w:cs="Arial"/>
          <w:shd w:val="clear" w:color="auto" w:fill="FFFFFF"/>
        </w:rPr>
        <w:t xml:space="preserve">Given the variety of frameworks and perspectives through which this shifting is addressed, and the breadth of literature on “extreme ideas” in the context of the “war of ideas,” </w:t>
      </w:r>
      <w:r w:rsidRPr="00CA1FD7">
        <w:rPr>
          <w:rFonts w:ascii="Arial" w:hAnsi="Arial" w:cs="Arial"/>
          <w:shd w:val="clear" w:color="auto" w:fill="FFFFFF"/>
        </w:rPr>
        <w:t xml:space="preserve">research has identified two additional </w:t>
      </w:r>
      <w:r>
        <w:rPr>
          <w:rFonts w:ascii="Arial" w:hAnsi="Arial" w:cs="Arial"/>
          <w:shd w:val="clear" w:color="auto" w:fill="FFFFFF"/>
        </w:rPr>
        <w:t>and related</w:t>
      </w:r>
      <w:r w:rsidRPr="00CA1FD7">
        <w:rPr>
          <w:rFonts w:ascii="Arial" w:hAnsi="Arial" w:cs="Arial"/>
          <w:shd w:val="clear" w:color="auto" w:fill="FFFFFF"/>
        </w:rPr>
        <w:t xml:space="preserve"> processes</w:t>
      </w:r>
      <w:r>
        <w:rPr>
          <w:rFonts w:ascii="Arial" w:hAnsi="Arial" w:cs="Arial"/>
          <w:shd w:val="clear" w:color="auto" w:fill="FFFFFF"/>
        </w:rPr>
        <w:t xml:space="preserve"> alongside deradicalization</w:t>
      </w:r>
      <w:r w:rsidRPr="00CA1FD7">
        <w:rPr>
          <w:rFonts w:ascii="Arial" w:hAnsi="Arial" w:cs="Arial"/>
          <w:shd w:val="clear" w:color="auto" w:fill="FFFFFF"/>
        </w:rPr>
        <w:t>:</w:t>
      </w:r>
    </w:p>
    <w:p w14:paraId="70EF0975" w14:textId="63FF1C14" w:rsidR="007B31C7" w:rsidRDefault="007B31C7" w:rsidP="00B84AB2">
      <w:pPr>
        <w:pStyle w:val="m8213917745690655671p1"/>
        <w:numPr>
          <w:ilvl w:val="0"/>
          <w:numId w:val="31"/>
        </w:numPr>
        <w:shd w:val="clear" w:color="auto" w:fill="FFFFFF"/>
        <w:spacing w:before="120" w:beforeAutospacing="0" w:after="120" w:afterAutospacing="0" w:line="276" w:lineRule="auto"/>
        <w:ind w:right="67"/>
        <w:jc w:val="both"/>
        <w:rPr>
          <w:rFonts w:ascii="Arial" w:hAnsi="Arial" w:cs="Arial"/>
          <w:shd w:val="clear" w:color="auto" w:fill="FFFFFF"/>
        </w:rPr>
      </w:pPr>
      <w:r w:rsidRPr="001B362B">
        <w:rPr>
          <w:rFonts w:ascii="Arial" w:hAnsi="Arial" w:cs="Arial"/>
          <w:b/>
          <w:bCs/>
          <w:shd w:val="clear" w:color="auto" w:fill="FFFFFF"/>
        </w:rPr>
        <w:t>Disengagement</w:t>
      </w:r>
      <w:r>
        <w:rPr>
          <w:rFonts w:ascii="Arial" w:hAnsi="Arial" w:cs="Arial"/>
          <w:i/>
          <w:iCs/>
          <w:shd w:val="clear" w:color="auto" w:fill="FFFFFF"/>
        </w:rPr>
        <w:t>—</w:t>
      </w:r>
      <w:r w:rsidRPr="00CA1FD7">
        <w:rPr>
          <w:rFonts w:ascii="Arial" w:hAnsi="Arial" w:cs="Arial"/>
          <w:shd w:val="clear" w:color="auto" w:fill="FFFFFF"/>
        </w:rPr>
        <w:t xml:space="preserve">the process of moving radicalized individuals away from </w:t>
      </w:r>
      <w:r>
        <w:rPr>
          <w:rFonts w:ascii="Arial" w:hAnsi="Arial" w:cs="Arial"/>
          <w:shd w:val="clear" w:color="auto" w:fill="FFFFFF"/>
        </w:rPr>
        <w:t>extremist</w:t>
      </w:r>
      <w:r w:rsidRPr="00CA1FD7">
        <w:rPr>
          <w:rFonts w:ascii="Arial" w:hAnsi="Arial" w:cs="Arial"/>
          <w:shd w:val="clear" w:color="auto" w:fill="FFFFFF"/>
        </w:rPr>
        <w:t xml:space="preserve"> activities without necessarily deradicalizing them or changing their views</w:t>
      </w:r>
      <w:r>
        <w:rPr>
          <w:rFonts w:ascii="Arial" w:hAnsi="Arial" w:cs="Arial"/>
          <w:shd w:val="clear" w:color="auto" w:fill="FFFFFF"/>
        </w:rPr>
        <w:t>.</w:t>
      </w:r>
      <w:r w:rsidRPr="002471FF">
        <w:rPr>
          <w:rStyle w:val="EndnoteReference"/>
          <w:rFonts w:ascii="Arial" w:hAnsi="Arial" w:cs="Arial"/>
          <w:shd w:val="clear" w:color="auto" w:fill="FFFFFF"/>
        </w:rPr>
        <w:endnoteReference w:id="15"/>
      </w:r>
    </w:p>
    <w:p w14:paraId="3142EDC6" w14:textId="2C31DDBE" w:rsidR="007B31C7" w:rsidRPr="00CA1FD7" w:rsidRDefault="007B31C7" w:rsidP="00B84AB2">
      <w:pPr>
        <w:pStyle w:val="m8213917745690655671p1"/>
        <w:numPr>
          <w:ilvl w:val="0"/>
          <w:numId w:val="31"/>
        </w:numPr>
        <w:shd w:val="clear" w:color="auto" w:fill="FFFFFF"/>
        <w:spacing w:before="120" w:beforeAutospacing="0" w:after="120" w:afterAutospacing="0" w:line="276" w:lineRule="auto"/>
        <w:ind w:right="67"/>
        <w:jc w:val="both"/>
        <w:rPr>
          <w:rFonts w:ascii="Arial" w:hAnsi="Arial" w:cs="Arial"/>
          <w:shd w:val="clear" w:color="auto" w:fill="FFFFFF"/>
        </w:rPr>
      </w:pPr>
      <w:r w:rsidRPr="00BE40C8">
        <w:rPr>
          <w:rFonts w:ascii="Arial" w:hAnsi="Arial" w:cs="Arial"/>
          <w:b/>
          <w:bCs/>
          <w:shd w:val="clear" w:color="auto" w:fill="FFFFFF"/>
        </w:rPr>
        <w:t>Counter-radicalization</w:t>
      </w:r>
      <w:r>
        <w:rPr>
          <w:rFonts w:ascii="Arial" w:hAnsi="Arial" w:cs="Arial"/>
          <w:shd w:val="clear" w:color="auto" w:fill="FFFFFF"/>
        </w:rPr>
        <w:t>—</w:t>
      </w:r>
      <w:r w:rsidRPr="00CA1FD7">
        <w:rPr>
          <w:rFonts w:ascii="Arial" w:hAnsi="Arial" w:cs="Arial"/>
          <w:shd w:val="clear" w:color="auto" w:fill="FFFFFF"/>
        </w:rPr>
        <w:t xml:space="preserve">specific measures taken to prevent </w:t>
      </w:r>
      <w:r>
        <w:rPr>
          <w:rFonts w:ascii="Arial" w:hAnsi="Arial" w:cs="Arial"/>
          <w:shd w:val="clear" w:color="auto" w:fill="FFFFFF"/>
        </w:rPr>
        <w:t xml:space="preserve">moderate individuals from becoming recruited and radicalized by </w:t>
      </w:r>
      <w:r w:rsidRPr="00CA1FD7">
        <w:rPr>
          <w:rFonts w:ascii="Arial" w:hAnsi="Arial" w:cs="Arial"/>
          <w:shd w:val="clear" w:color="auto" w:fill="FFFFFF"/>
        </w:rPr>
        <w:t>extremist</w:t>
      </w:r>
      <w:r w:rsidR="00AF75DD">
        <w:rPr>
          <w:rFonts w:ascii="Arial" w:hAnsi="Arial" w:cs="Arial"/>
          <w:shd w:val="clear" w:color="auto" w:fill="FFFFFF"/>
        </w:rPr>
        <w:t xml:space="preserve"> or </w:t>
      </w:r>
      <w:r w:rsidR="00756FC3">
        <w:rPr>
          <w:rFonts w:ascii="Arial" w:hAnsi="Arial" w:cs="Arial"/>
          <w:shd w:val="clear" w:color="auto" w:fill="FFFFFF"/>
        </w:rPr>
        <w:t>terrorist</w:t>
      </w:r>
      <w:r>
        <w:rPr>
          <w:rFonts w:ascii="Arial" w:hAnsi="Arial" w:cs="Arial"/>
          <w:shd w:val="clear" w:color="auto" w:fill="FFFFFF"/>
        </w:rPr>
        <w:t xml:space="preserve"> group</w:t>
      </w:r>
      <w:r w:rsidRPr="00CA1FD7">
        <w:rPr>
          <w:rFonts w:ascii="Arial" w:hAnsi="Arial" w:cs="Arial"/>
          <w:shd w:val="clear" w:color="auto" w:fill="FFFFFF"/>
        </w:rPr>
        <w:t>s</w:t>
      </w:r>
      <w:r>
        <w:rPr>
          <w:rStyle w:val="EndnoteReference"/>
          <w:rFonts w:ascii="Arial" w:hAnsi="Arial" w:cs="Arial"/>
          <w:shd w:val="clear" w:color="auto" w:fill="FFFFFF"/>
        </w:rPr>
        <w:endnoteReference w:id="16"/>
      </w:r>
      <w:r>
        <w:rPr>
          <w:rFonts w:ascii="Arial" w:hAnsi="Arial" w:cs="Arial"/>
          <w:shd w:val="clear" w:color="auto" w:fill="FFFFFF"/>
        </w:rPr>
        <w:t>.</w:t>
      </w:r>
    </w:p>
    <w:p w14:paraId="762C9C42" w14:textId="1488F624" w:rsidR="007B31C7" w:rsidRDefault="007B31C7" w:rsidP="00B84AB2">
      <w:pPr>
        <w:pStyle w:val="m8213917745690655671p1"/>
        <w:shd w:val="clear" w:color="auto" w:fill="FFFFFF"/>
        <w:spacing w:before="120" w:beforeAutospacing="0" w:after="120" w:afterAutospacing="0" w:line="276" w:lineRule="auto"/>
        <w:ind w:left="567" w:right="67"/>
        <w:jc w:val="both"/>
        <w:rPr>
          <w:rFonts w:ascii="Arial" w:hAnsi="Arial" w:cs="Arial"/>
          <w:shd w:val="clear" w:color="auto" w:fill="FFFFFF"/>
        </w:rPr>
      </w:pPr>
      <w:r>
        <w:rPr>
          <w:rFonts w:ascii="Arial" w:hAnsi="Arial" w:cs="Arial"/>
          <w:shd w:val="clear" w:color="auto" w:fill="FFFFFF"/>
        </w:rPr>
        <w:lastRenderedPageBreak/>
        <w:t xml:space="preserve">All three of these processes share common ideas and methodologies. Their exact nature, and precisely why and how they occur, are the subject of further research and discussion. For the purposes of this article, we will refer to all three of them as </w:t>
      </w:r>
      <w:r w:rsidRPr="0025155C">
        <w:rPr>
          <w:rFonts w:ascii="Arial" w:hAnsi="Arial" w:cs="Arial"/>
          <w:i/>
          <w:iCs/>
          <w:shd w:val="clear" w:color="auto" w:fill="FFFFFF"/>
        </w:rPr>
        <w:t>deradicalization</w:t>
      </w:r>
      <w:r>
        <w:rPr>
          <w:rFonts w:ascii="Arial" w:hAnsi="Arial" w:cs="Arial"/>
          <w:shd w:val="clear" w:color="auto" w:fill="FFFFFF"/>
        </w:rPr>
        <w:t xml:space="preserve">. </w:t>
      </w:r>
    </w:p>
    <w:p w14:paraId="3D3552C6" w14:textId="6E0BC296" w:rsidR="007B31C7" w:rsidRDefault="007B31C7" w:rsidP="00B84AB2">
      <w:pPr>
        <w:pStyle w:val="m8213917745690655671p1"/>
        <w:shd w:val="clear" w:color="auto" w:fill="FFFFFF"/>
        <w:spacing w:before="120" w:beforeAutospacing="0" w:after="120" w:afterAutospacing="0" w:line="276" w:lineRule="auto"/>
        <w:ind w:left="567" w:right="67"/>
        <w:jc w:val="both"/>
        <w:rPr>
          <w:rFonts w:ascii="Arial" w:hAnsi="Arial" w:cs="Arial"/>
        </w:rPr>
      </w:pPr>
      <w:r>
        <w:rPr>
          <w:rFonts w:ascii="Arial" w:hAnsi="Arial" w:cs="Arial"/>
        </w:rPr>
        <w:t>R</w:t>
      </w:r>
      <w:r w:rsidRPr="00DF2323">
        <w:rPr>
          <w:rFonts w:ascii="Arial" w:hAnsi="Arial" w:cs="Arial"/>
        </w:rPr>
        <w:t xml:space="preserve">adicalization </w:t>
      </w:r>
      <w:r>
        <w:rPr>
          <w:rFonts w:ascii="Arial" w:hAnsi="Arial" w:cs="Arial"/>
        </w:rPr>
        <w:t>toward</w:t>
      </w:r>
      <w:r w:rsidRPr="00DF2323">
        <w:rPr>
          <w:rFonts w:ascii="Arial" w:hAnsi="Arial" w:cs="Arial"/>
        </w:rPr>
        <w:t xml:space="preserve"> </w:t>
      </w:r>
      <w:r>
        <w:rPr>
          <w:rFonts w:ascii="Arial" w:hAnsi="Arial" w:cs="Arial"/>
        </w:rPr>
        <w:t>v</w:t>
      </w:r>
      <w:r w:rsidRPr="00DF2323">
        <w:rPr>
          <w:rFonts w:ascii="Arial" w:hAnsi="Arial" w:cs="Arial"/>
        </w:rPr>
        <w:t>iolent extremism</w:t>
      </w:r>
      <w:r>
        <w:rPr>
          <w:rFonts w:ascii="Arial" w:hAnsi="Arial" w:cs="Arial"/>
        </w:rPr>
        <w:t>, jihadism, and terrorism</w:t>
      </w:r>
      <w:r w:rsidRPr="00DF2323">
        <w:rPr>
          <w:rFonts w:ascii="Arial" w:hAnsi="Arial" w:cs="Arial"/>
        </w:rPr>
        <w:t xml:space="preserve"> </w:t>
      </w:r>
      <w:r>
        <w:rPr>
          <w:rFonts w:ascii="Arial" w:hAnsi="Arial" w:cs="Arial"/>
        </w:rPr>
        <w:t xml:space="preserve">has become a critical threat to </w:t>
      </w:r>
      <w:r w:rsidRPr="00DF2323">
        <w:rPr>
          <w:rFonts w:ascii="Arial" w:hAnsi="Arial" w:cs="Arial"/>
        </w:rPr>
        <w:t>government</w:t>
      </w:r>
      <w:r>
        <w:rPr>
          <w:rFonts w:ascii="Arial" w:hAnsi="Arial" w:cs="Arial"/>
        </w:rPr>
        <w:t>s</w:t>
      </w:r>
      <w:r w:rsidRPr="00DF2323">
        <w:rPr>
          <w:rFonts w:ascii="Arial" w:hAnsi="Arial" w:cs="Arial"/>
        </w:rPr>
        <w:t xml:space="preserve"> and communities worldwide</w:t>
      </w:r>
      <w:r>
        <w:rPr>
          <w:rFonts w:ascii="Arial" w:hAnsi="Arial" w:cs="Arial"/>
        </w:rPr>
        <w:t xml:space="preserve"> in our times of global connectivity and blurred boundaries, in which people easily communicate and share ideas via the internet and social media platforms. This connectivity makes </w:t>
      </w:r>
      <w:r w:rsidRPr="00B77343">
        <w:rPr>
          <w:rFonts w:ascii="Arial" w:hAnsi="Arial" w:cs="Arial"/>
        </w:rPr>
        <w:t xml:space="preserve">it </w:t>
      </w:r>
      <w:r w:rsidRPr="000D4E53">
        <w:rPr>
          <w:rFonts w:ascii="Arial" w:hAnsi="Arial" w:cs="Arial"/>
        </w:rPr>
        <w:t>far more</w:t>
      </w:r>
      <w:r w:rsidRPr="00B77343">
        <w:rPr>
          <w:rFonts w:ascii="Arial" w:hAnsi="Arial" w:cs="Arial"/>
        </w:rPr>
        <w:t xml:space="preserve"> likely</w:t>
      </w:r>
      <w:r>
        <w:rPr>
          <w:rFonts w:ascii="Arial" w:hAnsi="Arial" w:cs="Arial"/>
        </w:rPr>
        <w:t xml:space="preserve"> than in the past that an individual will be exposed to extremist values and ideologies (such as jihadism), and also </w:t>
      </w:r>
      <w:r w:rsidRPr="00E41BB8">
        <w:rPr>
          <w:rFonts w:ascii="Arial" w:hAnsi="Arial" w:cs="Arial"/>
        </w:rPr>
        <w:t>facilitate</w:t>
      </w:r>
      <w:r>
        <w:rPr>
          <w:rFonts w:ascii="Arial" w:hAnsi="Arial" w:cs="Arial"/>
        </w:rPr>
        <w:t>s</w:t>
      </w:r>
      <w:r w:rsidRPr="00E41BB8">
        <w:rPr>
          <w:rFonts w:ascii="Arial" w:hAnsi="Arial" w:cs="Arial"/>
        </w:rPr>
        <w:t xml:space="preserve"> the exchange of </w:t>
      </w:r>
      <w:r>
        <w:rPr>
          <w:rFonts w:ascii="Arial" w:hAnsi="Arial" w:cs="Arial"/>
        </w:rPr>
        <w:t xml:space="preserve">knowledge and practices </w:t>
      </w:r>
      <w:r w:rsidRPr="00E41BB8">
        <w:rPr>
          <w:rFonts w:ascii="Arial" w:hAnsi="Arial" w:cs="Arial"/>
        </w:rPr>
        <w:t>with other extremists</w:t>
      </w:r>
      <w:r>
        <w:rPr>
          <w:rFonts w:ascii="Arial" w:hAnsi="Arial" w:cs="Arial"/>
        </w:rPr>
        <w:t>, thus reinforcing ideological positions and perceptions and leading to further radicalization.</w:t>
      </w:r>
    </w:p>
    <w:p w14:paraId="2C978C07" w14:textId="28C852D7" w:rsidR="007B31C7" w:rsidRDefault="007B31C7" w:rsidP="00B84AB2">
      <w:pPr>
        <w:pStyle w:val="m8213917745690655671p1"/>
        <w:shd w:val="clear" w:color="auto" w:fill="FFFFFF"/>
        <w:spacing w:before="120" w:beforeAutospacing="0" w:after="120" w:afterAutospacing="0" w:line="276" w:lineRule="auto"/>
        <w:ind w:left="567" w:right="67"/>
        <w:jc w:val="both"/>
        <w:rPr>
          <w:rFonts w:ascii="Arial" w:hAnsi="Arial" w:cs="Arial"/>
        </w:rPr>
      </w:pPr>
      <w:r>
        <w:rPr>
          <w:rFonts w:ascii="Arial" w:hAnsi="Arial" w:cs="Arial"/>
        </w:rPr>
        <w:t>In particular,</w:t>
      </w:r>
      <w:r w:rsidRPr="00E41BB8">
        <w:rPr>
          <w:rFonts w:ascii="Arial" w:hAnsi="Arial" w:cs="Arial"/>
        </w:rPr>
        <w:t xml:space="preserve"> the rise of social media</w:t>
      </w:r>
      <w:r>
        <w:rPr>
          <w:rFonts w:ascii="Arial" w:hAnsi="Arial" w:cs="Arial"/>
        </w:rPr>
        <w:t xml:space="preserve"> has made it</w:t>
      </w:r>
      <w:r w:rsidRPr="00E41BB8">
        <w:rPr>
          <w:rFonts w:ascii="Arial" w:hAnsi="Arial" w:cs="Arial"/>
        </w:rPr>
        <w:t xml:space="preserve"> far simpler</w:t>
      </w:r>
      <w:r>
        <w:rPr>
          <w:rFonts w:ascii="Arial" w:hAnsi="Arial" w:cs="Arial"/>
        </w:rPr>
        <w:t xml:space="preserve"> for</w:t>
      </w:r>
      <w:r w:rsidRPr="00E41BB8">
        <w:rPr>
          <w:rFonts w:ascii="Arial" w:hAnsi="Arial" w:cs="Arial"/>
        </w:rPr>
        <w:t xml:space="preserve"> global terrorist organizations, such as ISIS and </w:t>
      </w:r>
      <w:r>
        <w:rPr>
          <w:rFonts w:ascii="Arial" w:hAnsi="Arial" w:cs="Arial"/>
        </w:rPr>
        <w:t>a</w:t>
      </w:r>
      <w:r w:rsidRPr="00E41BB8">
        <w:rPr>
          <w:rFonts w:ascii="Arial" w:hAnsi="Arial" w:cs="Arial"/>
        </w:rPr>
        <w:t>l-Qaeda</w:t>
      </w:r>
      <w:r>
        <w:rPr>
          <w:rFonts w:ascii="Arial" w:hAnsi="Arial" w:cs="Arial"/>
        </w:rPr>
        <w:t>,</w:t>
      </w:r>
      <w:r w:rsidRPr="00E41BB8">
        <w:rPr>
          <w:rFonts w:ascii="Arial" w:hAnsi="Arial" w:cs="Arial"/>
        </w:rPr>
        <w:t xml:space="preserve"> to expose much larger numbers of people to extremist ideologies and ideas, and to radicalize and recruit them. Many young people who are attracted to jihadist ideas online are able to easily </w:t>
      </w:r>
      <w:r>
        <w:rPr>
          <w:rFonts w:ascii="Arial" w:hAnsi="Arial" w:cs="Arial"/>
        </w:rPr>
        <w:t>engage</w:t>
      </w:r>
      <w:r w:rsidRPr="00E41BB8">
        <w:rPr>
          <w:rFonts w:ascii="Arial" w:hAnsi="Arial" w:cs="Arial"/>
        </w:rPr>
        <w:t xml:space="preserve"> in direct communication with members of jihadist groups and digital communities. </w:t>
      </w:r>
      <w:r>
        <w:rPr>
          <w:rFonts w:ascii="Arial" w:hAnsi="Arial" w:cs="Arial"/>
        </w:rPr>
        <w:t>This interaction</w:t>
      </w:r>
      <w:r w:rsidRPr="00E41BB8">
        <w:rPr>
          <w:rFonts w:ascii="Arial" w:hAnsi="Arial" w:cs="Arial"/>
        </w:rPr>
        <w:t xml:space="preserve"> facilitate</w:t>
      </w:r>
      <w:r>
        <w:rPr>
          <w:rFonts w:ascii="Arial" w:hAnsi="Arial" w:cs="Arial"/>
        </w:rPr>
        <w:t>s</w:t>
      </w:r>
      <w:r w:rsidRPr="00E41BB8">
        <w:rPr>
          <w:rFonts w:ascii="Arial" w:hAnsi="Arial" w:cs="Arial"/>
        </w:rPr>
        <w:t xml:space="preserve"> the development of closer, more intimate relations and foster</w:t>
      </w:r>
      <w:r>
        <w:rPr>
          <w:rFonts w:ascii="Arial" w:hAnsi="Arial" w:cs="Arial"/>
        </w:rPr>
        <w:t>s</w:t>
      </w:r>
      <w:r w:rsidRPr="00E41BB8">
        <w:rPr>
          <w:rFonts w:ascii="Arial" w:hAnsi="Arial" w:cs="Arial"/>
        </w:rPr>
        <w:t xml:space="preserve"> trust</w:t>
      </w:r>
      <w:r>
        <w:rPr>
          <w:rFonts w:ascii="Arial" w:hAnsi="Arial" w:cs="Arial"/>
        </w:rPr>
        <w:t xml:space="preserve"> and</w:t>
      </w:r>
      <w:r w:rsidRPr="00E41BB8">
        <w:rPr>
          <w:rFonts w:ascii="Arial" w:hAnsi="Arial" w:cs="Arial"/>
        </w:rPr>
        <w:t xml:space="preserve"> </w:t>
      </w:r>
      <w:r>
        <w:rPr>
          <w:rFonts w:ascii="Arial" w:hAnsi="Arial" w:cs="Arial"/>
        </w:rPr>
        <w:t>identification with extreme ideas—</w:t>
      </w:r>
      <w:r w:rsidRPr="00E41BB8">
        <w:rPr>
          <w:rFonts w:ascii="Arial" w:hAnsi="Arial" w:cs="Arial"/>
        </w:rPr>
        <w:t xml:space="preserve">eventually (and sometimes quickly) leading to actual recruitment into the organization and active participation in violence and </w:t>
      </w:r>
      <w:r>
        <w:rPr>
          <w:rFonts w:ascii="Arial" w:hAnsi="Arial" w:cs="Arial"/>
        </w:rPr>
        <w:t xml:space="preserve">in </w:t>
      </w:r>
      <w:r w:rsidRPr="00E41BB8">
        <w:rPr>
          <w:rFonts w:ascii="Arial" w:hAnsi="Arial" w:cs="Arial"/>
        </w:rPr>
        <w:t>terrorist attacks.</w:t>
      </w:r>
      <w:r>
        <w:rPr>
          <w:rFonts w:ascii="Arial" w:hAnsi="Arial" w:cs="Arial"/>
        </w:rPr>
        <w:t xml:space="preserve"> Consequently,</w:t>
      </w:r>
      <w:r w:rsidRPr="00BB36A5">
        <w:rPr>
          <w:rFonts w:ascii="Arial" w:hAnsi="Arial" w:cs="Arial"/>
        </w:rPr>
        <w:t xml:space="preserve"> </w:t>
      </w:r>
      <w:r>
        <w:rPr>
          <w:rFonts w:ascii="Arial" w:hAnsi="Arial" w:cs="Arial"/>
        </w:rPr>
        <w:t>the creation of</w:t>
      </w:r>
      <w:r w:rsidRPr="00BB36A5">
        <w:rPr>
          <w:rFonts w:ascii="Arial" w:hAnsi="Arial" w:cs="Arial"/>
        </w:rPr>
        <w:t xml:space="preserve"> effective </w:t>
      </w:r>
      <w:r>
        <w:rPr>
          <w:rFonts w:ascii="Arial" w:hAnsi="Arial" w:cs="Arial"/>
        </w:rPr>
        <w:t xml:space="preserve">and </w:t>
      </w:r>
      <w:r w:rsidRPr="00B77343">
        <w:rPr>
          <w:rFonts w:ascii="Arial" w:hAnsi="Arial" w:cs="Arial"/>
        </w:rPr>
        <w:t xml:space="preserve">feasible </w:t>
      </w:r>
      <w:r w:rsidRPr="00BB36A5">
        <w:rPr>
          <w:rFonts w:ascii="Arial" w:hAnsi="Arial" w:cs="Arial"/>
        </w:rPr>
        <w:t>deradicalization strategies</w:t>
      </w:r>
      <w:r>
        <w:rPr>
          <w:rFonts w:ascii="Arial" w:hAnsi="Arial" w:cs="Arial"/>
        </w:rPr>
        <w:t xml:space="preserve"> has become an urgent priority in many countries</w:t>
      </w:r>
      <w:r w:rsidRPr="00BB36A5">
        <w:rPr>
          <w:rFonts w:ascii="Arial" w:hAnsi="Arial" w:cs="Arial"/>
        </w:rPr>
        <w:t>.</w:t>
      </w:r>
      <w:r>
        <w:rPr>
          <w:rFonts w:ascii="Arial" w:hAnsi="Arial" w:cs="Arial"/>
        </w:rPr>
        <w:t xml:space="preserve"> </w:t>
      </w:r>
    </w:p>
    <w:p w14:paraId="66D13C0E" w14:textId="655772BB" w:rsidR="007B31C7" w:rsidRDefault="007B31C7" w:rsidP="00B84AB2">
      <w:pPr>
        <w:pStyle w:val="m8213917745690655671p1"/>
        <w:shd w:val="clear" w:color="auto" w:fill="FFFFFF"/>
        <w:spacing w:before="120" w:beforeAutospacing="0" w:after="120" w:afterAutospacing="0" w:line="276" w:lineRule="auto"/>
        <w:ind w:left="567" w:right="67"/>
        <w:jc w:val="both"/>
        <w:rPr>
          <w:rFonts w:ascii="Arial" w:hAnsi="Arial" w:cs="Arial"/>
        </w:rPr>
      </w:pPr>
      <w:r>
        <w:rPr>
          <w:rFonts w:ascii="Arial" w:hAnsi="Arial" w:cs="Arial"/>
        </w:rPr>
        <w:t>R</w:t>
      </w:r>
      <w:r w:rsidRPr="007003B5">
        <w:rPr>
          <w:rFonts w:ascii="Arial" w:hAnsi="Arial" w:cs="Arial"/>
        </w:rPr>
        <w:t>esearch shows that a key component in</w:t>
      </w:r>
      <w:r>
        <w:rPr>
          <w:rFonts w:ascii="Arial" w:hAnsi="Arial" w:cs="Arial"/>
        </w:rPr>
        <w:t xml:space="preserve"> achieving</w:t>
      </w:r>
      <w:r w:rsidRPr="007003B5">
        <w:rPr>
          <w:rFonts w:ascii="Arial" w:hAnsi="Arial" w:cs="Arial"/>
        </w:rPr>
        <w:t xml:space="preserve"> radicalization is </w:t>
      </w:r>
      <w:r>
        <w:rPr>
          <w:rFonts w:ascii="Arial" w:hAnsi="Arial" w:cs="Arial"/>
        </w:rPr>
        <w:t>influencing</w:t>
      </w:r>
      <w:r w:rsidRPr="007003B5">
        <w:rPr>
          <w:rFonts w:ascii="Arial" w:hAnsi="Arial" w:cs="Arial"/>
        </w:rPr>
        <w:t xml:space="preserve"> public consciousness</w:t>
      </w:r>
      <w:r>
        <w:rPr>
          <w:rFonts w:ascii="Arial" w:hAnsi="Arial" w:cs="Arial"/>
        </w:rPr>
        <w:t>,</w:t>
      </w:r>
      <w:r>
        <w:rPr>
          <w:rStyle w:val="EndnoteReference"/>
          <w:rFonts w:ascii="Arial" w:hAnsi="Arial" w:cs="Arial"/>
        </w:rPr>
        <w:endnoteReference w:id="17"/>
      </w:r>
      <w:r w:rsidRPr="007003B5">
        <w:rPr>
          <w:rFonts w:ascii="Arial" w:hAnsi="Arial" w:cs="Arial"/>
        </w:rPr>
        <w:t xml:space="preserve"> which </w:t>
      </w:r>
      <w:r>
        <w:rPr>
          <w:rFonts w:ascii="Arial" w:hAnsi="Arial" w:cs="Arial"/>
        </w:rPr>
        <w:t xml:space="preserve">(as explained below) </w:t>
      </w:r>
      <w:r w:rsidRPr="007003B5">
        <w:rPr>
          <w:rFonts w:ascii="Arial" w:hAnsi="Arial" w:cs="Arial"/>
        </w:rPr>
        <w:t xml:space="preserve">can be </w:t>
      </w:r>
      <w:r>
        <w:rPr>
          <w:rFonts w:ascii="Arial" w:hAnsi="Arial" w:cs="Arial"/>
        </w:rPr>
        <w:t xml:space="preserve">effectively </w:t>
      </w:r>
      <w:r w:rsidRPr="007003B5">
        <w:rPr>
          <w:rFonts w:ascii="Arial" w:hAnsi="Arial" w:cs="Arial"/>
        </w:rPr>
        <w:t xml:space="preserve">achieved using </w:t>
      </w:r>
      <w:r>
        <w:rPr>
          <w:rFonts w:ascii="Arial" w:hAnsi="Arial" w:cs="Arial"/>
        </w:rPr>
        <w:t xml:space="preserve">the </w:t>
      </w:r>
      <w:r w:rsidRPr="007003B5">
        <w:rPr>
          <w:rFonts w:ascii="Arial" w:hAnsi="Arial" w:cs="Arial"/>
        </w:rPr>
        <w:t xml:space="preserve">framing approach. </w:t>
      </w:r>
      <w:r>
        <w:rPr>
          <w:rFonts w:ascii="Arial" w:hAnsi="Arial" w:cs="Arial"/>
        </w:rPr>
        <w:t xml:space="preserve">This </w:t>
      </w:r>
      <w:r w:rsidRPr="00BB36A5">
        <w:rPr>
          <w:rFonts w:ascii="Arial" w:hAnsi="Arial" w:cs="Arial"/>
        </w:rPr>
        <w:t xml:space="preserve">article aims to further understanding of </w:t>
      </w:r>
      <w:r>
        <w:rPr>
          <w:rFonts w:ascii="Arial" w:hAnsi="Arial" w:cs="Arial"/>
        </w:rPr>
        <w:t xml:space="preserve">the </w:t>
      </w:r>
      <w:r w:rsidRPr="00BB36A5">
        <w:rPr>
          <w:rFonts w:ascii="Arial" w:hAnsi="Arial" w:cs="Arial"/>
        </w:rPr>
        <w:t>radicalization process</w:t>
      </w:r>
      <w:r>
        <w:rPr>
          <w:rFonts w:ascii="Arial" w:hAnsi="Arial" w:cs="Arial"/>
        </w:rPr>
        <w:t>, focusing on an</w:t>
      </w:r>
      <w:r w:rsidRPr="00BB36A5">
        <w:rPr>
          <w:rFonts w:ascii="Arial" w:hAnsi="Arial" w:cs="Arial"/>
        </w:rPr>
        <w:t xml:space="preserve"> </w:t>
      </w:r>
      <w:r>
        <w:rPr>
          <w:rFonts w:ascii="Arial" w:hAnsi="Arial" w:cs="Arial"/>
        </w:rPr>
        <w:t xml:space="preserve">analysis </w:t>
      </w:r>
      <w:r w:rsidRPr="004F78F6">
        <w:rPr>
          <w:rFonts w:ascii="Arial" w:hAnsi="Arial" w:cs="Arial"/>
        </w:rPr>
        <w:t xml:space="preserve">of </w:t>
      </w:r>
      <w:r>
        <w:rPr>
          <w:rFonts w:ascii="Arial" w:hAnsi="Arial" w:cs="Arial"/>
        </w:rPr>
        <w:t>ISIS’s framing approach</w:t>
      </w:r>
      <w:r w:rsidRPr="004F78F6">
        <w:rPr>
          <w:rFonts w:ascii="Arial" w:hAnsi="Arial" w:cs="Arial"/>
        </w:rPr>
        <w:t xml:space="preserve">, </w:t>
      </w:r>
      <w:r>
        <w:rPr>
          <w:rFonts w:ascii="Arial" w:hAnsi="Arial" w:cs="Arial"/>
        </w:rPr>
        <w:t xml:space="preserve">and to offer a </w:t>
      </w:r>
      <w:r w:rsidRPr="000B55CB">
        <w:rPr>
          <w:rFonts w:ascii="Arial" w:hAnsi="Arial" w:cs="Arial"/>
        </w:rPr>
        <w:t>new framework</w:t>
      </w:r>
      <w:r>
        <w:rPr>
          <w:rFonts w:ascii="Arial" w:hAnsi="Arial" w:cs="Arial"/>
        </w:rPr>
        <w:t xml:space="preserve"> for</w:t>
      </w:r>
      <w:r w:rsidRPr="00CF1F21">
        <w:rPr>
          <w:rFonts w:ascii="Arial" w:hAnsi="Arial" w:cs="Arial"/>
        </w:rPr>
        <w:t xml:space="preserve"> </w:t>
      </w:r>
      <w:r w:rsidRPr="004F78F6">
        <w:rPr>
          <w:rFonts w:ascii="Arial" w:hAnsi="Arial" w:cs="Arial"/>
        </w:rPr>
        <w:t>c</w:t>
      </w:r>
      <w:r w:rsidRPr="00CF1F21">
        <w:rPr>
          <w:rFonts w:ascii="Arial" w:hAnsi="Arial" w:cs="Arial"/>
        </w:rPr>
        <w:t>onfront</w:t>
      </w:r>
      <w:r>
        <w:rPr>
          <w:rFonts w:ascii="Arial" w:hAnsi="Arial" w:cs="Arial"/>
        </w:rPr>
        <w:t>ing</w:t>
      </w:r>
      <w:r w:rsidRPr="00CF1F21">
        <w:rPr>
          <w:rFonts w:ascii="Arial" w:hAnsi="Arial" w:cs="Arial"/>
        </w:rPr>
        <w:t xml:space="preserve"> </w:t>
      </w:r>
      <w:r w:rsidRPr="004F78F6">
        <w:rPr>
          <w:rFonts w:ascii="Arial" w:hAnsi="Arial" w:cs="Arial"/>
        </w:rPr>
        <w:t>t</w:t>
      </w:r>
      <w:r w:rsidRPr="00CF1F21">
        <w:rPr>
          <w:rFonts w:ascii="Arial" w:hAnsi="Arial" w:cs="Arial"/>
        </w:rPr>
        <w:t>errorism</w:t>
      </w:r>
      <w:r w:rsidRPr="004F78F6">
        <w:rPr>
          <w:rFonts w:ascii="Arial" w:hAnsi="Arial" w:cs="Arial"/>
        </w:rPr>
        <w:t>, violent extremism</w:t>
      </w:r>
      <w:r>
        <w:rPr>
          <w:rFonts w:ascii="Arial" w:hAnsi="Arial" w:cs="Arial"/>
        </w:rPr>
        <w:t>,</w:t>
      </w:r>
      <w:r w:rsidRPr="00CF1F21">
        <w:rPr>
          <w:rFonts w:ascii="Arial" w:hAnsi="Arial" w:cs="Arial"/>
        </w:rPr>
        <w:t xml:space="preserve"> </w:t>
      </w:r>
      <w:r w:rsidRPr="004F78F6">
        <w:rPr>
          <w:rFonts w:ascii="Arial" w:hAnsi="Arial" w:cs="Arial"/>
        </w:rPr>
        <w:t xml:space="preserve">and jihadism via social media, using </w:t>
      </w:r>
      <w:r>
        <w:rPr>
          <w:rFonts w:ascii="Arial" w:hAnsi="Arial" w:cs="Arial"/>
        </w:rPr>
        <w:t>framing</w:t>
      </w:r>
      <w:r w:rsidRPr="004F78F6">
        <w:rPr>
          <w:rFonts w:ascii="Arial" w:hAnsi="Arial" w:cs="Arial"/>
        </w:rPr>
        <w:t xml:space="preserve"> techniques</w:t>
      </w:r>
      <w:r w:rsidRPr="002746B4">
        <w:rPr>
          <w:rFonts w:ascii="Arial" w:hAnsi="Arial" w:cs="Arial"/>
        </w:rPr>
        <w:t xml:space="preserve"> </w:t>
      </w:r>
      <w:r w:rsidRPr="00BB36A5">
        <w:rPr>
          <w:rFonts w:ascii="Arial" w:hAnsi="Arial" w:cs="Arial"/>
        </w:rPr>
        <w:t>to undermine the terrorist narrative</w:t>
      </w:r>
      <w:r>
        <w:rPr>
          <w:rFonts w:ascii="Arial" w:hAnsi="Arial" w:cs="Arial"/>
        </w:rPr>
        <w:t>. The article</w:t>
      </w:r>
      <w:r w:rsidRPr="007003B5">
        <w:rPr>
          <w:rFonts w:ascii="Arial" w:hAnsi="Arial" w:cs="Arial"/>
        </w:rPr>
        <w:t xml:space="preserve"> incorporates new and innovative</w:t>
      </w:r>
      <w:r>
        <w:rPr>
          <w:rFonts w:ascii="Arial" w:hAnsi="Arial" w:cs="Arial"/>
        </w:rPr>
        <w:t xml:space="preserve"> definitions of</w:t>
      </w:r>
      <w:r w:rsidRPr="007003B5">
        <w:rPr>
          <w:rFonts w:ascii="Arial" w:hAnsi="Arial" w:cs="Arial"/>
        </w:rPr>
        <w:t xml:space="preserve"> framing techniques (militant/peaceful framing, threat framing, conformist/non-conformist framing</w:t>
      </w:r>
      <w:r>
        <w:rPr>
          <w:rFonts w:ascii="Arial" w:hAnsi="Arial" w:cs="Arial"/>
        </w:rPr>
        <w:t>,</w:t>
      </w:r>
      <w:r w:rsidRPr="007003B5">
        <w:rPr>
          <w:rFonts w:ascii="Arial" w:hAnsi="Arial" w:cs="Arial"/>
        </w:rPr>
        <w:t xml:space="preserve"> traditional/revolutionary framing) </w:t>
      </w:r>
      <w:r>
        <w:rPr>
          <w:rFonts w:ascii="Arial" w:hAnsi="Arial" w:cs="Arial"/>
        </w:rPr>
        <w:t>alongside</w:t>
      </w:r>
      <w:r w:rsidRPr="007003B5">
        <w:rPr>
          <w:rFonts w:ascii="Arial" w:hAnsi="Arial" w:cs="Arial"/>
        </w:rPr>
        <w:t xml:space="preserve"> existing techniques (</w:t>
      </w:r>
      <w:r>
        <w:rPr>
          <w:rFonts w:ascii="Arial" w:hAnsi="Arial" w:cs="Arial"/>
        </w:rPr>
        <w:t>such as</w:t>
      </w:r>
      <w:r w:rsidRPr="007003B5">
        <w:rPr>
          <w:rFonts w:ascii="Arial" w:hAnsi="Arial" w:cs="Arial"/>
        </w:rPr>
        <w:t xml:space="preserve"> gain/loss framing)</w:t>
      </w:r>
      <w:r>
        <w:rPr>
          <w:rFonts w:ascii="Arial" w:hAnsi="Arial" w:cs="Arial"/>
        </w:rPr>
        <w:t xml:space="preserve">, and examines their use by ISIS in four main elements of its jihadist ideology. </w:t>
      </w:r>
    </w:p>
    <w:p w14:paraId="03F7BDC0" w14:textId="242452D0" w:rsidR="007B31C7" w:rsidRPr="006244FC" w:rsidRDefault="007B31C7" w:rsidP="00B84AB2">
      <w:pPr>
        <w:pStyle w:val="m8213917745690655671p1"/>
        <w:shd w:val="clear" w:color="auto" w:fill="FFFFFF"/>
        <w:spacing w:before="120" w:beforeAutospacing="0" w:after="120" w:afterAutospacing="0" w:line="276" w:lineRule="auto"/>
        <w:ind w:left="567" w:right="67"/>
        <w:jc w:val="both"/>
        <w:rPr>
          <w:rFonts w:ascii="Arial" w:hAnsi="Arial" w:cs="Arial"/>
        </w:rPr>
      </w:pPr>
      <w:r>
        <w:rPr>
          <w:rFonts w:ascii="Arial" w:hAnsi="Arial" w:cs="Arial"/>
        </w:rPr>
        <w:t>In the following sections, I provide an analysis of</w:t>
      </w:r>
      <w:r w:rsidRPr="007003B5">
        <w:rPr>
          <w:rFonts w:ascii="Arial" w:hAnsi="Arial" w:cs="Arial"/>
        </w:rPr>
        <w:t xml:space="preserve"> the values, objectives</w:t>
      </w:r>
      <w:r>
        <w:rPr>
          <w:rFonts w:ascii="Arial" w:hAnsi="Arial" w:cs="Arial"/>
        </w:rPr>
        <w:t>,</w:t>
      </w:r>
      <w:r w:rsidRPr="007003B5">
        <w:rPr>
          <w:rFonts w:ascii="Arial" w:hAnsi="Arial" w:cs="Arial"/>
        </w:rPr>
        <w:t xml:space="preserve"> and strategic messages ISIS sought to </w:t>
      </w:r>
      <w:r>
        <w:rPr>
          <w:rFonts w:ascii="Arial" w:hAnsi="Arial" w:cs="Arial"/>
        </w:rPr>
        <w:t>advance</w:t>
      </w:r>
      <w:r w:rsidRPr="007003B5">
        <w:rPr>
          <w:rFonts w:ascii="Arial" w:hAnsi="Arial" w:cs="Arial"/>
        </w:rPr>
        <w:t xml:space="preserve"> in order to influence public opinion and promote radicalization</w:t>
      </w:r>
      <w:r>
        <w:rPr>
          <w:rFonts w:ascii="Arial" w:hAnsi="Arial" w:cs="Arial"/>
        </w:rPr>
        <w:t>—i</w:t>
      </w:r>
      <w:r w:rsidRPr="007003B5">
        <w:rPr>
          <w:rFonts w:ascii="Arial" w:hAnsi="Arial" w:cs="Arial"/>
        </w:rPr>
        <w:t xml:space="preserve">n other words, to shape perceptions and generate support </w:t>
      </w:r>
      <w:r>
        <w:rPr>
          <w:rFonts w:ascii="Arial" w:hAnsi="Arial" w:cs="Arial"/>
        </w:rPr>
        <w:t>for</w:t>
      </w:r>
      <w:r w:rsidRPr="007003B5">
        <w:rPr>
          <w:rFonts w:ascii="Arial" w:hAnsi="Arial" w:cs="Arial"/>
        </w:rPr>
        <w:t xml:space="preserve"> its jihadist doctrine. This </w:t>
      </w:r>
      <w:r>
        <w:rPr>
          <w:rFonts w:ascii="Arial" w:hAnsi="Arial" w:cs="Arial"/>
        </w:rPr>
        <w:t>analysis is</w:t>
      </w:r>
      <w:r w:rsidRPr="007003B5">
        <w:rPr>
          <w:rFonts w:ascii="Arial" w:hAnsi="Arial" w:cs="Arial"/>
        </w:rPr>
        <w:t xml:space="preserve"> </w:t>
      </w:r>
      <w:r>
        <w:rPr>
          <w:rFonts w:ascii="Arial" w:hAnsi="Arial" w:cs="Arial"/>
        </w:rPr>
        <w:t>crucial,</w:t>
      </w:r>
      <w:r w:rsidRPr="007003B5">
        <w:rPr>
          <w:rFonts w:ascii="Arial" w:hAnsi="Arial" w:cs="Arial"/>
        </w:rPr>
        <w:t xml:space="preserve"> because </w:t>
      </w:r>
      <w:r>
        <w:rPr>
          <w:rFonts w:ascii="Arial" w:hAnsi="Arial" w:cs="Arial"/>
        </w:rPr>
        <w:t xml:space="preserve">properly </w:t>
      </w:r>
      <w:r w:rsidRPr="007003B5">
        <w:rPr>
          <w:rFonts w:ascii="Arial" w:hAnsi="Arial" w:cs="Arial"/>
        </w:rPr>
        <w:t>understand</w:t>
      </w:r>
      <w:r>
        <w:rPr>
          <w:rFonts w:ascii="Arial" w:hAnsi="Arial" w:cs="Arial"/>
        </w:rPr>
        <w:t>ing</w:t>
      </w:r>
      <w:r w:rsidRPr="007003B5">
        <w:rPr>
          <w:rFonts w:ascii="Arial" w:hAnsi="Arial" w:cs="Arial"/>
        </w:rPr>
        <w:t xml:space="preserve"> </w:t>
      </w:r>
      <w:r>
        <w:rPr>
          <w:rFonts w:ascii="Arial" w:hAnsi="Arial" w:cs="Arial"/>
        </w:rPr>
        <w:t>ISIS’s</w:t>
      </w:r>
      <w:r w:rsidRPr="007003B5">
        <w:rPr>
          <w:rFonts w:ascii="Arial" w:hAnsi="Arial" w:cs="Arial"/>
        </w:rPr>
        <w:t xml:space="preserve"> </w:t>
      </w:r>
      <w:r>
        <w:rPr>
          <w:rFonts w:ascii="Arial" w:hAnsi="Arial" w:cs="Arial"/>
        </w:rPr>
        <w:t xml:space="preserve">discourse and </w:t>
      </w:r>
      <w:r w:rsidRPr="007003B5">
        <w:rPr>
          <w:rFonts w:ascii="Arial" w:hAnsi="Arial" w:cs="Arial"/>
        </w:rPr>
        <w:t>framing strategy</w:t>
      </w:r>
      <w:r>
        <w:rPr>
          <w:rFonts w:ascii="Arial" w:hAnsi="Arial" w:cs="Arial"/>
        </w:rPr>
        <w:t>,</w:t>
      </w:r>
      <w:r w:rsidRPr="007003B5">
        <w:rPr>
          <w:rFonts w:ascii="Arial" w:hAnsi="Arial" w:cs="Arial"/>
        </w:rPr>
        <w:t xml:space="preserve"> in the contexts of geopolitics and the digital media environment</w:t>
      </w:r>
      <w:r>
        <w:rPr>
          <w:rFonts w:ascii="Arial" w:hAnsi="Arial" w:cs="Arial"/>
        </w:rPr>
        <w:t>,</w:t>
      </w:r>
      <w:r w:rsidRPr="007003B5">
        <w:rPr>
          <w:rFonts w:ascii="Arial" w:hAnsi="Arial" w:cs="Arial"/>
        </w:rPr>
        <w:t xml:space="preserve"> </w:t>
      </w:r>
      <w:r>
        <w:rPr>
          <w:rFonts w:ascii="Arial" w:hAnsi="Arial" w:cs="Arial"/>
        </w:rPr>
        <w:t>greatly improves our</w:t>
      </w:r>
      <w:r w:rsidRPr="007003B5">
        <w:rPr>
          <w:rFonts w:ascii="Arial" w:hAnsi="Arial" w:cs="Arial"/>
        </w:rPr>
        <w:t xml:space="preserve"> ability to develop deradicalization </w:t>
      </w:r>
      <w:r>
        <w:rPr>
          <w:rFonts w:ascii="Arial" w:hAnsi="Arial" w:cs="Arial"/>
        </w:rPr>
        <w:t>strategies and programs</w:t>
      </w:r>
      <w:r w:rsidRPr="007003B5">
        <w:rPr>
          <w:rFonts w:ascii="Arial" w:hAnsi="Arial" w:cs="Arial"/>
        </w:rPr>
        <w:t xml:space="preserve"> to defeat it.</w:t>
      </w:r>
    </w:p>
    <w:p w14:paraId="7160F702" w14:textId="2D7545C1" w:rsidR="007B31C7" w:rsidRDefault="007B31C7" w:rsidP="00B84AB2">
      <w:pPr>
        <w:pStyle w:val="m8213917745690655671p1"/>
        <w:shd w:val="clear" w:color="auto" w:fill="FFFFFF"/>
        <w:spacing w:before="120" w:beforeAutospacing="0" w:after="120" w:afterAutospacing="0" w:line="285" w:lineRule="atLeast"/>
        <w:ind w:left="567" w:right="67"/>
        <w:jc w:val="both"/>
        <w:rPr>
          <w:rFonts w:asciiTheme="minorBidi" w:hAnsiTheme="minorBidi" w:cstheme="minorBidi"/>
          <w:b/>
          <w:bCs/>
          <w:color w:val="000000"/>
        </w:rPr>
      </w:pPr>
    </w:p>
    <w:p w14:paraId="02A98F71" w14:textId="0549669C" w:rsidR="007B31C7" w:rsidRPr="004749C0" w:rsidRDefault="007B31C7" w:rsidP="00B84AB2">
      <w:pPr>
        <w:pStyle w:val="m8213917745690655671p1"/>
        <w:numPr>
          <w:ilvl w:val="0"/>
          <w:numId w:val="33"/>
        </w:numPr>
        <w:shd w:val="clear" w:color="auto" w:fill="FFFFFF"/>
        <w:spacing w:before="120" w:beforeAutospacing="0" w:after="120" w:afterAutospacing="0" w:line="285" w:lineRule="atLeast"/>
        <w:ind w:right="67"/>
        <w:rPr>
          <w:rFonts w:asciiTheme="minorBidi" w:hAnsiTheme="minorBidi" w:cstheme="minorBidi"/>
          <w:b/>
          <w:bCs/>
          <w:color w:val="000000"/>
          <w:sz w:val="28"/>
          <w:szCs w:val="28"/>
        </w:rPr>
      </w:pPr>
      <w:r>
        <w:rPr>
          <w:rFonts w:asciiTheme="minorBidi" w:hAnsiTheme="minorBidi" w:cstheme="minorBidi"/>
          <w:b/>
          <w:bCs/>
          <w:color w:val="000000"/>
          <w:sz w:val="28"/>
          <w:szCs w:val="28"/>
        </w:rPr>
        <w:t xml:space="preserve"> The </w:t>
      </w:r>
      <w:r w:rsidRPr="004749C0">
        <w:rPr>
          <w:rFonts w:asciiTheme="minorBidi" w:hAnsiTheme="minorBidi" w:cstheme="minorBidi"/>
          <w:b/>
          <w:bCs/>
          <w:color w:val="000000"/>
          <w:sz w:val="28"/>
          <w:szCs w:val="28"/>
        </w:rPr>
        <w:t xml:space="preserve">Radicalization Process and </w:t>
      </w:r>
      <w:r>
        <w:rPr>
          <w:rFonts w:asciiTheme="minorBidi" w:hAnsiTheme="minorBidi" w:cstheme="minorBidi"/>
          <w:b/>
          <w:bCs/>
          <w:color w:val="000000"/>
          <w:sz w:val="28"/>
          <w:szCs w:val="28"/>
        </w:rPr>
        <w:t>C</w:t>
      </w:r>
      <w:r w:rsidRPr="004749C0">
        <w:rPr>
          <w:rFonts w:asciiTheme="minorBidi" w:hAnsiTheme="minorBidi" w:cstheme="minorBidi"/>
          <w:b/>
          <w:bCs/>
          <w:color w:val="000000"/>
          <w:sz w:val="28"/>
          <w:szCs w:val="28"/>
        </w:rPr>
        <w:t xml:space="preserve">hanging </w:t>
      </w:r>
      <w:r>
        <w:rPr>
          <w:rFonts w:asciiTheme="minorBidi" w:hAnsiTheme="minorBidi" w:cstheme="minorBidi"/>
          <w:b/>
          <w:bCs/>
          <w:color w:val="000000"/>
          <w:sz w:val="28"/>
          <w:szCs w:val="28"/>
        </w:rPr>
        <w:t>P</w:t>
      </w:r>
      <w:r w:rsidRPr="004749C0">
        <w:rPr>
          <w:rFonts w:asciiTheme="minorBidi" w:hAnsiTheme="minorBidi" w:cstheme="minorBidi"/>
          <w:b/>
          <w:bCs/>
          <w:color w:val="000000"/>
          <w:sz w:val="28"/>
          <w:szCs w:val="28"/>
        </w:rPr>
        <w:t>erceptions</w:t>
      </w:r>
    </w:p>
    <w:p w14:paraId="4E92DAFA" w14:textId="7BA07BDC" w:rsidR="007B31C7" w:rsidRDefault="007B31C7" w:rsidP="00B84AB2">
      <w:pPr>
        <w:pStyle w:val="m8213917745690655671p1"/>
        <w:shd w:val="clear" w:color="auto" w:fill="FFFFFF"/>
        <w:spacing w:before="120" w:beforeAutospacing="0" w:after="120" w:afterAutospacing="0" w:line="276" w:lineRule="auto"/>
        <w:ind w:left="567" w:right="67"/>
        <w:jc w:val="both"/>
        <w:rPr>
          <w:rFonts w:ascii="Arial" w:hAnsi="Arial" w:cs="Arial"/>
        </w:rPr>
      </w:pPr>
      <w:r>
        <w:rPr>
          <w:rFonts w:ascii="Arial" w:hAnsi="Arial" w:cs="Arial"/>
        </w:rPr>
        <w:t>R</w:t>
      </w:r>
      <w:r w:rsidRPr="003820D4">
        <w:rPr>
          <w:rFonts w:ascii="Arial" w:hAnsi="Arial" w:cs="Arial"/>
        </w:rPr>
        <w:t xml:space="preserve">adicalization </w:t>
      </w:r>
      <w:r>
        <w:rPr>
          <w:rFonts w:ascii="Arial" w:hAnsi="Arial" w:cs="Arial"/>
        </w:rPr>
        <w:t xml:space="preserve">is a complex and varied </w:t>
      </w:r>
      <w:r w:rsidRPr="003820D4">
        <w:rPr>
          <w:rFonts w:ascii="Arial" w:hAnsi="Arial" w:cs="Arial"/>
        </w:rPr>
        <w:t xml:space="preserve">process </w:t>
      </w:r>
      <w:r>
        <w:rPr>
          <w:rFonts w:ascii="Arial" w:hAnsi="Arial" w:cs="Arial"/>
        </w:rPr>
        <w:t>that can take</w:t>
      </w:r>
      <w:r w:rsidRPr="003820D4">
        <w:rPr>
          <w:rFonts w:ascii="Arial" w:hAnsi="Arial" w:cs="Arial"/>
        </w:rPr>
        <w:t xml:space="preserve"> multiple aspects and forms, include the use of various different methods, and last </w:t>
      </w:r>
      <w:r>
        <w:rPr>
          <w:rFonts w:ascii="Arial" w:hAnsi="Arial" w:cs="Arial"/>
        </w:rPr>
        <w:t xml:space="preserve">for </w:t>
      </w:r>
      <w:r w:rsidRPr="003820D4">
        <w:rPr>
          <w:rFonts w:ascii="Arial" w:hAnsi="Arial" w:cs="Arial"/>
        </w:rPr>
        <w:t xml:space="preserve">varying durations. </w:t>
      </w:r>
      <w:r>
        <w:rPr>
          <w:rFonts w:ascii="Arial" w:hAnsi="Arial" w:cs="Arial"/>
        </w:rPr>
        <w:t>I</w:t>
      </w:r>
      <w:r w:rsidRPr="003820D4">
        <w:rPr>
          <w:rFonts w:ascii="Arial" w:hAnsi="Arial" w:cs="Arial"/>
        </w:rPr>
        <w:t xml:space="preserve">n some cases, individuals undergo </w:t>
      </w:r>
      <w:r>
        <w:rPr>
          <w:rFonts w:ascii="Arial" w:hAnsi="Arial" w:cs="Arial"/>
        </w:rPr>
        <w:t>this</w:t>
      </w:r>
      <w:r w:rsidRPr="003820D4">
        <w:rPr>
          <w:rFonts w:ascii="Arial" w:hAnsi="Arial" w:cs="Arial"/>
        </w:rPr>
        <w:t xml:space="preserve"> process by themselves and in secret; in others, </w:t>
      </w:r>
      <w:r>
        <w:rPr>
          <w:rFonts w:ascii="Arial" w:hAnsi="Arial" w:cs="Arial"/>
        </w:rPr>
        <w:t>they</w:t>
      </w:r>
      <w:r w:rsidRPr="003820D4">
        <w:rPr>
          <w:rFonts w:ascii="Arial" w:hAnsi="Arial" w:cs="Arial"/>
        </w:rPr>
        <w:t xml:space="preserve"> undergo </w:t>
      </w:r>
      <w:r>
        <w:rPr>
          <w:rFonts w:ascii="Arial" w:hAnsi="Arial" w:cs="Arial"/>
        </w:rPr>
        <w:t>radicalization</w:t>
      </w:r>
      <w:r w:rsidRPr="003820D4">
        <w:rPr>
          <w:rFonts w:ascii="Arial" w:hAnsi="Arial" w:cs="Arial"/>
        </w:rPr>
        <w:t xml:space="preserve"> openly and in a group setting</w:t>
      </w:r>
      <w:r>
        <w:rPr>
          <w:rStyle w:val="EndnoteReference"/>
          <w:rFonts w:ascii="Arial" w:hAnsi="Arial" w:cs="Arial"/>
        </w:rPr>
        <w:endnoteReference w:id="18"/>
      </w:r>
      <w:r w:rsidRPr="003820D4">
        <w:rPr>
          <w:rFonts w:ascii="Arial" w:hAnsi="Arial" w:cs="Arial"/>
        </w:rPr>
        <w:t xml:space="preserve">. </w:t>
      </w:r>
    </w:p>
    <w:p w14:paraId="72B725BA" w14:textId="6048A448" w:rsidR="007B31C7" w:rsidRDefault="007B31C7" w:rsidP="00B84AB2">
      <w:pPr>
        <w:pStyle w:val="m8213917745690655671p1"/>
        <w:shd w:val="clear" w:color="auto" w:fill="FFFFFF"/>
        <w:spacing w:before="120" w:beforeAutospacing="0" w:after="120" w:afterAutospacing="0" w:line="276" w:lineRule="auto"/>
        <w:ind w:left="567" w:right="67"/>
        <w:jc w:val="both"/>
        <w:rPr>
          <w:rFonts w:ascii="Arial" w:hAnsi="Arial" w:cs="Arial"/>
        </w:rPr>
      </w:pPr>
      <w:r w:rsidRPr="00345398">
        <w:rPr>
          <w:rFonts w:ascii="Arial" w:hAnsi="Arial" w:cs="Arial"/>
        </w:rPr>
        <w:t>A</w:t>
      </w:r>
      <w:r>
        <w:rPr>
          <w:rFonts w:ascii="Arial" w:hAnsi="Arial" w:cs="Arial"/>
        </w:rPr>
        <w:t xml:space="preserve">n enormous variety </w:t>
      </w:r>
      <w:r w:rsidRPr="00345398">
        <w:rPr>
          <w:rFonts w:ascii="Arial" w:hAnsi="Arial" w:cs="Arial"/>
        </w:rPr>
        <w:t>of social, political, economic, religious</w:t>
      </w:r>
      <w:r>
        <w:rPr>
          <w:rFonts w:ascii="Arial" w:hAnsi="Arial" w:cs="Arial"/>
        </w:rPr>
        <w:t xml:space="preserve">, </w:t>
      </w:r>
      <w:r w:rsidRPr="00345398">
        <w:rPr>
          <w:rFonts w:ascii="Arial" w:hAnsi="Arial" w:cs="Arial"/>
        </w:rPr>
        <w:t>psychological</w:t>
      </w:r>
      <w:r>
        <w:rPr>
          <w:rFonts w:ascii="Arial" w:hAnsi="Arial" w:cs="Arial"/>
        </w:rPr>
        <w:t xml:space="preserve">, </w:t>
      </w:r>
      <w:r w:rsidRPr="00345398">
        <w:rPr>
          <w:rFonts w:ascii="Arial" w:hAnsi="Arial" w:cs="Arial"/>
        </w:rPr>
        <w:t xml:space="preserve">and other </w:t>
      </w:r>
      <w:r>
        <w:rPr>
          <w:rFonts w:ascii="Arial" w:hAnsi="Arial" w:cs="Arial"/>
        </w:rPr>
        <w:t xml:space="preserve">motivating </w:t>
      </w:r>
      <w:r w:rsidRPr="00345398">
        <w:rPr>
          <w:rFonts w:ascii="Arial" w:hAnsi="Arial" w:cs="Arial"/>
        </w:rPr>
        <w:t>factors</w:t>
      </w:r>
      <w:r>
        <w:rPr>
          <w:rFonts w:ascii="Arial" w:hAnsi="Arial" w:cs="Arial"/>
        </w:rPr>
        <w:t xml:space="preserve"> and contextual circumstances</w:t>
      </w:r>
      <w:r w:rsidRPr="00345398">
        <w:rPr>
          <w:rFonts w:ascii="Arial" w:hAnsi="Arial" w:cs="Arial"/>
        </w:rPr>
        <w:t xml:space="preserve"> </w:t>
      </w:r>
      <w:r>
        <w:rPr>
          <w:rFonts w:ascii="Arial" w:hAnsi="Arial" w:cs="Arial"/>
        </w:rPr>
        <w:t>have been</w:t>
      </w:r>
      <w:r w:rsidRPr="00345398">
        <w:rPr>
          <w:rFonts w:ascii="Arial" w:hAnsi="Arial" w:cs="Arial"/>
        </w:rPr>
        <w:t xml:space="preserve"> identified as influencing the </w:t>
      </w:r>
      <w:r>
        <w:rPr>
          <w:rFonts w:ascii="Arial" w:hAnsi="Arial" w:cs="Arial"/>
        </w:rPr>
        <w:t xml:space="preserve">radicalization </w:t>
      </w:r>
      <w:r w:rsidRPr="00345398">
        <w:rPr>
          <w:rFonts w:ascii="Arial" w:hAnsi="Arial" w:cs="Arial"/>
        </w:rPr>
        <w:t>of any given individual</w:t>
      </w:r>
      <w:r>
        <w:rPr>
          <w:rFonts w:ascii="Arial" w:hAnsi="Arial" w:cs="Arial"/>
        </w:rPr>
        <w:t xml:space="preserve">, leading to their adoption of extremist doctrines. </w:t>
      </w:r>
      <w:r>
        <w:rPr>
          <w:rFonts w:ascii="Arial" w:hAnsi="Arial" w:cs="Arial"/>
          <w:shd w:val="clear" w:color="auto" w:fill="FFFFFF"/>
        </w:rPr>
        <w:t>In particular, t</w:t>
      </w:r>
      <w:r w:rsidRPr="00AD2070">
        <w:rPr>
          <w:rFonts w:ascii="Arial" w:hAnsi="Arial" w:cs="Arial"/>
          <w:shd w:val="clear" w:color="auto" w:fill="FFFFFF"/>
        </w:rPr>
        <w:t>here is a</w:t>
      </w:r>
      <w:r>
        <w:rPr>
          <w:rFonts w:ascii="Arial" w:hAnsi="Arial" w:cs="Arial"/>
          <w:shd w:val="clear" w:color="auto" w:fill="FFFFFF"/>
        </w:rPr>
        <w:t xml:space="preserve"> rich </w:t>
      </w:r>
      <w:r w:rsidRPr="00AD2070">
        <w:rPr>
          <w:rFonts w:ascii="Arial" w:hAnsi="Arial" w:cs="Arial"/>
          <w:shd w:val="clear" w:color="auto" w:fill="FFFFFF"/>
        </w:rPr>
        <w:t xml:space="preserve">literature on the precursors of radicalization </w:t>
      </w:r>
      <w:r>
        <w:rPr>
          <w:rFonts w:ascii="Arial" w:hAnsi="Arial" w:cs="Arial"/>
          <w:shd w:val="clear" w:color="auto" w:fill="FFFFFF"/>
        </w:rPr>
        <w:t>which</w:t>
      </w:r>
      <w:r w:rsidRPr="007A6A0D">
        <w:rPr>
          <w:rFonts w:ascii="Arial" w:hAnsi="Arial" w:cs="Arial"/>
          <w:shd w:val="clear" w:color="auto" w:fill="FFFFFF"/>
        </w:rPr>
        <w:t xml:space="preserve"> identifies and explores the socio-political and </w:t>
      </w:r>
      <w:r>
        <w:rPr>
          <w:rFonts w:ascii="Arial" w:hAnsi="Arial" w:cs="Arial"/>
          <w:shd w:val="clear" w:color="auto" w:fill="FFFFFF"/>
        </w:rPr>
        <w:t xml:space="preserve">other </w:t>
      </w:r>
      <w:r w:rsidRPr="007A6A0D">
        <w:rPr>
          <w:rFonts w:ascii="Arial" w:hAnsi="Arial" w:cs="Arial"/>
          <w:shd w:val="clear" w:color="auto" w:fill="FFFFFF"/>
        </w:rPr>
        <w:t xml:space="preserve">environmental factors that </w:t>
      </w:r>
      <w:r>
        <w:rPr>
          <w:rFonts w:ascii="Arial" w:hAnsi="Arial" w:cs="Arial"/>
          <w:shd w:val="clear" w:color="auto" w:fill="FFFFFF"/>
        </w:rPr>
        <w:t>can</w:t>
      </w:r>
      <w:r w:rsidRPr="007A6A0D">
        <w:rPr>
          <w:rFonts w:ascii="Arial" w:hAnsi="Arial" w:cs="Arial"/>
          <w:shd w:val="clear" w:color="auto" w:fill="FFFFFF"/>
        </w:rPr>
        <w:t xml:space="preserve"> lead to violent behavior</w:t>
      </w:r>
      <w:r>
        <w:rPr>
          <w:rFonts w:ascii="Arial" w:hAnsi="Arial" w:cs="Arial"/>
          <w:shd w:val="clear" w:color="auto" w:fill="FFFFFF"/>
        </w:rPr>
        <w:t xml:space="preserve">. </w:t>
      </w:r>
      <w:r w:rsidRPr="004E73FE">
        <w:rPr>
          <w:rFonts w:ascii="Arial" w:hAnsi="Arial" w:cs="Arial"/>
        </w:rPr>
        <w:t>Political and socioeconomic marginalization, poverty</w:t>
      </w:r>
      <w:r>
        <w:rPr>
          <w:rFonts w:ascii="Arial" w:hAnsi="Arial" w:cs="Arial"/>
        </w:rPr>
        <w:t>,</w:t>
      </w:r>
      <w:r w:rsidRPr="004E73FE">
        <w:rPr>
          <w:rFonts w:ascii="Arial" w:hAnsi="Arial" w:cs="Arial"/>
        </w:rPr>
        <w:t xml:space="preserve"> and unemployment</w:t>
      </w:r>
      <w:r>
        <w:rPr>
          <w:rFonts w:ascii="Arial" w:hAnsi="Arial" w:cs="Arial"/>
        </w:rPr>
        <w:t>;</w:t>
      </w:r>
      <w:r w:rsidRPr="004E73FE">
        <w:rPr>
          <w:rFonts w:ascii="Arial" w:hAnsi="Arial" w:cs="Arial"/>
        </w:rPr>
        <w:t xml:space="preserve"> physical and emotional neglect</w:t>
      </w:r>
      <w:r>
        <w:rPr>
          <w:rFonts w:ascii="Arial" w:hAnsi="Arial" w:cs="Arial"/>
        </w:rPr>
        <w:t>;</w:t>
      </w:r>
      <w:r w:rsidRPr="004E73FE">
        <w:rPr>
          <w:rFonts w:ascii="Arial" w:hAnsi="Arial" w:cs="Arial"/>
        </w:rPr>
        <w:t xml:space="preserve"> exposure to violence</w:t>
      </w:r>
      <w:r>
        <w:rPr>
          <w:rFonts w:ascii="Arial" w:hAnsi="Arial" w:cs="Arial"/>
        </w:rPr>
        <w:t>;</w:t>
      </w:r>
      <w:r w:rsidRPr="004E73FE">
        <w:rPr>
          <w:rFonts w:ascii="Arial" w:hAnsi="Arial" w:cs="Arial"/>
        </w:rPr>
        <w:t xml:space="preserve"> prior trauma</w:t>
      </w:r>
      <w:r>
        <w:rPr>
          <w:rFonts w:ascii="Arial" w:hAnsi="Arial" w:cs="Arial"/>
        </w:rPr>
        <w:t>;</w:t>
      </w:r>
      <w:r w:rsidRPr="004E73FE">
        <w:rPr>
          <w:rFonts w:ascii="Arial" w:hAnsi="Arial" w:cs="Arial"/>
        </w:rPr>
        <w:t xml:space="preserve"> previous criminality</w:t>
      </w:r>
      <w:r>
        <w:rPr>
          <w:rFonts w:ascii="Arial" w:hAnsi="Arial" w:cs="Arial"/>
        </w:rPr>
        <w:t>;</w:t>
      </w:r>
      <w:r w:rsidRPr="004E73FE">
        <w:rPr>
          <w:rFonts w:ascii="Arial" w:hAnsi="Arial" w:cs="Arial"/>
        </w:rPr>
        <w:t xml:space="preserve"> </w:t>
      </w:r>
      <w:r>
        <w:rPr>
          <w:rFonts w:ascii="Arial" w:hAnsi="Arial" w:cs="Arial"/>
        </w:rPr>
        <w:t xml:space="preserve">and </w:t>
      </w:r>
      <w:r w:rsidRPr="004E73FE">
        <w:rPr>
          <w:rFonts w:ascii="Arial" w:hAnsi="Arial" w:cs="Arial"/>
        </w:rPr>
        <w:t>feelings of alienation, rejection</w:t>
      </w:r>
      <w:r>
        <w:rPr>
          <w:rFonts w:ascii="Arial" w:hAnsi="Arial" w:cs="Arial"/>
        </w:rPr>
        <w:t>,</w:t>
      </w:r>
      <w:r w:rsidRPr="004E73FE">
        <w:rPr>
          <w:rFonts w:ascii="Arial" w:hAnsi="Arial" w:cs="Arial"/>
        </w:rPr>
        <w:t xml:space="preserve"> and despair have all been highlighted as motivat</w:t>
      </w:r>
      <w:r>
        <w:rPr>
          <w:rFonts w:ascii="Arial" w:hAnsi="Arial" w:cs="Arial"/>
        </w:rPr>
        <w:t>ing</w:t>
      </w:r>
      <w:r w:rsidRPr="004E73FE">
        <w:rPr>
          <w:rFonts w:ascii="Arial" w:hAnsi="Arial" w:cs="Arial"/>
        </w:rPr>
        <w:t xml:space="preserve"> factors that </w:t>
      </w:r>
      <w:r>
        <w:rPr>
          <w:rFonts w:ascii="Arial" w:hAnsi="Arial" w:cs="Arial"/>
        </w:rPr>
        <w:t xml:space="preserve">play a part in the </w:t>
      </w:r>
      <w:r w:rsidRPr="004E73FE">
        <w:rPr>
          <w:rFonts w:ascii="Arial" w:hAnsi="Arial" w:cs="Arial"/>
        </w:rPr>
        <w:t>radicalization process</w:t>
      </w:r>
      <w:r>
        <w:rPr>
          <w:rFonts w:ascii="Arial" w:hAnsi="Arial" w:cs="Arial"/>
        </w:rPr>
        <w:t>.</w:t>
      </w:r>
      <w:r w:rsidRPr="004E73FE">
        <w:rPr>
          <w:rStyle w:val="EndnoteReference"/>
          <w:rFonts w:ascii="Arial" w:hAnsi="Arial" w:cs="Arial"/>
        </w:rPr>
        <w:endnoteReference w:id="19"/>
      </w:r>
      <w:r w:rsidRPr="004E73FE">
        <w:rPr>
          <w:rFonts w:ascii="Arial" w:hAnsi="Arial" w:cs="Arial"/>
        </w:rPr>
        <w:t xml:space="preserve"> </w:t>
      </w:r>
      <w:r>
        <w:rPr>
          <w:rFonts w:ascii="Arial" w:hAnsi="Arial" w:cs="Arial"/>
        </w:rPr>
        <w:t xml:space="preserve">Similarly, periods and situations of unrest and uncertainty present fertile conditions for radicalization—as witnessed during the recent coronavirus epidemic, during which extremist groups of all stripes have sought to exploit people’s fears and concerns to further their own radical agendas. In addition, research has examined the role played in jihadist radicalization by exposure to religious teachings, with some people being influenced by </w:t>
      </w:r>
      <w:r w:rsidRPr="00AD2070">
        <w:rPr>
          <w:rFonts w:ascii="Arial" w:hAnsi="Arial" w:cs="Arial"/>
        </w:rPr>
        <w:t xml:space="preserve">theological programs and leaders who preach violence, </w:t>
      </w:r>
      <w:r>
        <w:rPr>
          <w:rFonts w:ascii="Arial" w:hAnsi="Arial" w:cs="Arial"/>
        </w:rPr>
        <w:t>while others are indoctrinated</w:t>
      </w:r>
      <w:r w:rsidRPr="00AD2070">
        <w:rPr>
          <w:rFonts w:ascii="Arial" w:hAnsi="Arial" w:cs="Arial"/>
        </w:rPr>
        <w:t xml:space="preserve"> at home and influenced by their community</w:t>
      </w:r>
      <w:r>
        <w:rPr>
          <w:rFonts w:ascii="Arial" w:hAnsi="Arial" w:cs="Arial"/>
        </w:rPr>
        <w:t xml:space="preserve"> and/or </w:t>
      </w:r>
      <w:r w:rsidRPr="00AD2070">
        <w:rPr>
          <w:rFonts w:ascii="Arial" w:hAnsi="Arial" w:cs="Arial"/>
        </w:rPr>
        <w:t xml:space="preserve">peers to </w:t>
      </w:r>
      <w:r>
        <w:rPr>
          <w:rFonts w:ascii="Arial" w:hAnsi="Arial" w:cs="Arial"/>
        </w:rPr>
        <w:t>adopt</w:t>
      </w:r>
      <w:r w:rsidRPr="00AD2070">
        <w:rPr>
          <w:rFonts w:ascii="Arial" w:hAnsi="Arial" w:cs="Arial"/>
        </w:rPr>
        <w:t xml:space="preserve"> radical values.</w:t>
      </w:r>
      <w:r>
        <w:rPr>
          <w:rFonts w:ascii="Arial" w:hAnsi="Arial" w:cs="Arial"/>
        </w:rPr>
        <w:t xml:space="preserve"> </w:t>
      </w:r>
    </w:p>
    <w:p w14:paraId="7D76B526" w14:textId="41FFC823" w:rsidR="007B31C7" w:rsidRPr="00BE40C8" w:rsidRDefault="007B31C7" w:rsidP="00004BB2">
      <w:pPr>
        <w:ind w:left="567" w:right="67"/>
        <w:jc w:val="both"/>
        <w:rPr>
          <w:rFonts w:ascii="Arial" w:eastAsia="Times New Roman" w:hAnsi="Arial" w:cs="Arial"/>
          <w:sz w:val="24"/>
          <w:szCs w:val="24"/>
        </w:rPr>
      </w:pPr>
      <w:r>
        <w:rPr>
          <w:rFonts w:ascii="Arial" w:eastAsia="Times New Roman" w:hAnsi="Arial" w:cs="Arial"/>
          <w:sz w:val="24"/>
          <w:szCs w:val="24"/>
        </w:rPr>
        <w:t>Furthermore</w:t>
      </w:r>
      <w:r w:rsidRPr="00BE40C8">
        <w:rPr>
          <w:rFonts w:ascii="Arial" w:eastAsia="Times New Roman" w:hAnsi="Arial" w:cs="Arial"/>
          <w:sz w:val="24"/>
          <w:szCs w:val="24"/>
        </w:rPr>
        <w:t xml:space="preserve">, the </w:t>
      </w:r>
      <w:r w:rsidRPr="00750805">
        <w:rPr>
          <w:rFonts w:ascii="Arial" w:eastAsia="Times New Roman" w:hAnsi="Arial" w:cs="Arial"/>
          <w:sz w:val="24"/>
          <w:szCs w:val="24"/>
        </w:rPr>
        <w:t>proliferation</w:t>
      </w:r>
      <w:r w:rsidRPr="00BE40C8">
        <w:rPr>
          <w:rFonts w:ascii="Arial" w:eastAsia="Times New Roman" w:hAnsi="Arial" w:cs="Arial"/>
          <w:sz w:val="24"/>
          <w:szCs w:val="24"/>
        </w:rPr>
        <w:t xml:space="preserve"> of social media </w:t>
      </w:r>
      <w:r>
        <w:rPr>
          <w:rFonts w:ascii="Arial" w:eastAsia="Times New Roman" w:hAnsi="Arial" w:cs="Arial"/>
          <w:sz w:val="24"/>
          <w:szCs w:val="24"/>
        </w:rPr>
        <w:t>has come to play</w:t>
      </w:r>
      <w:r w:rsidRPr="00BE40C8">
        <w:rPr>
          <w:rFonts w:ascii="Arial" w:eastAsia="Times New Roman" w:hAnsi="Arial" w:cs="Arial"/>
          <w:sz w:val="24"/>
          <w:szCs w:val="24"/>
        </w:rPr>
        <w:t xml:space="preserve"> a </w:t>
      </w:r>
      <w:r>
        <w:rPr>
          <w:rFonts w:ascii="Arial" w:eastAsia="Times New Roman" w:hAnsi="Arial" w:cs="Arial"/>
          <w:sz w:val="24"/>
          <w:szCs w:val="24"/>
        </w:rPr>
        <w:t xml:space="preserve">substantial </w:t>
      </w:r>
      <w:r w:rsidRPr="00BE40C8">
        <w:rPr>
          <w:rFonts w:ascii="Arial" w:eastAsia="Times New Roman" w:hAnsi="Arial" w:cs="Arial"/>
          <w:sz w:val="24"/>
          <w:szCs w:val="24"/>
        </w:rPr>
        <w:t>role in radicalization</w:t>
      </w:r>
      <w:r>
        <w:rPr>
          <w:rFonts w:ascii="Arial" w:eastAsia="Times New Roman" w:hAnsi="Arial" w:cs="Arial"/>
          <w:sz w:val="24"/>
          <w:szCs w:val="24"/>
        </w:rPr>
        <w:t>. Countries and regions with a</w:t>
      </w:r>
      <w:r w:rsidRPr="00BE40C8">
        <w:rPr>
          <w:rFonts w:ascii="Arial" w:eastAsia="Times New Roman" w:hAnsi="Arial" w:cs="Arial"/>
          <w:sz w:val="24"/>
          <w:szCs w:val="24"/>
        </w:rPr>
        <w:t xml:space="preserve"> high rate of internet penetration and social media use</w:t>
      </w:r>
      <w:r>
        <w:rPr>
          <w:rFonts w:ascii="Arial" w:eastAsia="Times New Roman" w:hAnsi="Arial" w:cs="Arial"/>
          <w:sz w:val="24"/>
          <w:szCs w:val="24"/>
        </w:rPr>
        <w:t xml:space="preserve">, such as Southeast Asia, offer fertile ground for radicalization efforts. </w:t>
      </w:r>
      <w:r w:rsidRPr="00BE40C8">
        <w:rPr>
          <w:rFonts w:ascii="Arial" w:eastAsia="Times New Roman" w:hAnsi="Arial" w:cs="Arial"/>
          <w:sz w:val="24"/>
          <w:szCs w:val="24"/>
        </w:rPr>
        <w:t xml:space="preserve">For example, Indonesia has </w:t>
      </w:r>
      <w:r>
        <w:rPr>
          <w:rFonts w:ascii="Arial" w:eastAsia="Times New Roman" w:hAnsi="Arial" w:cs="Arial"/>
          <w:sz w:val="24"/>
          <w:szCs w:val="24"/>
        </w:rPr>
        <w:t xml:space="preserve">nearly </w:t>
      </w:r>
      <w:r w:rsidRPr="00BE40C8">
        <w:rPr>
          <w:rFonts w:ascii="Arial" w:eastAsia="Times New Roman" w:hAnsi="Arial" w:cs="Arial"/>
          <w:sz w:val="24"/>
          <w:szCs w:val="24"/>
        </w:rPr>
        <w:t xml:space="preserve">140 million Facebook users, the third highest of any country in the world, and social media are used by </w:t>
      </w:r>
      <w:r>
        <w:rPr>
          <w:rFonts w:ascii="Arial" w:eastAsia="Times New Roman" w:hAnsi="Arial" w:cs="Arial"/>
          <w:sz w:val="24"/>
          <w:szCs w:val="24"/>
        </w:rPr>
        <w:t>81.4</w:t>
      </w:r>
      <w:r w:rsidRPr="00BE40C8">
        <w:rPr>
          <w:rFonts w:ascii="Arial" w:eastAsia="Times New Roman" w:hAnsi="Arial" w:cs="Arial"/>
          <w:sz w:val="24"/>
          <w:szCs w:val="24"/>
        </w:rPr>
        <w:t>% of the population in Malaysia</w:t>
      </w:r>
      <w:r>
        <w:rPr>
          <w:rStyle w:val="EndnoteReference"/>
          <w:rFonts w:ascii="Arial" w:eastAsia="Times New Roman" w:hAnsi="Arial" w:cs="Arial"/>
          <w:sz w:val="24"/>
          <w:szCs w:val="24"/>
        </w:rPr>
        <w:endnoteReference w:id="20"/>
      </w:r>
      <w:r>
        <w:rPr>
          <w:rFonts w:ascii="Arial" w:eastAsia="Times New Roman" w:hAnsi="Arial" w:cs="Arial"/>
          <w:sz w:val="24"/>
          <w:szCs w:val="24"/>
        </w:rPr>
        <w:t xml:space="preserve">. </w:t>
      </w:r>
      <w:r w:rsidRPr="00BE40C8">
        <w:rPr>
          <w:rFonts w:ascii="Arial" w:eastAsia="Times New Roman" w:hAnsi="Arial" w:cs="Arial"/>
          <w:sz w:val="24"/>
          <w:szCs w:val="24"/>
        </w:rPr>
        <w:t>According to a report issued in June 2018 by RSIS,</w:t>
      </w:r>
      <w:r>
        <w:rPr>
          <w:rStyle w:val="EndnoteReference"/>
          <w:rFonts w:ascii="Arial" w:eastAsia="Times New Roman" w:hAnsi="Arial" w:cs="Arial"/>
          <w:sz w:val="24"/>
          <w:szCs w:val="24"/>
        </w:rPr>
        <w:endnoteReference w:id="21"/>
      </w:r>
      <w:r w:rsidRPr="00BE40C8">
        <w:rPr>
          <w:rFonts w:ascii="Arial" w:eastAsia="Times New Roman" w:hAnsi="Arial" w:cs="Arial"/>
          <w:sz w:val="24"/>
          <w:szCs w:val="24"/>
        </w:rPr>
        <w:t xml:space="preserve"> 75% of the recruits to ISIS from Malaysia were radicalized and recruited over social media. The Malaysian police reported that local militant extremists had set up a large virtual network of global jihad supporters and sympathizers, including both militant groups and young individuals, which provided connections to organizations throughout the region, including in Indonesia, Singapore, Brunei, the Philippines, Thailand, and Cambodia.</w:t>
      </w:r>
    </w:p>
    <w:p w14:paraId="4E1080DE" w14:textId="7C0174E8" w:rsidR="007B31C7" w:rsidRPr="00BE40C8" w:rsidRDefault="007B31C7" w:rsidP="00B84AB2">
      <w:pPr>
        <w:ind w:left="567" w:right="67"/>
        <w:jc w:val="both"/>
        <w:rPr>
          <w:rFonts w:ascii="Arial" w:eastAsia="Times New Roman" w:hAnsi="Arial" w:cs="Arial"/>
          <w:sz w:val="24"/>
          <w:szCs w:val="24"/>
        </w:rPr>
      </w:pPr>
      <w:r w:rsidRPr="00BE40C8">
        <w:rPr>
          <w:rFonts w:ascii="Arial" w:eastAsia="Times New Roman" w:hAnsi="Arial" w:cs="Arial"/>
          <w:sz w:val="24"/>
          <w:szCs w:val="24"/>
        </w:rPr>
        <w:t xml:space="preserve">As in other parts of the world, ISIS’s digital marketing efforts with the huge Muslim population of Southeast Asia focused on disseminating its jihadist ideology; radicalizing individuals and groups and inciting them to violence; creating and nurturing virtual communities of like-minded individuals; and </w:t>
      </w:r>
      <w:r w:rsidRPr="00BE40C8">
        <w:rPr>
          <w:rFonts w:ascii="Arial" w:eastAsia="Times New Roman" w:hAnsi="Arial" w:cs="Arial"/>
          <w:sz w:val="24"/>
          <w:szCs w:val="24"/>
        </w:rPr>
        <w:lastRenderedPageBreak/>
        <w:t>communicating with and grooming recruits. It also sought to garner broad public support and sympathy, raise funds, and raise its organizational profile</w:t>
      </w:r>
      <w:r>
        <w:rPr>
          <w:rStyle w:val="EndnoteReference"/>
          <w:rFonts w:ascii="Arial" w:eastAsia="Times New Roman" w:hAnsi="Arial" w:cs="Arial"/>
          <w:sz w:val="24"/>
          <w:szCs w:val="24"/>
        </w:rPr>
        <w:endnoteReference w:id="22"/>
      </w:r>
      <w:r w:rsidRPr="00BE40C8">
        <w:rPr>
          <w:rFonts w:ascii="Arial" w:eastAsia="Times New Roman" w:hAnsi="Arial" w:cs="Arial"/>
          <w:sz w:val="24"/>
          <w:szCs w:val="24"/>
        </w:rPr>
        <w:t xml:space="preserve">. </w:t>
      </w:r>
    </w:p>
    <w:p w14:paraId="5B9BFDB3" w14:textId="74EC04FF" w:rsidR="007B31C7" w:rsidRDefault="007B31C7" w:rsidP="00B84AB2">
      <w:pPr>
        <w:pStyle w:val="m8213917745690655671p1"/>
        <w:shd w:val="clear" w:color="auto" w:fill="FFFFFF"/>
        <w:spacing w:before="120" w:beforeAutospacing="0" w:after="120" w:afterAutospacing="0" w:line="276" w:lineRule="auto"/>
        <w:ind w:left="567" w:right="67"/>
        <w:jc w:val="both"/>
        <w:rPr>
          <w:rFonts w:ascii="Arial" w:hAnsi="Arial" w:cs="Arial"/>
        </w:rPr>
      </w:pPr>
      <w:r>
        <w:rPr>
          <w:rFonts w:ascii="Arial" w:hAnsi="Arial" w:cs="Arial"/>
        </w:rPr>
        <w:t>In the case of ISIS, o</w:t>
      </w:r>
      <w:r w:rsidRPr="004E73FE">
        <w:rPr>
          <w:rFonts w:ascii="Arial" w:hAnsi="Arial" w:cs="Arial"/>
        </w:rPr>
        <w:t>f the many factors identified as potential precursors of radicalization, socio-political alienation</w:t>
      </w:r>
      <w:r>
        <w:rPr>
          <w:rFonts w:ascii="Arial" w:hAnsi="Arial" w:cs="Arial"/>
        </w:rPr>
        <w:t xml:space="preserve"> stands out as being particularly pertinent. I examine this factor in more detail in the following section, while the religious context will be explored separately in the next chapter, which deals with ISIS’s jihadist ideology.</w:t>
      </w:r>
    </w:p>
    <w:p w14:paraId="46A4414D" w14:textId="77777777" w:rsidR="007B31C7" w:rsidRDefault="007B31C7" w:rsidP="00B84AB2">
      <w:pPr>
        <w:pStyle w:val="m8213917745690655671p1"/>
        <w:shd w:val="clear" w:color="auto" w:fill="FFFFFF"/>
        <w:spacing w:before="120" w:beforeAutospacing="0" w:after="120" w:afterAutospacing="0" w:line="276" w:lineRule="auto"/>
        <w:ind w:left="567" w:right="67"/>
        <w:jc w:val="both"/>
        <w:rPr>
          <w:rFonts w:ascii="Arial" w:hAnsi="Arial" w:cs="Arial"/>
        </w:rPr>
      </w:pPr>
    </w:p>
    <w:p w14:paraId="2C671089" w14:textId="7D7BA111" w:rsidR="007B31C7" w:rsidRPr="00E5067E" w:rsidRDefault="007B31C7" w:rsidP="00B84AB2">
      <w:pPr>
        <w:pStyle w:val="ListParagraph"/>
        <w:numPr>
          <w:ilvl w:val="1"/>
          <w:numId w:val="33"/>
        </w:numPr>
        <w:spacing w:before="120" w:after="120" w:line="276" w:lineRule="auto"/>
        <w:ind w:right="67"/>
        <w:jc w:val="both"/>
        <w:rPr>
          <w:rFonts w:asciiTheme="minorBidi" w:hAnsiTheme="minorBidi"/>
          <w:b/>
          <w:bCs/>
          <w:color w:val="000000"/>
          <w:sz w:val="24"/>
          <w:szCs w:val="24"/>
        </w:rPr>
      </w:pPr>
      <w:r w:rsidRPr="00E5067E">
        <w:rPr>
          <w:rFonts w:asciiTheme="minorBidi" w:hAnsiTheme="minorBidi"/>
          <w:b/>
          <w:bCs/>
          <w:color w:val="000000"/>
          <w:sz w:val="24"/>
          <w:szCs w:val="24"/>
        </w:rPr>
        <w:t xml:space="preserve"> Soci</w:t>
      </w:r>
      <w:r>
        <w:rPr>
          <w:rFonts w:asciiTheme="minorBidi" w:hAnsiTheme="minorBidi"/>
          <w:b/>
          <w:bCs/>
          <w:color w:val="000000"/>
          <w:sz w:val="24"/>
          <w:szCs w:val="24"/>
        </w:rPr>
        <w:t>o</w:t>
      </w:r>
      <w:r w:rsidRPr="00E5067E">
        <w:rPr>
          <w:rFonts w:asciiTheme="minorBidi" w:hAnsiTheme="minorBidi"/>
          <w:b/>
          <w:bCs/>
          <w:color w:val="000000"/>
          <w:sz w:val="24"/>
          <w:szCs w:val="24"/>
        </w:rPr>
        <w:t xml:space="preserve">-Political Alienation </w:t>
      </w:r>
    </w:p>
    <w:p w14:paraId="00B513A8" w14:textId="77777777" w:rsidR="007B31C7" w:rsidRPr="001A06F0" w:rsidRDefault="007B31C7" w:rsidP="00B84AB2">
      <w:pPr>
        <w:pStyle w:val="ListParagraph"/>
        <w:spacing w:before="120" w:after="120" w:line="276" w:lineRule="auto"/>
        <w:ind w:left="927" w:right="67"/>
        <w:jc w:val="both"/>
        <w:rPr>
          <w:rFonts w:asciiTheme="minorBidi" w:hAnsiTheme="minorBidi"/>
          <w:b/>
          <w:bCs/>
          <w:color w:val="000000"/>
          <w:sz w:val="6"/>
          <w:szCs w:val="6"/>
        </w:rPr>
      </w:pPr>
    </w:p>
    <w:p w14:paraId="17E90A92" w14:textId="77777777" w:rsidR="007B31C7" w:rsidRPr="00490825" w:rsidRDefault="007B31C7" w:rsidP="00B84AB2">
      <w:pPr>
        <w:pStyle w:val="ListParagraph"/>
        <w:spacing w:before="120" w:after="120" w:line="276" w:lineRule="auto"/>
        <w:ind w:right="67"/>
        <w:jc w:val="both"/>
        <w:rPr>
          <w:rFonts w:asciiTheme="minorBidi" w:hAnsiTheme="minorBidi"/>
          <w:b/>
          <w:bCs/>
          <w:color w:val="000000"/>
          <w:sz w:val="2"/>
          <w:szCs w:val="2"/>
        </w:rPr>
      </w:pPr>
    </w:p>
    <w:p w14:paraId="05A9354B" w14:textId="5F8E5ADD" w:rsidR="007B31C7" w:rsidRDefault="007B31C7" w:rsidP="00B84AB2">
      <w:pPr>
        <w:pStyle w:val="ListParagraph"/>
        <w:spacing w:before="120" w:after="120" w:line="276" w:lineRule="auto"/>
        <w:ind w:left="567" w:right="67"/>
        <w:contextualSpacing w:val="0"/>
        <w:jc w:val="both"/>
        <w:rPr>
          <w:rFonts w:ascii="Arial" w:eastAsia="Times New Roman" w:hAnsi="Arial" w:cs="Arial"/>
          <w:sz w:val="24"/>
          <w:szCs w:val="24"/>
        </w:rPr>
      </w:pPr>
      <w:r>
        <w:rPr>
          <w:rFonts w:ascii="Arial" w:eastAsia="Times New Roman" w:hAnsi="Arial" w:cs="Arial"/>
          <w:sz w:val="24"/>
          <w:szCs w:val="24"/>
        </w:rPr>
        <w:t>O</w:t>
      </w:r>
      <w:r w:rsidRPr="00D5105A">
        <w:rPr>
          <w:rFonts w:ascii="Arial" w:eastAsia="Times New Roman" w:hAnsi="Arial" w:cs="Arial"/>
          <w:sz w:val="24"/>
          <w:szCs w:val="24"/>
        </w:rPr>
        <w:t xml:space="preserve">ne of the prominent factors </w:t>
      </w:r>
      <w:r>
        <w:rPr>
          <w:rFonts w:ascii="Arial" w:eastAsia="Times New Roman" w:hAnsi="Arial" w:cs="Arial"/>
          <w:sz w:val="24"/>
          <w:szCs w:val="24"/>
        </w:rPr>
        <w:t xml:space="preserve">in </w:t>
      </w:r>
      <w:r w:rsidRPr="00D5105A">
        <w:rPr>
          <w:rFonts w:ascii="Arial" w:eastAsia="Times New Roman" w:hAnsi="Arial" w:cs="Arial"/>
          <w:sz w:val="24"/>
          <w:szCs w:val="24"/>
        </w:rPr>
        <w:t xml:space="preserve">radicalization is socio-political alienation and a lack of </w:t>
      </w:r>
      <w:r>
        <w:rPr>
          <w:rFonts w:ascii="Arial" w:eastAsia="Times New Roman" w:hAnsi="Arial" w:cs="Arial"/>
          <w:sz w:val="24"/>
          <w:szCs w:val="24"/>
        </w:rPr>
        <w:t xml:space="preserve">assimilation and </w:t>
      </w:r>
      <w:r w:rsidRPr="00D5105A">
        <w:rPr>
          <w:rFonts w:ascii="Arial" w:eastAsia="Times New Roman" w:hAnsi="Arial" w:cs="Arial"/>
          <w:sz w:val="24"/>
          <w:szCs w:val="24"/>
        </w:rPr>
        <w:t xml:space="preserve">integration </w:t>
      </w:r>
      <w:r>
        <w:rPr>
          <w:rFonts w:ascii="Arial" w:eastAsia="Times New Roman" w:hAnsi="Arial" w:cs="Arial"/>
          <w:sz w:val="24"/>
          <w:szCs w:val="24"/>
        </w:rPr>
        <w:t>into</w:t>
      </w:r>
      <w:r w:rsidRPr="00D5105A">
        <w:rPr>
          <w:rFonts w:ascii="Arial" w:eastAsia="Times New Roman" w:hAnsi="Arial" w:cs="Arial"/>
          <w:sz w:val="24"/>
          <w:szCs w:val="24"/>
        </w:rPr>
        <w:t xml:space="preserve"> broader society</w:t>
      </w:r>
      <w:r>
        <w:rPr>
          <w:rFonts w:ascii="Arial" w:eastAsia="Times New Roman" w:hAnsi="Arial" w:cs="Arial"/>
          <w:sz w:val="24"/>
          <w:szCs w:val="24"/>
        </w:rPr>
        <w:t>. D</w:t>
      </w:r>
      <w:r w:rsidRPr="00D5105A">
        <w:rPr>
          <w:rFonts w:ascii="Arial" w:eastAsia="Times New Roman" w:hAnsi="Arial" w:cs="Arial"/>
          <w:sz w:val="24"/>
          <w:szCs w:val="24"/>
        </w:rPr>
        <w:t>isenfranchisement</w:t>
      </w:r>
      <w:r>
        <w:rPr>
          <w:rFonts w:ascii="Arial" w:eastAsia="Times New Roman" w:hAnsi="Arial" w:cs="Arial"/>
          <w:sz w:val="24"/>
          <w:szCs w:val="24"/>
        </w:rPr>
        <w:t xml:space="preserve"> and discrimination of </w:t>
      </w:r>
      <w:r w:rsidRPr="00D5105A">
        <w:rPr>
          <w:rFonts w:ascii="Arial" w:eastAsia="Times New Roman" w:hAnsi="Arial" w:cs="Arial"/>
          <w:sz w:val="24"/>
          <w:szCs w:val="24"/>
        </w:rPr>
        <w:t xml:space="preserve">a </w:t>
      </w:r>
      <w:r>
        <w:rPr>
          <w:rFonts w:ascii="Arial" w:eastAsia="Times New Roman" w:hAnsi="Arial" w:cs="Arial"/>
          <w:sz w:val="24"/>
          <w:szCs w:val="24"/>
        </w:rPr>
        <w:t>particular</w:t>
      </w:r>
      <w:r w:rsidRPr="00D5105A">
        <w:rPr>
          <w:rFonts w:ascii="Arial" w:eastAsia="Times New Roman" w:hAnsi="Arial" w:cs="Arial"/>
          <w:sz w:val="24"/>
          <w:szCs w:val="24"/>
        </w:rPr>
        <w:t xml:space="preserve"> ethnic, religious</w:t>
      </w:r>
      <w:r>
        <w:rPr>
          <w:rFonts w:ascii="Arial" w:eastAsia="Times New Roman" w:hAnsi="Arial" w:cs="Arial"/>
          <w:sz w:val="24"/>
          <w:szCs w:val="24"/>
        </w:rPr>
        <w:t>,</w:t>
      </w:r>
      <w:r w:rsidRPr="00D5105A">
        <w:rPr>
          <w:rFonts w:ascii="Arial" w:eastAsia="Times New Roman" w:hAnsi="Arial" w:cs="Arial"/>
          <w:sz w:val="24"/>
          <w:szCs w:val="24"/>
        </w:rPr>
        <w:t xml:space="preserve"> or national group</w:t>
      </w:r>
      <w:r>
        <w:rPr>
          <w:rFonts w:ascii="Arial" w:eastAsia="Times New Roman" w:hAnsi="Arial" w:cs="Arial"/>
          <w:sz w:val="24"/>
          <w:szCs w:val="24"/>
        </w:rPr>
        <w:t xml:space="preserve"> can lead to </w:t>
      </w:r>
      <w:r w:rsidRPr="00D5105A">
        <w:rPr>
          <w:rFonts w:ascii="Arial" w:eastAsia="Times New Roman" w:hAnsi="Arial" w:cs="Arial"/>
          <w:sz w:val="24"/>
          <w:szCs w:val="24"/>
        </w:rPr>
        <w:t>humiliating and shameful experiences</w:t>
      </w:r>
      <w:r>
        <w:rPr>
          <w:rFonts w:ascii="Arial" w:eastAsia="Times New Roman" w:hAnsi="Arial" w:cs="Arial"/>
          <w:sz w:val="24"/>
          <w:szCs w:val="24"/>
        </w:rPr>
        <w:t>, and foster</w:t>
      </w:r>
      <w:r w:rsidRPr="00D5105A">
        <w:rPr>
          <w:rFonts w:ascii="Arial" w:eastAsia="Times New Roman" w:hAnsi="Arial" w:cs="Arial"/>
          <w:sz w:val="24"/>
          <w:szCs w:val="24"/>
        </w:rPr>
        <w:t xml:space="preserve"> </w:t>
      </w:r>
      <w:r>
        <w:rPr>
          <w:rFonts w:ascii="Arial" w:eastAsia="Times New Roman" w:hAnsi="Arial" w:cs="Arial"/>
          <w:sz w:val="24"/>
          <w:szCs w:val="24"/>
        </w:rPr>
        <w:t>feelings of victimhood</w:t>
      </w:r>
      <w:r w:rsidRPr="00D5105A">
        <w:rPr>
          <w:rFonts w:ascii="Arial" w:eastAsia="Times New Roman" w:hAnsi="Arial" w:cs="Arial"/>
          <w:sz w:val="24"/>
          <w:szCs w:val="24"/>
        </w:rPr>
        <w:t>.</w:t>
      </w:r>
      <w:r w:rsidRPr="00D5105A">
        <w:rPr>
          <w:rStyle w:val="EndnoteReference"/>
          <w:rFonts w:ascii="Arial" w:eastAsia="Times New Roman" w:hAnsi="Arial" w:cs="Arial"/>
          <w:sz w:val="24"/>
          <w:szCs w:val="24"/>
        </w:rPr>
        <w:endnoteReference w:id="23"/>
      </w:r>
      <w:r>
        <w:rPr>
          <w:rFonts w:ascii="Arial" w:eastAsia="Times New Roman" w:hAnsi="Arial" w:cs="Arial"/>
          <w:sz w:val="24"/>
          <w:szCs w:val="24"/>
        </w:rPr>
        <w:t xml:space="preserve"> </w:t>
      </w:r>
    </w:p>
    <w:p w14:paraId="79A08D38" w14:textId="4C49F3D4" w:rsidR="007B31C7" w:rsidRDefault="007B31C7" w:rsidP="00004BB2">
      <w:pPr>
        <w:pStyle w:val="ListParagraph"/>
        <w:spacing w:before="120" w:after="120" w:line="276" w:lineRule="auto"/>
        <w:ind w:left="567" w:right="67"/>
        <w:contextualSpacing w:val="0"/>
        <w:jc w:val="both"/>
        <w:rPr>
          <w:rFonts w:ascii="Arial" w:eastAsia="Times New Roman" w:hAnsi="Arial" w:cs="Arial"/>
          <w:sz w:val="24"/>
          <w:szCs w:val="24"/>
        </w:rPr>
      </w:pPr>
      <w:r>
        <w:rPr>
          <w:rFonts w:ascii="Arial" w:eastAsia="Times New Roman" w:hAnsi="Arial" w:cs="Arial"/>
          <w:sz w:val="24"/>
          <w:szCs w:val="24"/>
        </w:rPr>
        <w:t>Sociological and psychological theories argue that h</w:t>
      </w:r>
      <w:r w:rsidRPr="00D5105A">
        <w:rPr>
          <w:rFonts w:ascii="Arial" w:eastAsia="Times New Roman" w:hAnsi="Arial" w:cs="Arial"/>
          <w:sz w:val="24"/>
          <w:szCs w:val="24"/>
        </w:rPr>
        <w:t xml:space="preserve">umiliated individuals search for routes by which they </w:t>
      </w:r>
      <w:r>
        <w:rPr>
          <w:rFonts w:ascii="Arial" w:eastAsia="Times New Roman" w:hAnsi="Arial" w:cs="Arial"/>
          <w:sz w:val="24"/>
          <w:szCs w:val="24"/>
        </w:rPr>
        <w:t xml:space="preserve">can </w:t>
      </w:r>
      <w:r w:rsidRPr="00D5105A">
        <w:rPr>
          <w:rFonts w:ascii="Arial" w:eastAsia="Times New Roman" w:hAnsi="Arial" w:cs="Arial"/>
          <w:sz w:val="24"/>
          <w:szCs w:val="24"/>
        </w:rPr>
        <w:t>repair these negative states and restore their feelings of significance</w:t>
      </w:r>
      <w:r>
        <w:rPr>
          <w:rFonts w:ascii="Arial" w:eastAsia="Times New Roman" w:hAnsi="Arial" w:cs="Arial"/>
          <w:sz w:val="24"/>
          <w:szCs w:val="24"/>
        </w:rPr>
        <w:t xml:space="preserve">. This inclination makes individuals who have suffered marginalization and discrimination more vulnerable to the messages of </w:t>
      </w:r>
      <w:r w:rsidRPr="00D5105A">
        <w:rPr>
          <w:rFonts w:ascii="Arial" w:eastAsia="Times New Roman" w:hAnsi="Arial" w:cs="Arial"/>
          <w:sz w:val="24"/>
          <w:szCs w:val="24"/>
        </w:rPr>
        <w:t xml:space="preserve">extremist groups </w:t>
      </w:r>
      <w:r>
        <w:rPr>
          <w:rFonts w:ascii="Arial" w:eastAsia="Times New Roman" w:hAnsi="Arial" w:cs="Arial"/>
          <w:sz w:val="24"/>
          <w:szCs w:val="24"/>
        </w:rPr>
        <w:t>promoting</w:t>
      </w:r>
      <w:r w:rsidRPr="00D5105A">
        <w:rPr>
          <w:rFonts w:ascii="Arial" w:eastAsia="Times New Roman" w:hAnsi="Arial" w:cs="Arial"/>
          <w:sz w:val="24"/>
          <w:szCs w:val="24"/>
        </w:rPr>
        <w:t xml:space="preserve"> an ideology </w:t>
      </w:r>
      <w:r>
        <w:rPr>
          <w:rFonts w:ascii="Arial" w:eastAsia="Times New Roman" w:hAnsi="Arial" w:cs="Arial"/>
          <w:sz w:val="24"/>
          <w:szCs w:val="24"/>
        </w:rPr>
        <w:t xml:space="preserve">of restoring lost pride and status and inflicting pain and suffering on their oppressors, even to the extent of </w:t>
      </w:r>
      <w:r w:rsidRPr="00D5105A">
        <w:rPr>
          <w:rFonts w:ascii="Arial" w:eastAsia="Times New Roman" w:hAnsi="Arial" w:cs="Arial"/>
          <w:sz w:val="24"/>
          <w:szCs w:val="24"/>
        </w:rPr>
        <w:t>legitimiz</w:t>
      </w:r>
      <w:r>
        <w:rPr>
          <w:rFonts w:ascii="Arial" w:eastAsia="Times New Roman" w:hAnsi="Arial" w:cs="Arial"/>
          <w:sz w:val="24"/>
          <w:szCs w:val="24"/>
        </w:rPr>
        <w:t>ing</w:t>
      </w:r>
      <w:r w:rsidRPr="00D5105A">
        <w:rPr>
          <w:rFonts w:ascii="Arial" w:eastAsia="Times New Roman" w:hAnsi="Arial" w:cs="Arial"/>
          <w:sz w:val="24"/>
          <w:szCs w:val="24"/>
        </w:rPr>
        <w:t xml:space="preserve"> terrorism and justif</w:t>
      </w:r>
      <w:r>
        <w:rPr>
          <w:rFonts w:ascii="Arial" w:eastAsia="Times New Roman" w:hAnsi="Arial" w:cs="Arial"/>
          <w:sz w:val="24"/>
          <w:szCs w:val="24"/>
        </w:rPr>
        <w:t>ying</w:t>
      </w:r>
      <w:r w:rsidRPr="00D5105A">
        <w:rPr>
          <w:rFonts w:ascii="Arial" w:eastAsia="Times New Roman" w:hAnsi="Arial" w:cs="Arial"/>
          <w:sz w:val="24"/>
          <w:szCs w:val="24"/>
        </w:rPr>
        <w:t xml:space="preserve"> violent extremism</w:t>
      </w:r>
      <w:r>
        <w:rPr>
          <w:rFonts w:ascii="Arial" w:eastAsia="Times New Roman" w:hAnsi="Arial" w:cs="Arial"/>
          <w:sz w:val="24"/>
          <w:szCs w:val="24"/>
        </w:rPr>
        <w:t>.</w:t>
      </w:r>
      <w:r w:rsidRPr="00D5105A">
        <w:rPr>
          <w:rStyle w:val="EndnoteReference"/>
          <w:rFonts w:ascii="Arial" w:eastAsia="Times New Roman" w:hAnsi="Arial" w:cs="Arial"/>
          <w:sz w:val="24"/>
          <w:szCs w:val="24"/>
        </w:rPr>
        <w:endnoteReference w:id="24"/>
      </w:r>
      <w:r w:rsidRPr="00D5105A">
        <w:rPr>
          <w:rFonts w:ascii="Arial" w:eastAsia="Times New Roman" w:hAnsi="Arial" w:cs="Arial"/>
          <w:sz w:val="24"/>
          <w:szCs w:val="24"/>
        </w:rPr>
        <w:t xml:space="preserve"> </w:t>
      </w:r>
      <w:r>
        <w:rPr>
          <w:rFonts w:ascii="Arial" w:eastAsia="Times New Roman" w:hAnsi="Arial" w:cs="Arial"/>
          <w:sz w:val="24"/>
          <w:szCs w:val="24"/>
        </w:rPr>
        <w:t>Moreover, individuals from such backgrounds tend to be heavily influenced by social ties and interactions, and can be particularly vulnerable when experiencing a personal crisis or life transition, or when suffering especially harsh circumstances. Thus, r</w:t>
      </w:r>
      <w:r w:rsidRPr="00A812F0">
        <w:rPr>
          <w:rFonts w:ascii="Arial" w:eastAsia="Times New Roman" w:hAnsi="Arial" w:cs="Arial"/>
          <w:sz w:val="24"/>
          <w:szCs w:val="24"/>
        </w:rPr>
        <w:t xml:space="preserve">ecruiters </w:t>
      </w:r>
      <w:r>
        <w:rPr>
          <w:rFonts w:ascii="Arial" w:eastAsia="Times New Roman" w:hAnsi="Arial" w:cs="Arial"/>
          <w:sz w:val="24"/>
          <w:szCs w:val="24"/>
        </w:rPr>
        <w:t xml:space="preserve">such as ISIS </w:t>
      </w:r>
      <w:r w:rsidRPr="00A812F0">
        <w:rPr>
          <w:rFonts w:ascii="Arial" w:eastAsia="Times New Roman" w:hAnsi="Arial" w:cs="Arial"/>
          <w:sz w:val="24"/>
          <w:szCs w:val="24"/>
        </w:rPr>
        <w:t xml:space="preserve">are able to exploit these vulnerabilities and provide a social experience (even if online) that fosters identification with </w:t>
      </w:r>
      <w:r>
        <w:rPr>
          <w:rFonts w:ascii="Arial" w:eastAsia="Times New Roman" w:hAnsi="Arial" w:cs="Arial"/>
          <w:sz w:val="24"/>
          <w:szCs w:val="24"/>
        </w:rPr>
        <w:t xml:space="preserve">the group </w:t>
      </w:r>
      <w:r w:rsidRPr="00A812F0">
        <w:rPr>
          <w:rFonts w:ascii="Arial" w:eastAsia="Times New Roman" w:hAnsi="Arial" w:cs="Arial"/>
          <w:sz w:val="24"/>
          <w:szCs w:val="24"/>
        </w:rPr>
        <w:t xml:space="preserve">and </w:t>
      </w:r>
      <w:r>
        <w:rPr>
          <w:rFonts w:ascii="Arial" w:eastAsia="Times New Roman" w:hAnsi="Arial" w:cs="Arial"/>
          <w:sz w:val="24"/>
          <w:szCs w:val="24"/>
        </w:rPr>
        <w:t xml:space="preserve">a sense of </w:t>
      </w:r>
      <w:r w:rsidRPr="00A812F0">
        <w:rPr>
          <w:rFonts w:ascii="Arial" w:eastAsia="Times New Roman" w:hAnsi="Arial" w:cs="Arial"/>
          <w:sz w:val="24"/>
          <w:szCs w:val="24"/>
        </w:rPr>
        <w:t xml:space="preserve">belonging to </w:t>
      </w:r>
      <w:r>
        <w:rPr>
          <w:rFonts w:ascii="Arial" w:eastAsia="Times New Roman" w:hAnsi="Arial" w:cs="Arial"/>
          <w:sz w:val="24"/>
          <w:szCs w:val="24"/>
        </w:rPr>
        <w:t>it. T</w:t>
      </w:r>
      <w:r w:rsidRPr="00A812F0">
        <w:rPr>
          <w:rFonts w:ascii="Arial" w:eastAsia="Times New Roman" w:hAnsi="Arial" w:cs="Arial"/>
          <w:sz w:val="24"/>
          <w:szCs w:val="24"/>
        </w:rPr>
        <w:t>his sense of belonging</w:t>
      </w:r>
      <w:r>
        <w:rPr>
          <w:rFonts w:ascii="Arial" w:eastAsia="Times New Roman" w:hAnsi="Arial" w:cs="Arial"/>
          <w:sz w:val="24"/>
          <w:szCs w:val="24"/>
        </w:rPr>
        <w:t>, of</w:t>
      </w:r>
      <w:r w:rsidRPr="00A812F0">
        <w:rPr>
          <w:rFonts w:ascii="Arial" w:eastAsia="Times New Roman" w:hAnsi="Arial" w:cs="Arial"/>
          <w:sz w:val="24"/>
          <w:szCs w:val="24"/>
        </w:rPr>
        <w:t xml:space="preserve"> being understood</w:t>
      </w:r>
      <w:r>
        <w:rPr>
          <w:rFonts w:ascii="Arial" w:eastAsia="Times New Roman" w:hAnsi="Arial" w:cs="Arial"/>
          <w:sz w:val="24"/>
          <w:szCs w:val="24"/>
        </w:rPr>
        <w:t>, accepted, and even welcomed, is a</w:t>
      </w:r>
      <w:r w:rsidRPr="00A812F0">
        <w:rPr>
          <w:rFonts w:ascii="Arial" w:eastAsia="Times New Roman" w:hAnsi="Arial" w:cs="Arial"/>
          <w:sz w:val="24"/>
          <w:szCs w:val="24"/>
        </w:rPr>
        <w:t xml:space="preserve"> critical factor in the radicalization process</w:t>
      </w:r>
      <w:r>
        <w:rPr>
          <w:rStyle w:val="EndnoteReference"/>
          <w:rFonts w:ascii="Arial" w:eastAsia="Times New Roman" w:hAnsi="Arial" w:cs="Arial"/>
          <w:sz w:val="24"/>
          <w:szCs w:val="24"/>
        </w:rPr>
        <w:endnoteReference w:id="25"/>
      </w:r>
      <w:r w:rsidRPr="00A812F0">
        <w:rPr>
          <w:rFonts w:ascii="Arial" w:eastAsia="Times New Roman" w:hAnsi="Arial" w:cs="Arial"/>
          <w:sz w:val="24"/>
          <w:szCs w:val="24"/>
        </w:rPr>
        <w:t>.</w:t>
      </w:r>
    </w:p>
    <w:p w14:paraId="7BAD2509" w14:textId="074DBA32" w:rsidR="007B31C7" w:rsidRDefault="007B31C7" w:rsidP="00004BB2">
      <w:pPr>
        <w:pStyle w:val="ListParagraph"/>
        <w:spacing w:before="120" w:after="120" w:line="276" w:lineRule="auto"/>
        <w:ind w:left="567" w:right="67"/>
        <w:contextualSpacing w:val="0"/>
        <w:jc w:val="both"/>
        <w:rPr>
          <w:rFonts w:ascii="Arial" w:eastAsia="Times New Roman" w:hAnsi="Arial" w:cs="Arial"/>
          <w:sz w:val="24"/>
          <w:szCs w:val="24"/>
        </w:rPr>
      </w:pPr>
      <w:r>
        <w:rPr>
          <w:rFonts w:ascii="Arial" w:eastAsia="Times New Roman" w:hAnsi="Arial" w:cs="Arial"/>
          <w:sz w:val="24"/>
          <w:szCs w:val="24"/>
        </w:rPr>
        <w:t>Research has found that a</w:t>
      </w:r>
      <w:r w:rsidRPr="00BE40C8">
        <w:rPr>
          <w:rFonts w:ascii="Arial" w:eastAsia="Times New Roman" w:hAnsi="Arial" w:cs="Arial"/>
          <w:sz w:val="24"/>
          <w:szCs w:val="24"/>
        </w:rPr>
        <w:t xml:space="preserve"> </w:t>
      </w:r>
      <w:r>
        <w:rPr>
          <w:rFonts w:ascii="Arial" w:eastAsia="Times New Roman" w:hAnsi="Arial" w:cs="Arial"/>
          <w:sz w:val="24"/>
          <w:szCs w:val="24"/>
        </w:rPr>
        <w:t>large</w:t>
      </w:r>
      <w:r w:rsidRPr="00BE40C8">
        <w:rPr>
          <w:rFonts w:ascii="Arial" w:eastAsia="Times New Roman" w:hAnsi="Arial" w:cs="Arial"/>
          <w:sz w:val="24"/>
          <w:szCs w:val="24"/>
        </w:rPr>
        <w:t xml:space="preserve"> proportion of ISIS’s recruits </w:t>
      </w:r>
      <w:r>
        <w:rPr>
          <w:rFonts w:ascii="Arial" w:eastAsia="Times New Roman" w:hAnsi="Arial" w:cs="Arial"/>
          <w:sz w:val="24"/>
          <w:szCs w:val="24"/>
        </w:rPr>
        <w:t>with origins in</w:t>
      </w:r>
      <w:r w:rsidRPr="00BE40C8">
        <w:rPr>
          <w:rFonts w:ascii="Arial" w:eastAsia="Times New Roman" w:hAnsi="Arial" w:cs="Arial"/>
          <w:sz w:val="24"/>
          <w:szCs w:val="24"/>
        </w:rPr>
        <w:t xml:space="preserve"> Central Asia </w:t>
      </w:r>
      <w:r w:rsidRPr="001735A8">
        <w:rPr>
          <w:rFonts w:ascii="Arial" w:eastAsia="Times New Roman" w:hAnsi="Arial" w:cs="Arial"/>
          <w:sz w:val="24"/>
          <w:szCs w:val="24"/>
        </w:rPr>
        <w:t>were mired in poverty and economic uncertainty, and lived with deep feelings of social alienation and isolation</w:t>
      </w:r>
      <w:r>
        <w:rPr>
          <w:rFonts w:ascii="Arial" w:eastAsia="Times New Roman" w:hAnsi="Arial" w:cs="Arial"/>
          <w:sz w:val="24"/>
          <w:szCs w:val="24"/>
        </w:rPr>
        <w:t xml:space="preserve">. Many of them </w:t>
      </w:r>
      <w:r w:rsidRPr="00BE40C8">
        <w:rPr>
          <w:rFonts w:ascii="Arial" w:eastAsia="Times New Roman" w:hAnsi="Arial" w:cs="Arial"/>
          <w:sz w:val="24"/>
          <w:szCs w:val="24"/>
        </w:rPr>
        <w:t xml:space="preserve">were recruited </w:t>
      </w:r>
      <w:r>
        <w:rPr>
          <w:rFonts w:ascii="Arial" w:eastAsia="Times New Roman" w:hAnsi="Arial" w:cs="Arial"/>
          <w:sz w:val="24"/>
          <w:szCs w:val="24"/>
        </w:rPr>
        <w:t>when living as</w:t>
      </w:r>
      <w:r w:rsidRPr="00BE40C8">
        <w:rPr>
          <w:rFonts w:ascii="Arial" w:eastAsia="Times New Roman" w:hAnsi="Arial" w:cs="Arial"/>
          <w:sz w:val="24"/>
          <w:szCs w:val="24"/>
        </w:rPr>
        <w:t xml:space="preserve"> labor immigrants in Russia, where their economic and social marginalization helped push them into ISIS’s welcoming embrace. According to an estimate published in the Financial Times,</w:t>
      </w:r>
      <w:r>
        <w:rPr>
          <w:rStyle w:val="EndnoteReference"/>
          <w:rFonts w:ascii="Arial" w:eastAsia="Times New Roman" w:hAnsi="Arial" w:cs="Arial"/>
          <w:sz w:val="24"/>
          <w:szCs w:val="24"/>
        </w:rPr>
        <w:endnoteReference w:id="26"/>
      </w:r>
      <w:r w:rsidRPr="00BE40C8">
        <w:rPr>
          <w:rFonts w:ascii="Arial" w:eastAsia="Times New Roman" w:hAnsi="Arial" w:cs="Arial"/>
          <w:sz w:val="24"/>
          <w:szCs w:val="24"/>
        </w:rPr>
        <w:t xml:space="preserve"> between 80% and 90% of ISIS recruits who originally came from Uzbekistan, Tajikistan, and Kyrgyzstan underwent radicalization while they were looking for work in Russia</w:t>
      </w:r>
      <w:r>
        <w:rPr>
          <w:rFonts w:ascii="Arial" w:eastAsia="Times New Roman" w:hAnsi="Arial" w:cs="Arial"/>
          <w:sz w:val="24"/>
          <w:szCs w:val="24"/>
        </w:rPr>
        <w:t>.</w:t>
      </w:r>
    </w:p>
    <w:p w14:paraId="2D5D996F" w14:textId="53CA831F" w:rsidR="007B31C7" w:rsidRPr="00BE40C8" w:rsidRDefault="007B31C7" w:rsidP="00B84AB2">
      <w:pPr>
        <w:ind w:left="567" w:right="67"/>
        <w:jc w:val="both"/>
        <w:rPr>
          <w:rFonts w:ascii="Arial" w:eastAsia="Times New Roman" w:hAnsi="Arial" w:cs="Arial"/>
          <w:sz w:val="24"/>
          <w:szCs w:val="24"/>
        </w:rPr>
      </w:pPr>
      <w:r w:rsidRPr="00BE40C8">
        <w:rPr>
          <w:rFonts w:ascii="Arial" w:eastAsia="Times New Roman" w:hAnsi="Arial" w:cs="Arial"/>
          <w:sz w:val="24"/>
          <w:szCs w:val="24"/>
        </w:rPr>
        <w:t>For these recruits, joining ISIS was not motivated by devout Islamic observance or faith. Rather, it was their social and economic marginalization, and their frustration and anger, which drove them to enlist, to emigrate to Iraq and Syria, and even to carry out terrorist attacks against the West. Examples of these include the April 201</w:t>
      </w:r>
      <w:r>
        <w:rPr>
          <w:rFonts w:ascii="Arial" w:eastAsia="Times New Roman" w:hAnsi="Arial" w:cs="Arial" w:hint="cs"/>
          <w:sz w:val="24"/>
          <w:szCs w:val="24"/>
          <w:rtl/>
        </w:rPr>
        <w:t>7</w:t>
      </w:r>
      <w:r w:rsidRPr="00BE40C8">
        <w:rPr>
          <w:rFonts w:ascii="Arial" w:eastAsia="Times New Roman" w:hAnsi="Arial" w:cs="Arial"/>
          <w:sz w:val="24"/>
          <w:szCs w:val="24"/>
        </w:rPr>
        <w:t xml:space="preserve"> attack in Stockholm carried out by an immigrant from </w:t>
      </w:r>
      <w:r w:rsidRPr="00BE40C8">
        <w:rPr>
          <w:rFonts w:ascii="Arial" w:eastAsia="Times New Roman" w:hAnsi="Arial" w:cs="Arial"/>
          <w:sz w:val="24"/>
          <w:szCs w:val="24"/>
        </w:rPr>
        <w:lastRenderedPageBreak/>
        <w:t>Uzbekistan</w:t>
      </w:r>
      <w:r>
        <w:rPr>
          <w:rStyle w:val="EndnoteReference"/>
          <w:rFonts w:ascii="Arial" w:eastAsia="Times New Roman" w:hAnsi="Arial" w:cs="Arial"/>
          <w:sz w:val="24"/>
          <w:szCs w:val="24"/>
        </w:rPr>
        <w:endnoteReference w:id="27"/>
      </w:r>
      <w:r w:rsidRPr="00BE40C8">
        <w:rPr>
          <w:rFonts w:ascii="Arial" w:eastAsia="Times New Roman" w:hAnsi="Arial" w:cs="Arial"/>
          <w:sz w:val="24"/>
          <w:szCs w:val="24"/>
        </w:rPr>
        <w:t>; the June 2016 suicide attack carried out by three immigrants from Russia, Uzbekistan, and Kyrgyzstan at the Ataturk airport in Turkey</w:t>
      </w:r>
      <w:r>
        <w:rPr>
          <w:rStyle w:val="EndnoteReference"/>
          <w:rFonts w:ascii="Arial" w:eastAsia="Times New Roman" w:hAnsi="Arial" w:cs="Arial"/>
          <w:sz w:val="24"/>
          <w:szCs w:val="24"/>
        </w:rPr>
        <w:endnoteReference w:id="28"/>
      </w:r>
      <w:r w:rsidRPr="00BE40C8">
        <w:rPr>
          <w:rFonts w:ascii="Arial" w:eastAsia="Times New Roman" w:hAnsi="Arial" w:cs="Arial"/>
          <w:sz w:val="24"/>
          <w:szCs w:val="24"/>
        </w:rPr>
        <w:t>; and the November 2017 terrorist attack in New York carried out by an immigrant from Uzbekistan</w:t>
      </w:r>
      <w:r>
        <w:rPr>
          <w:rStyle w:val="EndnoteReference"/>
          <w:rFonts w:ascii="Arial" w:eastAsia="Times New Roman" w:hAnsi="Arial" w:cs="Arial"/>
          <w:sz w:val="24"/>
          <w:szCs w:val="24"/>
        </w:rPr>
        <w:endnoteReference w:id="29"/>
      </w:r>
      <w:r w:rsidRPr="00BE40C8">
        <w:rPr>
          <w:rFonts w:ascii="Arial" w:eastAsia="Times New Roman" w:hAnsi="Arial" w:cs="Arial"/>
          <w:sz w:val="24"/>
          <w:szCs w:val="24"/>
        </w:rPr>
        <w:t>.</w:t>
      </w:r>
    </w:p>
    <w:p w14:paraId="7B5F2A90" w14:textId="4019EDE1" w:rsidR="007B31C7" w:rsidRDefault="007B31C7" w:rsidP="0037571A">
      <w:pPr>
        <w:spacing w:before="120" w:after="120"/>
        <w:ind w:left="567" w:right="67"/>
        <w:jc w:val="both"/>
        <w:rPr>
          <w:rFonts w:ascii="Arial" w:eastAsia="Times New Roman" w:hAnsi="Arial" w:cs="Arial"/>
          <w:sz w:val="24"/>
          <w:szCs w:val="24"/>
          <w:rtl/>
        </w:rPr>
      </w:pPr>
      <w:r w:rsidRPr="00727351">
        <w:rPr>
          <w:rFonts w:ascii="Arial" w:eastAsia="Times New Roman" w:hAnsi="Arial" w:cs="Arial"/>
          <w:sz w:val="24"/>
          <w:szCs w:val="24"/>
        </w:rPr>
        <w:t xml:space="preserve">Studies of radical Muslim </w:t>
      </w:r>
      <w:r>
        <w:rPr>
          <w:rFonts w:ascii="Arial" w:eastAsia="Times New Roman" w:hAnsi="Arial" w:cs="Arial"/>
          <w:sz w:val="24"/>
          <w:szCs w:val="24"/>
        </w:rPr>
        <w:t>communities</w:t>
      </w:r>
      <w:r w:rsidRPr="00727351">
        <w:rPr>
          <w:rFonts w:ascii="Arial" w:eastAsia="Times New Roman" w:hAnsi="Arial" w:cs="Arial"/>
          <w:sz w:val="24"/>
          <w:szCs w:val="24"/>
        </w:rPr>
        <w:t xml:space="preserve"> have shown that radicalization entails a combination of extremist ideas and beliefs with strong, close ties with a group of like-minded friends or colleagues</w:t>
      </w:r>
      <w:r>
        <w:rPr>
          <w:rStyle w:val="EndnoteReference"/>
          <w:rFonts w:ascii="Arial" w:eastAsia="Times New Roman" w:hAnsi="Arial" w:cs="Arial"/>
          <w:sz w:val="24"/>
          <w:szCs w:val="24"/>
        </w:rPr>
        <w:endnoteReference w:id="30"/>
      </w:r>
      <w:r w:rsidRPr="00727351">
        <w:rPr>
          <w:rFonts w:ascii="Arial" w:eastAsia="Times New Roman" w:hAnsi="Arial" w:cs="Arial"/>
          <w:sz w:val="24"/>
          <w:szCs w:val="24"/>
        </w:rPr>
        <w:t xml:space="preserve">. While it is commonly believed that individuals enlist in ISIS (or other jihadist organizations) solely because they identify with its ideology and </w:t>
      </w:r>
      <w:r>
        <w:rPr>
          <w:rFonts w:ascii="Arial" w:eastAsia="Times New Roman" w:hAnsi="Arial" w:cs="Arial"/>
          <w:sz w:val="24"/>
          <w:szCs w:val="24"/>
        </w:rPr>
        <w:t>actions</w:t>
      </w:r>
      <w:r w:rsidRPr="00727351">
        <w:rPr>
          <w:rFonts w:ascii="Arial" w:eastAsia="Times New Roman" w:hAnsi="Arial" w:cs="Arial"/>
          <w:sz w:val="24"/>
          <w:szCs w:val="24"/>
        </w:rPr>
        <w:t xml:space="preserve">, and that this is sufficient to motivate them to kill and be killed on its behalf, the truth is that such ideological identification is not enough. Rather, it is an individual’s strong sense of identification with and </w:t>
      </w:r>
      <w:r w:rsidRPr="00511DB4">
        <w:rPr>
          <w:rFonts w:ascii="Arial" w:eastAsia="Times New Roman" w:hAnsi="Arial" w:cs="Arial"/>
          <w:sz w:val="24"/>
          <w:szCs w:val="24"/>
        </w:rPr>
        <w:t xml:space="preserve">belonging to the jihadist </w:t>
      </w:r>
      <w:r w:rsidRPr="00E5067E">
        <w:rPr>
          <w:rFonts w:ascii="Arial" w:eastAsia="Times New Roman" w:hAnsi="Arial" w:cs="Arial"/>
          <w:b/>
          <w:bCs/>
          <w:sz w:val="24"/>
          <w:szCs w:val="24"/>
        </w:rPr>
        <w:t>community</w:t>
      </w:r>
      <w:r w:rsidRPr="00727351">
        <w:rPr>
          <w:rFonts w:ascii="Arial" w:eastAsia="Times New Roman" w:hAnsi="Arial" w:cs="Arial"/>
          <w:sz w:val="24"/>
          <w:szCs w:val="24"/>
        </w:rPr>
        <w:t xml:space="preserve"> (or a particular jihadist group) that is the decisive factor in their being willing to sacrifice their life for it. Membership and interpersonal ties, it turns out, are essential components in the radicalization process.</w:t>
      </w:r>
    </w:p>
    <w:p w14:paraId="02D32340" w14:textId="77777777" w:rsidR="007B31C7" w:rsidRDefault="007B31C7" w:rsidP="004749C0">
      <w:pPr>
        <w:pStyle w:val="m8213917745690655671p1"/>
        <w:shd w:val="clear" w:color="auto" w:fill="FFFFFF"/>
        <w:spacing w:before="120" w:beforeAutospacing="0" w:after="120" w:afterAutospacing="0" w:line="285" w:lineRule="atLeast"/>
        <w:ind w:firstLine="567"/>
        <w:rPr>
          <w:rFonts w:ascii="Arial" w:hAnsi="Arial" w:cs="Arial"/>
        </w:rPr>
      </w:pPr>
    </w:p>
    <w:p w14:paraId="3D03FF93" w14:textId="61AE9D3D" w:rsidR="007B31C7" w:rsidRPr="004749C0" w:rsidRDefault="007B31C7" w:rsidP="004749C0">
      <w:pPr>
        <w:pStyle w:val="m8213917745690655671p1"/>
        <w:shd w:val="clear" w:color="auto" w:fill="FFFFFF"/>
        <w:spacing w:before="120" w:beforeAutospacing="0" w:after="120" w:afterAutospacing="0" w:line="285" w:lineRule="atLeast"/>
        <w:ind w:firstLine="567"/>
        <w:rPr>
          <w:rFonts w:asciiTheme="minorBidi" w:hAnsiTheme="minorBidi" w:cstheme="minorBidi"/>
          <w:b/>
          <w:bCs/>
          <w:color w:val="000000"/>
          <w:sz w:val="28"/>
          <w:szCs w:val="28"/>
        </w:rPr>
      </w:pPr>
      <w:r w:rsidRPr="004749C0">
        <w:rPr>
          <w:rFonts w:asciiTheme="minorBidi" w:hAnsiTheme="minorBidi" w:cstheme="minorBidi"/>
          <w:b/>
          <w:bCs/>
          <w:color w:val="000000"/>
          <w:sz w:val="28"/>
          <w:szCs w:val="28"/>
        </w:rPr>
        <w:t xml:space="preserve">3. ISIS’s </w:t>
      </w:r>
      <w:r>
        <w:rPr>
          <w:rFonts w:asciiTheme="minorBidi" w:hAnsiTheme="minorBidi" w:cstheme="minorBidi"/>
          <w:b/>
          <w:bCs/>
          <w:color w:val="000000"/>
          <w:sz w:val="28"/>
          <w:szCs w:val="28"/>
        </w:rPr>
        <w:t>I</w:t>
      </w:r>
      <w:r w:rsidRPr="004749C0">
        <w:rPr>
          <w:rFonts w:asciiTheme="minorBidi" w:hAnsiTheme="minorBidi" w:cstheme="minorBidi"/>
          <w:b/>
          <w:bCs/>
          <w:color w:val="000000"/>
          <w:sz w:val="28"/>
          <w:szCs w:val="28"/>
        </w:rPr>
        <w:t>deology</w:t>
      </w:r>
    </w:p>
    <w:p w14:paraId="75845255" w14:textId="3C7BF634" w:rsidR="007B31C7" w:rsidRPr="005F3CEB" w:rsidRDefault="007B31C7" w:rsidP="00B84AB2">
      <w:pPr>
        <w:spacing w:before="120" w:after="120" w:line="276" w:lineRule="auto"/>
        <w:ind w:left="567" w:right="67"/>
        <w:jc w:val="both"/>
        <w:rPr>
          <w:rFonts w:ascii="Arial" w:hAnsi="Arial" w:cs="Arial"/>
          <w:sz w:val="24"/>
          <w:szCs w:val="24"/>
        </w:rPr>
      </w:pPr>
      <w:r w:rsidRPr="00F271F8">
        <w:rPr>
          <w:rFonts w:ascii="Arial" w:hAnsi="Arial" w:cs="Arial"/>
          <w:sz w:val="24"/>
          <w:szCs w:val="24"/>
        </w:rPr>
        <w:t xml:space="preserve">In </w:t>
      </w:r>
      <w:r w:rsidRPr="005F3CEB">
        <w:rPr>
          <w:rFonts w:ascii="Arial" w:hAnsi="Arial" w:cs="Arial"/>
          <w:sz w:val="24"/>
          <w:szCs w:val="24"/>
        </w:rPr>
        <w:t xml:space="preserve">order to </w:t>
      </w:r>
      <w:r>
        <w:rPr>
          <w:rFonts w:ascii="Arial" w:hAnsi="Arial" w:cs="Arial"/>
          <w:sz w:val="24"/>
          <w:szCs w:val="24"/>
        </w:rPr>
        <w:t xml:space="preserve">better </w:t>
      </w:r>
      <w:r w:rsidRPr="005F3CEB">
        <w:rPr>
          <w:rFonts w:ascii="Arial" w:hAnsi="Arial" w:cs="Arial"/>
          <w:sz w:val="24"/>
          <w:szCs w:val="24"/>
        </w:rPr>
        <w:t>understand</w:t>
      </w:r>
      <w:r>
        <w:rPr>
          <w:rFonts w:ascii="Arial" w:hAnsi="Arial" w:cs="Arial"/>
          <w:sz w:val="24"/>
          <w:szCs w:val="24"/>
        </w:rPr>
        <w:t xml:space="preserve"> and address</w:t>
      </w:r>
      <w:r w:rsidRPr="005F3CEB">
        <w:rPr>
          <w:rFonts w:ascii="Arial" w:hAnsi="Arial" w:cs="Arial"/>
          <w:sz w:val="24"/>
          <w:szCs w:val="24"/>
        </w:rPr>
        <w:t xml:space="preserve"> ISIS’s</w:t>
      </w:r>
      <w:r>
        <w:rPr>
          <w:rFonts w:ascii="Arial" w:hAnsi="Arial" w:cs="Arial"/>
          <w:sz w:val="24"/>
          <w:szCs w:val="24"/>
        </w:rPr>
        <w:t xml:space="preserve"> </w:t>
      </w:r>
      <w:r w:rsidRPr="005F3CEB">
        <w:rPr>
          <w:rFonts w:ascii="Arial" w:hAnsi="Arial" w:cs="Arial"/>
          <w:sz w:val="24"/>
          <w:szCs w:val="24"/>
        </w:rPr>
        <w:t>radicalization</w:t>
      </w:r>
      <w:r>
        <w:rPr>
          <w:rFonts w:ascii="Arial" w:hAnsi="Arial" w:cs="Arial"/>
          <w:sz w:val="24"/>
          <w:szCs w:val="24"/>
        </w:rPr>
        <w:t xml:space="preserve"> successes</w:t>
      </w:r>
      <w:r w:rsidRPr="005F3CEB">
        <w:rPr>
          <w:rFonts w:ascii="Arial" w:hAnsi="Arial" w:cs="Arial"/>
          <w:sz w:val="24"/>
          <w:szCs w:val="24"/>
        </w:rPr>
        <w:t xml:space="preserve">, </w:t>
      </w:r>
      <w:r>
        <w:rPr>
          <w:rFonts w:ascii="Arial" w:hAnsi="Arial" w:cs="Arial"/>
          <w:sz w:val="24"/>
          <w:szCs w:val="24"/>
        </w:rPr>
        <w:t>it is vital to examine its</w:t>
      </w:r>
      <w:r w:rsidRPr="005F3CEB">
        <w:rPr>
          <w:rFonts w:ascii="Arial" w:hAnsi="Arial" w:cs="Arial"/>
          <w:sz w:val="24"/>
          <w:szCs w:val="24"/>
        </w:rPr>
        <w:t xml:space="preserve"> jihadist doctrine</w:t>
      </w:r>
      <w:r>
        <w:rPr>
          <w:rFonts w:ascii="Arial" w:hAnsi="Arial" w:cs="Arial"/>
          <w:sz w:val="24"/>
          <w:szCs w:val="24"/>
        </w:rPr>
        <w:t xml:space="preserve">. For </w:t>
      </w:r>
      <w:r w:rsidRPr="00F271F8">
        <w:rPr>
          <w:rFonts w:ascii="Arial" w:hAnsi="Arial" w:cs="Arial"/>
          <w:sz w:val="24"/>
          <w:szCs w:val="24"/>
        </w:rPr>
        <w:t xml:space="preserve">ISIS, radicalization is a process of influencing Muslim public consciousness </w:t>
      </w:r>
      <w:r>
        <w:rPr>
          <w:rFonts w:ascii="Arial" w:hAnsi="Arial" w:cs="Arial"/>
          <w:sz w:val="24"/>
          <w:szCs w:val="24"/>
        </w:rPr>
        <w:t>toward an</w:t>
      </w:r>
      <w:r w:rsidRPr="00F271F8">
        <w:rPr>
          <w:rFonts w:ascii="Arial" w:hAnsi="Arial" w:cs="Arial"/>
          <w:sz w:val="24"/>
          <w:szCs w:val="24"/>
        </w:rPr>
        <w:t xml:space="preserve"> </w:t>
      </w:r>
      <w:r>
        <w:rPr>
          <w:rFonts w:ascii="Arial" w:hAnsi="Arial" w:cs="Arial"/>
          <w:sz w:val="24"/>
          <w:szCs w:val="24"/>
        </w:rPr>
        <w:t>extreme system of belief</w:t>
      </w:r>
      <w:r w:rsidRPr="00F271F8">
        <w:rPr>
          <w:rFonts w:ascii="Arial" w:hAnsi="Arial" w:cs="Arial"/>
          <w:sz w:val="24"/>
          <w:szCs w:val="24"/>
        </w:rPr>
        <w:t xml:space="preserve"> that </w:t>
      </w:r>
      <w:r>
        <w:rPr>
          <w:rFonts w:ascii="Arial" w:hAnsi="Arial" w:cs="Arial"/>
          <w:sz w:val="24"/>
          <w:szCs w:val="24"/>
        </w:rPr>
        <w:t>refutes</w:t>
      </w:r>
      <w:r w:rsidRPr="00F271F8">
        <w:rPr>
          <w:rFonts w:ascii="Arial" w:hAnsi="Arial" w:cs="Arial"/>
          <w:sz w:val="24"/>
          <w:szCs w:val="24"/>
        </w:rPr>
        <w:t xml:space="preserve"> the existing mainstream interpretations of Islam and justif</w:t>
      </w:r>
      <w:r>
        <w:rPr>
          <w:rFonts w:ascii="Arial" w:hAnsi="Arial" w:cs="Arial"/>
          <w:sz w:val="24"/>
          <w:szCs w:val="24"/>
        </w:rPr>
        <w:t>ies</w:t>
      </w:r>
      <w:r w:rsidRPr="00F271F8">
        <w:rPr>
          <w:rFonts w:ascii="Arial" w:hAnsi="Arial" w:cs="Arial"/>
          <w:sz w:val="24"/>
          <w:szCs w:val="24"/>
        </w:rPr>
        <w:t xml:space="preserve"> </w:t>
      </w:r>
      <w:r>
        <w:rPr>
          <w:rFonts w:ascii="Arial" w:hAnsi="Arial" w:cs="Arial"/>
          <w:sz w:val="24"/>
          <w:szCs w:val="24"/>
        </w:rPr>
        <w:t>the use of</w:t>
      </w:r>
      <w:r w:rsidRPr="00F271F8">
        <w:rPr>
          <w:rFonts w:ascii="Arial" w:hAnsi="Arial" w:cs="Arial"/>
          <w:sz w:val="24"/>
          <w:szCs w:val="24"/>
        </w:rPr>
        <w:t xml:space="preserve"> violent extremism and terrorism. </w:t>
      </w:r>
      <w:r>
        <w:rPr>
          <w:rFonts w:ascii="Arial" w:hAnsi="Arial" w:cs="Arial"/>
          <w:sz w:val="24"/>
          <w:szCs w:val="24"/>
        </w:rPr>
        <w:t xml:space="preserve">At the heart of ISIS’s </w:t>
      </w:r>
      <w:r w:rsidRPr="00F271F8">
        <w:rPr>
          <w:rFonts w:ascii="Arial" w:hAnsi="Arial" w:cs="Arial"/>
          <w:sz w:val="24"/>
          <w:szCs w:val="24"/>
        </w:rPr>
        <w:t xml:space="preserve">jihadist ideology </w:t>
      </w:r>
      <w:r>
        <w:rPr>
          <w:rFonts w:ascii="Arial" w:hAnsi="Arial" w:cs="Arial"/>
          <w:sz w:val="24"/>
          <w:szCs w:val="24"/>
        </w:rPr>
        <w:t>is the pursuit of an unwavering and uncompromising</w:t>
      </w:r>
      <w:r w:rsidRPr="00F271F8">
        <w:rPr>
          <w:rFonts w:ascii="Arial" w:hAnsi="Arial" w:cs="Arial"/>
          <w:sz w:val="24"/>
          <w:szCs w:val="24"/>
        </w:rPr>
        <w:t xml:space="preserve"> struggle </w:t>
      </w:r>
      <w:r>
        <w:rPr>
          <w:rFonts w:ascii="Arial" w:hAnsi="Arial" w:cs="Arial"/>
          <w:sz w:val="24"/>
          <w:szCs w:val="24"/>
        </w:rPr>
        <w:t>to</w:t>
      </w:r>
      <w:r w:rsidRPr="00F271F8">
        <w:rPr>
          <w:rFonts w:ascii="Arial" w:hAnsi="Arial" w:cs="Arial"/>
          <w:sz w:val="24"/>
          <w:szCs w:val="24"/>
        </w:rPr>
        <w:t xml:space="preserve"> purg</w:t>
      </w:r>
      <w:r>
        <w:rPr>
          <w:rFonts w:ascii="Arial" w:hAnsi="Arial" w:cs="Arial"/>
          <w:sz w:val="24"/>
          <w:szCs w:val="24"/>
        </w:rPr>
        <w:t>e</w:t>
      </w:r>
      <w:r w:rsidRPr="00F271F8">
        <w:rPr>
          <w:rFonts w:ascii="Arial" w:hAnsi="Arial" w:cs="Arial"/>
          <w:sz w:val="24"/>
          <w:szCs w:val="24"/>
        </w:rPr>
        <w:t xml:space="preserve"> Islam </w:t>
      </w:r>
      <w:r>
        <w:rPr>
          <w:rFonts w:ascii="Arial" w:hAnsi="Arial" w:cs="Arial"/>
          <w:sz w:val="24"/>
          <w:szCs w:val="24"/>
        </w:rPr>
        <w:t>of</w:t>
      </w:r>
      <w:r w:rsidRPr="00F271F8">
        <w:rPr>
          <w:rFonts w:ascii="Arial" w:hAnsi="Arial" w:cs="Arial"/>
          <w:sz w:val="24"/>
          <w:szCs w:val="24"/>
        </w:rPr>
        <w:t xml:space="preserve"> any foreign influences, ideologies</w:t>
      </w:r>
      <w:r>
        <w:rPr>
          <w:rFonts w:ascii="Arial" w:hAnsi="Arial" w:cs="Arial"/>
          <w:sz w:val="24"/>
          <w:szCs w:val="24"/>
        </w:rPr>
        <w:t>,</w:t>
      </w:r>
      <w:r w:rsidRPr="00F271F8">
        <w:rPr>
          <w:rFonts w:ascii="Arial" w:hAnsi="Arial" w:cs="Arial"/>
          <w:sz w:val="24"/>
          <w:szCs w:val="24"/>
        </w:rPr>
        <w:t xml:space="preserve"> </w:t>
      </w:r>
      <w:r>
        <w:rPr>
          <w:rFonts w:ascii="Arial" w:hAnsi="Arial" w:cs="Arial"/>
          <w:sz w:val="24"/>
          <w:szCs w:val="24"/>
        </w:rPr>
        <w:t>or</w:t>
      </w:r>
      <w:r w:rsidRPr="00F271F8">
        <w:rPr>
          <w:rFonts w:ascii="Arial" w:hAnsi="Arial" w:cs="Arial"/>
          <w:sz w:val="24"/>
          <w:szCs w:val="24"/>
        </w:rPr>
        <w:t xml:space="preserve"> values. </w:t>
      </w:r>
    </w:p>
    <w:p w14:paraId="47F04525" w14:textId="77777777" w:rsidR="007B31C7" w:rsidRDefault="007B31C7" w:rsidP="00B84AB2">
      <w:pPr>
        <w:spacing w:before="120" w:after="120" w:line="276" w:lineRule="auto"/>
        <w:ind w:left="567" w:right="67"/>
        <w:jc w:val="both"/>
        <w:rPr>
          <w:rFonts w:ascii="Arial" w:hAnsi="Arial" w:cs="Arial"/>
          <w:b/>
          <w:bCs/>
          <w:color w:val="333333"/>
          <w:sz w:val="24"/>
          <w:szCs w:val="24"/>
        </w:rPr>
      </w:pPr>
    </w:p>
    <w:p w14:paraId="44CB2C90" w14:textId="1A50601A" w:rsidR="007B31C7" w:rsidRPr="00721A8E" w:rsidRDefault="007B31C7" w:rsidP="00B84AB2">
      <w:pPr>
        <w:spacing w:before="120" w:after="120" w:line="276" w:lineRule="auto"/>
        <w:ind w:left="567" w:right="67"/>
        <w:jc w:val="both"/>
        <w:rPr>
          <w:rFonts w:ascii="Arial" w:hAnsi="Arial" w:cs="Arial"/>
          <w:b/>
          <w:bCs/>
          <w:color w:val="333333"/>
          <w:sz w:val="24"/>
          <w:szCs w:val="24"/>
        </w:rPr>
      </w:pPr>
      <w:r>
        <w:rPr>
          <w:rFonts w:ascii="Arial" w:hAnsi="Arial" w:cs="Arial"/>
          <w:b/>
          <w:bCs/>
          <w:color w:val="333333"/>
          <w:sz w:val="24"/>
          <w:szCs w:val="24"/>
        </w:rPr>
        <w:t xml:space="preserve">3.1 </w:t>
      </w:r>
      <w:r w:rsidRPr="00721A8E">
        <w:rPr>
          <w:rFonts w:ascii="Arial" w:hAnsi="Arial" w:cs="Arial"/>
          <w:b/>
          <w:bCs/>
          <w:color w:val="333333"/>
          <w:sz w:val="24"/>
          <w:szCs w:val="24"/>
        </w:rPr>
        <w:t xml:space="preserve">The </w:t>
      </w:r>
      <w:r>
        <w:rPr>
          <w:rFonts w:ascii="Arial" w:hAnsi="Arial" w:cs="Arial"/>
          <w:b/>
          <w:bCs/>
          <w:color w:val="333333"/>
          <w:sz w:val="24"/>
          <w:szCs w:val="24"/>
        </w:rPr>
        <w:t>O</w:t>
      </w:r>
      <w:r w:rsidRPr="00721A8E">
        <w:rPr>
          <w:rFonts w:ascii="Arial" w:hAnsi="Arial" w:cs="Arial"/>
          <w:b/>
          <w:bCs/>
          <w:color w:val="333333"/>
          <w:sz w:val="24"/>
          <w:szCs w:val="24"/>
        </w:rPr>
        <w:t xml:space="preserve">rigins of </w:t>
      </w:r>
      <w:r>
        <w:rPr>
          <w:rFonts w:ascii="Arial" w:hAnsi="Arial" w:cs="Arial"/>
          <w:b/>
          <w:bCs/>
          <w:color w:val="333333"/>
          <w:sz w:val="24"/>
          <w:szCs w:val="24"/>
        </w:rPr>
        <w:t xml:space="preserve">ISIS’s </w:t>
      </w:r>
      <w:r w:rsidRPr="00721A8E">
        <w:rPr>
          <w:rFonts w:ascii="Arial" w:hAnsi="Arial" w:cs="Arial"/>
          <w:b/>
          <w:bCs/>
          <w:color w:val="333333"/>
          <w:sz w:val="24"/>
          <w:szCs w:val="24"/>
        </w:rPr>
        <w:t>Jihad</w:t>
      </w:r>
      <w:r>
        <w:rPr>
          <w:rFonts w:ascii="Arial" w:hAnsi="Arial" w:cs="Arial"/>
          <w:b/>
          <w:bCs/>
          <w:color w:val="333333"/>
          <w:sz w:val="24"/>
          <w:szCs w:val="24"/>
        </w:rPr>
        <w:t>ist</w:t>
      </w:r>
      <w:r w:rsidRPr="00721A8E">
        <w:rPr>
          <w:rFonts w:ascii="Arial" w:hAnsi="Arial" w:cs="Arial"/>
          <w:b/>
          <w:bCs/>
          <w:color w:val="333333"/>
          <w:sz w:val="24"/>
          <w:szCs w:val="24"/>
        </w:rPr>
        <w:t xml:space="preserve"> </w:t>
      </w:r>
      <w:r>
        <w:rPr>
          <w:rFonts w:ascii="Arial" w:hAnsi="Arial" w:cs="Arial"/>
          <w:b/>
          <w:bCs/>
          <w:color w:val="333333"/>
          <w:sz w:val="24"/>
          <w:szCs w:val="24"/>
        </w:rPr>
        <w:t>I</w:t>
      </w:r>
      <w:r w:rsidRPr="00721A8E">
        <w:rPr>
          <w:rFonts w:ascii="Arial" w:hAnsi="Arial" w:cs="Arial"/>
          <w:b/>
          <w:bCs/>
          <w:color w:val="333333"/>
          <w:sz w:val="24"/>
          <w:szCs w:val="24"/>
        </w:rPr>
        <w:t xml:space="preserve">deology </w:t>
      </w:r>
    </w:p>
    <w:p w14:paraId="48E198D0" w14:textId="182CA013" w:rsidR="007B31C7" w:rsidRDefault="007B31C7" w:rsidP="00B35E82">
      <w:pPr>
        <w:spacing w:before="120" w:after="120" w:line="276" w:lineRule="auto"/>
        <w:ind w:left="567" w:right="67"/>
        <w:jc w:val="both"/>
        <w:rPr>
          <w:rFonts w:ascii="Arial" w:hAnsi="Arial" w:cs="Arial"/>
          <w:sz w:val="24"/>
          <w:szCs w:val="24"/>
        </w:rPr>
      </w:pPr>
      <w:r w:rsidRPr="005539BF">
        <w:rPr>
          <w:rFonts w:ascii="Arial" w:hAnsi="Arial" w:cs="Arial"/>
          <w:sz w:val="24"/>
          <w:szCs w:val="24"/>
        </w:rPr>
        <w:t xml:space="preserve">The Islamic State of Iraq and </w:t>
      </w:r>
      <w:r>
        <w:rPr>
          <w:rFonts w:ascii="Arial" w:hAnsi="Arial" w:cs="Arial"/>
          <w:sz w:val="24"/>
          <w:szCs w:val="24"/>
        </w:rPr>
        <w:t>Syria</w:t>
      </w:r>
      <w:r w:rsidRPr="005539BF">
        <w:rPr>
          <w:rFonts w:ascii="Arial" w:hAnsi="Arial" w:cs="Arial"/>
          <w:sz w:val="24"/>
          <w:szCs w:val="24"/>
        </w:rPr>
        <w:t xml:space="preserve"> (ISIS) burst onto the international stage in 2014, aiming to establish its religious authority across </w:t>
      </w:r>
      <w:r>
        <w:rPr>
          <w:rFonts w:ascii="Arial" w:hAnsi="Arial" w:cs="Arial"/>
          <w:sz w:val="24"/>
          <w:szCs w:val="24"/>
        </w:rPr>
        <w:t>the globe</w:t>
      </w:r>
      <w:r w:rsidRPr="005539BF">
        <w:rPr>
          <w:rFonts w:ascii="Arial" w:hAnsi="Arial" w:cs="Arial"/>
          <w:sz w:val="24"/>
          <w:szCs w:val="24"/>
        </w:rPr>
        <w:t xml:space="preserve"> under a caliphate led by Abu Bakr al-Baghdadi. </w:t>
      </w:r>
      <w:r>
        <w:rPr>
          <w:rFonts w:ascii="Arial" w:hAnsi="Arial" w:cs="Arial"/>
          <w:sz w:val="24"/>
          <w:szCs w:val="24"/>
        </w:rPr>
        <w:t>Driven by its</w:t>
      </w:r>
      <w:r w:rsidRPr="00220706">
        <w:rPr>
          <w:rFonts w:ascii="Arial" w:hAnsi="Arial" w:cs="Arial"/>
          <w:sz w:val="24"/>
          <w:szCs w:val="24"/>
        </w:rPr>
        <w:t xml:space="preserve"> jihadist ideology, the leaders of ISIS strived to build credibility, establish legitimacy</w:t>
      </w:r>
      <w:r>
        <w:rPr>
          <w:rFonts w:ascii="Arial" w:hAnsi="Arial" w:cs="Arial"/>
          <w:sz w:val="24"/>
          <w:szCs w:val="24"/>
        </w:rPr>
        <w:t>,</w:t>
      </w:r>
      <w:r w:rsidRPr="00220706">
        <w:rPr>
          <w:rFonts w:ascii="Arial" w:hAnsi="Arial" w:cs="Arial"/>
          <w:sz w:val="24"/>
          <w:szCs w:val="24"/>
        </w:rPr>
        <w:t xml:space="preserve"> and impose their doctrine on all Muslims. The</w:t>
      </w:r>
      <w:r>
        <w:rPr>
          <w:rFonts w:ascii="Arial" w:hAnsi="Arial" w:cs="Arial"/>
          <w:sz w:val="24"/>
          <w:szCs w:val="24"/>
        </w:rPr>
        <w:t>y made</w:t>
      </w:r>
      <w:r w:rsidRPr="00220706">
        <w:rPr>
          <w:rFonts w:ascii="Arial" w:hAnsi="Arial" w:cs="Arial"/>
          <w:sz w:val="24"/>
          <w:szCs w:val="24"/>
        </w:rPr>
        <w:t xml:space="preserve"> skillful use of social media and cyber technology </w:t>
      </w:r>
      <w:r>
        <w:rPr>
          <w:rFonts w:ascii="Arial" w:hAnsi="Arial" w:cs="Arial"/>
          <w:sz w:val="24"/>
          <w:szCs w:val="24"/>
        </w:rPr>
        <w:t>in their efforts toward</w:t>
      </w:r>
      <w:r w:rsidRPr="00220706">
        <w:rPr>
          <w:rFonts w:ascii="Arial" w:hAnsi="Arial" w:cs="Arial"/>
          <w:sz w:val="24"/>
          <w:szCs w:val="24"/>
        </w:rPr>
        <w:t xml:space="preserve"> mass radicalization and mass recruiting, </w:t>
      </w:r>
      <w:r>
        <w:rPr>
          <w:rFonts w:ascii="Arial" w:hAnsi="Arial" w:cs="Arial"/>
          <w:sz w:val="24"/>
          <w:szCs w:val="24"/>
        </w:rPr>
        <w:t>thereby achieving a huge</w:t>
      </w:r>
      <w:r w:rsidRPr="00220706">
        <w:rPr>
          <w:rFonts w:ascii="Arial" w:hAnsi="Arial" w:cs="Arial"/>
          <w:sz w:val="24"/>
          <w:szCs w:val="24"/>
        </w:rPr>
        <w:t xml:space="preserve"> impact on global public consciousness. </w:t>
      </w:r>
    </w:p>
    <w:p w14:paraId="7E106E9A" w14:textId="0305C1F6" w:rsidR="007B31C7" w:rsidRDefault="007B31C7" w:rsidP="00B35E82">
      <w:pPr>
        <w:spacing w:before="120" w:after="120"/>
        <w:ind w:left="567" w:right="-74"/>
        <w:jc w:val="both"/>
        <w:rPr>
          <w:rFonts w:ascii="Arial" w:hAnsi="Arial" w:cs="Arial"/>
          <w:sz w:val="24"/>
          <w:szCs w:val="24"/>
        </w:rPr>
      </w:pPr>
      <w:r>
        <w:rPr>
          <w:rFonts w:ascii="Arial" w:hAnsi="Arial" w:cs="Arial"/>
          <w:sz w:val="24"/>
          <w:szCs w:val="24"/>
        </w:rPr>
        <w:t>The</w:t>
      </w:r>
      <w:r w:rsidRPr="005539BF">
        <w:rPr>
          <w:rFonts w:ascii="Arial" w:hAnsi="Arial" w:cs="Arial"/>
          <w:sz w:val="24"/>
          <w:szCs w:val="24"/>
        </w:rPr>
        <w:t xml:space="preserve"> </w:t>
      </w:r>
      <w:r>
        <w:rPr>
          <w:rFonts w:ascii="Arial" w:hAnsi="Arial" w:cs="Arial"/>
          <w:sz w:val="24"/>
          <w:szCs w:val="24"/>
        </w:rPr>
        <w:t>ideology</w:t>
      </w:r>
      <w:r w:rsidRPr="005539BF">
        <w:rPr>
          <w:rFonts w:ascii="Arial" w:hAnsi="Arial" w:cs="Arial"/>
          <w:sz w:val="24"/>
          <w:szCs w:val="24"/>
        </w:rPr>
        <w:t xml:space="preserve"> </w:t>
      </w:r>
      <w:r>
        <w:rPr>
          <w:rFonts w:ascii="Arial" w:hAnsi="Arial" w:cs="Arial"/>
          <w:sz w:val="24"/>
          <w:szCs w:val="24"/>
        </w:rPr>
        <w:t xml:space="preserve">of </w:t>
      </w:r>
      <w:r w:rsidRPr="005539BF">
        <w:rPr>
          <w:rFonts w:ascii="Arial" w:hAnsi="Arial" w:cs="Arial"/>
          <w:sz w:val="24"/>
          <w:szCs w:val="24"/>
        </w:rPr>
        <w:t>global jihad</w:t>
      </w:r>
      <w:r w:rsidRPr="00E7260F">
        <w:rPr>
          <w:rFonts w:ascii="Arial" w:hAnsi="Arial" w:cs="Arial"/>
          <w:sz w:val="24"/>
          <w:szCs w:val="24"/>
        </w:rPr>
        <w:t>, or jihadism</w:t>
      </w:r>
      <w:r>
        <w:rPr>
          <w:rFonts w:ascii="Arial" w:hAnsi="Arial" w:cs="Arial"/>
          <w:sz w:val="24"/>
          <w:szCs w:val="24"/>
        </w:rPr>
        <w:t>,</w:t>
      </w:r>
      <w:r w:rsidRPr="009F2B09">
        <w:rPr>
          <w:rFonts w:ascii="Arial" w:hAnsi="Arial" w:cs="Arial"/>
          <w:sz w:val="24"/>
          <w:szCs w:val="24"/>
        </w:rPr>
        <w:t xml:space="preserve"> is </w:t>
      </w:r>
      <w:r w:rsidRPr="00E7260F">
        <w:rPr>
          <w:rFonts w:ascii="Arial" w:hAnsi="Arial" w:cs="Arial"/>
          <w:sz w:val="24"/>
          <w:szCs w:val="24"/>
        </w:rPr>
        <w:t>a relativel</w:t>
      </w:r>
      <w:r w:rsidRPr="009F2B09">
        <w:rPr>
          <w:rFonts w:ascii="Arial" w:hAnsi="Arial" w:cs="Arial"/>
          <w:sz w:val="24"/>
          <w:szCs w:val="24"/>
        </w:rPr>
        <w:t>y</w:t>
      </w:r>
      <w:r>
        <w:rPr>
          <w:rFonts w:ascii="Arial" w:hAnsi="Arial" w:cs="Arial"/>
          <w:sz w:val="24"/>
          <w:szCs w:val="24"/>
        </w:rPr>
        <w:t xml:space="preserve"> new phenomenon founded and consolidated in the 1980s as part of al-Qaeda’s struggle against the Soviet Union in Afghanistan</w:t>
      </w:r>
      <w:r w:rsidR="00437DE4">
        <w:rPr>
          <w:rStyle w:val="EndnoteReference"/>
          <w:rFonts w:ascii="Arial" w:hAnsi="Arial" w:cs="Arial"/>
          <w:sz w:val="24"/>
          <w:szCs w:val="24"/>
        </w:rPr>
        <w:endnoteReference w:id="31"/>
      </w:r>
      <w:r>
        <w:rPr>
          <w:rFonts w:ascii="Arial" w:hAnsi="Arial" w:cs="Arial"/>
          <w:sz w:val="24"/>
          <w:szCs w:val="24"/>
        </w:rPr>
        <w:t xml:space="preserve">. It is </w:t>
      </w:r>
      <w:r w:rsidRPr="005539BF">
        <w:rPr>
          <w:rFonts w:ascii="Arial" w:hAnsi="Arial" w:cs="Arial"/>
          <w:sz w:val="24"/>
          <w:szCs w:val="24"/>
        </w:rPr>
        <w:t xml:space="preserve">based on an extremist religious interpretation of Islam </w:t>
      </w:r>
      <w:r>
        <w:rPr>
          <w:rFonts w:ascii="Arial" w:hAnsi="Arial" w:cs="Arial"/>
          <w:sz w:val="24"/>
          <w:szCs w:val="24"/>
        </w:rPr>
        <w:t>as it existed in</w:t>
      </w:r>
      <w:r w:rsidRPr="005539BF">
        <w:rPr>
          <w:rFonts w:ascii="Arial" w:hAnsi="Arial" w:cs="Arial"/>
          <w:sz w:val="24"/>
          <w:szCs w:val="24"/>
        </w:rPr>
        <w:t xml:space="preserve"> the seventh century</w:t>
      </w:r>
      <w:r>
        <w:rPr>
          <w:rFonts w:ascii="Arial" w:hAnsi="Arial" w:cs="Arial"/>
          <w:sz w:val="24"/>
          <w:szCs w:val="24"/>
        </w:rPr>
        <w:t>, combining Salafist traditions of the eighteenth and nineteenth centuries with practical concepts rooted in the political culture of the twentieth and twenty-first centuries</w:t>
      </w:r>
      <w:r>
        <w:rPr>
          <w:rStyle w:val="EndnoteReference"/>
          <w:rFonts w:ascii="Arial" w:hAnsi="Arial" w:cs="Arial"/>
          <w:sz w:val="24"/>
          <w:szCs w:val="24"/>
        </w:rPr>
        <w:endnoteReference w:id="32"/>
      </w:r>
      <w:r>
        <w:rPr>
          <w:rFonts w:ascii="Arial" w:hAnsi="Arial" w:cs="Arial"/>
          <w:sz w:val="24"/>
          <w:szCs w:val="24"/>
        </w:rPr>
        <w:t xml:space="preserve">. </w:t>
      </w:r>
    </w:p>
    <w:p w14:paraId="365A6600" w14:textId="35546209" w:rsidR="007B31C7" w:rsidRDefault="007B31C7" w:rsidP="00B35E82">
      <w:pPr>
        <w:spacing w:before="120" w:after="120"/>
        <w:ind w:left="567" w:right="-74"/>
        <w:jc w:val="both"/>
        <w:rPr>
          <w:rFonts w:ascii="Arial" w:hAnsi="Arial" w:cs="Arial"/>
          <w:sz w:val="24"/>
          <w:szCs w:val="24"/>
        </w:rPr>
      </w:pPr>
      <w:r>
        <w:rPr>
          <w:rFonts w:ascii="Arial" w:hAnsi="Arial" w:cs="Arial"/>
          <w:sz w:val="24"/>
          <w:szCs w:val="24"/>
        </w:rPr>
        <w:t>The jihadist doctrine calls for a rad</w:t>
      </w:r>
      <w:r w:rsidRPr="005539BF">
        <w:rPr>
          <w:rFonts w:ascii="Arial" w:hAnsi="Arial" w:cs="Arial"/>
          <w:sz w:val="24"/>
          <w:szCs w:val="24"/>
        </w:rPr>
        <w:t>ical revolution in Muslim consciousness</w:t>
      </w:r>
      <w:r>
        <w:rPr>
          <w:rFonts w:ascii="Arial" w:hAnsi="Arial" w:cs="Arial"/>
          <w:sz w:val="24"/>
          <w:szCs w:val="24"/>
        </w:rPr>
        <w:t xml:space="preserve"> to </w:t>
      </w:r>
      <w:r w:rsidRPr="005539BF">
        <w:rPr>
          <w:rFonts w:ascii="Arial" w:hAnsi="Arial" w:cs="Arial"/>
          <w:sz w:val="24"/>
          <w:szCs w:val="24"/>
        </w:rPr>
        <w:t xml:space="preserve">purge Islam </w:t>
      </w:r>
      <w:r>
        <w:rPr>
          <w:rFonts w:ascii="Arial" w:hAnsi="Arial" w:cs="Arial"/>
          <w:sz w:val="24"/>
          <w:szCs w:val="24"/>
        </w:rPr>
        <w:t>of</w:t>
      </w:r>
      <w:r w:rsidRPr="005539BF">
        <w:rPr>
          <w:rFonts w:ascii="Arial" w:hAnsi="Arial" w:cs="Arial"/>
          <w:sz w:val="24"/>
          <w:szCs w:val="24"/>
        </w:rPr>
        <w:t xml:space="preserve"> foreign influences</w:t>
      </w:r>
      <w:r>
        <w:rPr>
          <w:rFonts w:ascii="Arial" w:hAnsi="Arial" w:cs="Arial"/>
          <w:sz w:val="24"/>
          <w:szCs w:val="24"/>
        </w:rPr>
        <w:t xml:space="preserve"> and values, overthrow the existing political-</w:t>
      </w:r>
      <w:r>
        <w:rPr>
          <w:rFonts w:ascii="Arial" w:hAnsi="Arial" w:cs="Arial"/>
          <w:sz w:val="24"/>
          <w:szCs w:val="24"/>
        </w:rPr>
        <w:lastRenderedPageBreak/>
        <w:t>religious world order, and establish an exemplary Muslim society on the ruins of today’s corrupt infidel society as part of a new world order. It demands complete</w:t>
      </w:r>
      <w:r w:rsidRPr="00220706">
        <w:rPr>
          <w:rFonts w:ascii="Arial" w:hAnsi="Arial" w:cs="Arial"/>
          <w:sz w:val="24"/>
          <w:szCs w:val="24"/>
        </w:rPr>
        <w:t xml:space="preserve"> adherence to and faith in its interpretation of Islam</w:t>
      </w:r>
      <w:r>
        <w:rPr>
          <w:rFonts w:ascii="Arial" w:hAnsi="Arial" w:cs="Arial"/>
          <w:sz w:val="24"/>
          <w:szCs w:val="24"/>
        </w:rPr>
        <w:t>;</w:t>
      </w:r>
      <w:r w:rsidRPr="00220706">
        <w:rPr>
          <w:rFonts w:ascii="Arial" w:hAnsi="Arial" w:cs="Arial"/>
          <w:sz w:val="24"/>
          <w:szCs w:val="24"/>
        </w:rPr>
        <w:t xml:space="preserve"> rejects any concept</w:t>
      </w:r>
      <w:r>
        <w:rPr>
          <w:rFonts w:ascii="Arial" w:hAnsi="Arial" w:cs="Arial"/>
          <w:sz w:val="24"/>
          <w:szCs w:val="24"/>
        </w:rPr>
        <w:t>s</w:t>
      </w:r>
      <w:r w:rsidRPr="00220706">
        <w:rPr>
          <w:rFonts w:ascii="Arial" w:hAnsi="Arial" w:cs="Arial"/>
          <w:sz w:val="24"/>
          <w:szCs w:val="24"/>
        </w:rPr>
        <w:t>, idea</w:t>
      </w:r>
      <w:r>
        <w:rPr>
          <w:rFonts w:ascii="Arial" w:hAnsi="Arial" w:cs="Arial"/>
          <w:sz w:val="24"/>
          <w:szCs w:val="24"/>
        </w:rPr>
        <w:t>s</w:t>
      </w:r>
      <w:r w:rsidRPr="00220706">
        <w:rPr>
          <w:rFonts w:ascii="Arial" w:hAnsi="Arial" w:cs="Arial"/>
          <w:sz w:val="24"/>
          <w:szCs w:val="24"/>
        </w:rPr>
        <w:t>, identit</w:t>
      </w:r>
      <w:r>
        <w:rPr>
          <w:rFonts w:ascii="Arial" w:hAnsi="Arial" w:cs="Arial"/>
          <w:sz w:val="24"/>
          <w:szCs w:val="24"/>
        </w:rPr>
        <w:t>ies</w:t>
      </w:r>
      <w:r w:rsidRPr="00220706">
        <w:rPr>
          <w:rFonts w:ascii="Arial" w:hAnsi="Arial" w:cs="Arial"/>
          <w:sz w:val="24"/>
          <w:szCs w:val="24"/>
        </w:rPr>
        <w:t>, or loyalt</w:t>
      </w:r>
      <w:r>
        <w:rPr>
          <w:rFonts w:ascii="Arial" w:hAnsi="Arial" w:cs="Arial"/>
          <w:sz w:val="24"/>
          <w:szCs w:val="24"/>
        </w:rPr>
        <w:t>ies</w:t>
      </w:r>
      <w:r w:rsidRPr="00220706">
        <w:rPr>
          <w:rFonts w:ascii="Arial" w:hAnsi="Arial" w:cs="Arial"/>
          <w:sz w:val="24"/>
          <w:szCs w:val="24"/>
        </w:rPr>
        <w:t xml:space="preserve"> that </w:t>
      </w:r>
      <w:r>
        <w:rPr>
          <w:rFonts w:ascii="Arial" w:hAnsi="Arial" w:cs="Arial"/>
          <w:sz w:val="24"/>
          <w:szCs w:val="24"/>
        </w:rPr>
        <w:t>are</w:t>
      </w:r>
      <w:r w:rsidRPr="00220706">
        <w:rPr>
          <w:rFonts w:ascii="Arial" w:hAnsi="Arial" w:cs="Arial"/>
          <w:sz w:val="24"/>
          <w:szCs w:val="24"/>
        </w:rPr>
        <w:t xml:space="preserve"> non-Islamic</w:t>
      </w:r>
      <w:r>
        <w:rPr>
          <w:rFonts w:ascii="Arial" w:hAnsi="Arial" w:cs="Arial"/>
          <w:sz w:val="24"/>
          <w:szCs w:val="24"/>
        </w:rPr>
        <w:t>;</w:t>
      </w:r>
      <w:r w:rsidRPr="00220706">
        <w:rPr>
          <w:rFonts w:ascii="Arial" w:hAnsi="Arial" w:cs="Arial"/>
          <w:sz w:val="24"/>
          <w:szCs w:val="24"/>
        </w:rPr>
        <w:t xml:space="preserve"> and justifies the use of total militant armed struggle, with no rules or limitation</w:t>
      </w:r>
      <w:r>
        <w:rPr>
          <w:rFonts w:ascii="Arial" w:hAnsi="Arial" w:cs="Arial"/>
          <w:sz w:val="24"/>
          <w:szCs w:val="24"/>
        </w:rPr>
        <w:t>s</w:t>
      </w:r>
      <w:r w:rsidRPr="00220706">
        <w:rPr>
          <w:rFonts w:ascii="Arial" w:hAnsi="Arial" w:cs="Arial"/>
          <w:sz w:val="24"/>
          <w:szCs w:val="24"/>
        </w:rPr>
        <w:t xml:space="preserve">, to </w:t>
      </w:r>
      <w:r>
        <w:rPr>
          <w:rFonts w:ascii="Arial" w:hAnsi="Arial" w:cs="Arial"/>
          <w:sz w:val="24"/>
          <w:szCs w:val="24"/>
        </w:rPr>
        <w:t>advance</w:t>
      </w:r>
      <w:r w:rsidRPr="00220706">
        <w:rPr>
          <w:rFonts w:ascii="Arial" w:hAnsi="Arial" w:cs="Arial"/>
          <w:sz w:val="24"/>
          <w:szCs w:val="24"/>
        </w:rPr>
        <w:t xml:space="preserve"> its system of belief</w:t>
      </w:r>
      <w:r>
        <w:rPr>
          <w:rStyle w:val="EndnoteReference"/>
          <w:rFonts w:ascii="Arial" w:hAnsi="Arial" w:cs="Arial"/>
          <w:sz w:val="24"/>
          <w:szCs w:val="24"/>
        </w:rPr>
        <w:endnoteReference w:id="33"/>
      </w:r>
      <w:r w:rsidRPr="00220706">
        <w:rPr>
          <w:rFonts w:ascii="Arial" w:hAnsi="Arial" w:cs="Arial"/>
          <w:sz w:val="24"/>
          <w:szCs w:val="24"/>
        </w:rPr>
        <w:t xml:space="preserve">. </w:t>
      </w:r>
    </w:p>
    <w:p w14:paraId="02AC4940" w14:textId="046EE167" w:rsidR="007B31C7" w:rsidRPr="0009481E" w:rsidRDefault="007B31C7" w:rsidP="00B84AB2">
      <w:pPr>
        <w:spacing w:before="120" w:after="120"/>
        <w:ind w:left="567" w:right="-74"/>
        <w:jc w:val="both"/>
        <w:rPr>
          <w:rFonts w:ascii="Arial" w:hAnsi="Arial" w:cs="Arial"/>
          <w:sz w:val="24"/>
          <w:szCs w:val="24"/>
        </w:rPr>
      </w:pPr>
      <w:r>
        <w:rPr>
          <w:rFonts w:ascii="Arial" w:hAnsi="Arial" w:cs="Arial"/>
          <w:sz w:val="24"/>
          <w:szCs w:val="24"/>
        </w:rPr>
        <w:t>A key element in ISIS’s ideology is the</w:t>
      </w:r>
      <w:r w:rsidRPr="00220706">
        <w:rPr>
          <w:rFonts w:ascii="Arial" w:hAnsi="Arial" w:cs="Arial"/>
          <w:sz w:val="24"/>
          <w:szCs w:val="24"/>
        </w:rPr>
        <w:t xml:space="preserve"> </w:t>
      </w:r>
      <w:r w:rsidRPr="005A3083">
        <w:rPr>
          <w:rFonts w:ascii="Arial" w:eastAsia="Times New Roman" w:hAnsi="Arial" w:cs="Arial"/>
          <w:i/>
          <w:iCs/>
          <w:sz w:val="24"/>
          <w:szCs w:val="24"/>
        </w:rPr>
        <w:t>ummah</w:t>
      </w:r>
      <w:r>
        <w:rPr>
          <w:rFonts w:ascii="Arial" w:hAnsi="Arial" w:cs="Arial"/>
          <w:sz w:val="24"/>
          <w:szCs w:val="24"/>
        </w:rPr>
        <w:t xml:space="preserve">, </w:t>
      </w:r>
      <w:r w:rsidRPr="00220706">
        <w:rPr>
          <w:rFonts w:ascii="Arial" w:hAnsi="Arial" w:cs="Arial"/>
          <w:sz w:val="24"/>
          <w:szCs w:val="24"/>
        </w:rPr>
        <w:t xml:space="preserve">a </w:t>
      </w:r>
      <w:r>
        <w:rPr>
          <w:rFonts w:ascii="Arial" w:hAnsi="Arial" w:cs="Arial"/>
          <w:sz w:val="24"/>
          <w:szCs w:val="24"/>
        </w:rPr>
        <w:t xml:space="preserve">utopian conception of the ideal Muslim collective and society, which has itself been a core value of Islam since its inception and one that </w:t>
      </w:r>
      <w:r w:rsidRPr="00220706">
        <w:rPr>
          <w:rFonts w:ascii="Arial" w:hAnsi="Arial" w:cs="Arial"/>
          <w:sz w:val="24"/>
          <w:szCs w:val="24"/>
        </w:rPr>
        <w:t xml:space="preserve">is deeply embedded in the hearts and minds of 1.8 billion Muslims. </w:t>
      </w:r>
      <w:r>
        <w:rPr>
          <w:rFonts w:ascii="Arial" w:hAnsi="Arial" w:cs="Arial"/>
          <w:sz w:val="24"/>
          <w:szCs w:val="24"/>
        </w:rPr>
        <w:t xml:space="preserve">From the outset, ISIS’s declared objective was the realization of this ideal via the creation of a new, pure, collective Muslim society in a strong and authentic </w:t>
      </w:r>
      <w:r w:rsidRPr="00220706">
        <w:rPr>
          <w:rFonts w:ascii="Arial" w:hAnsi="Arial" w:cs="Arial"/>
          <w:sz w:val="24"/>
          <w:szCs w:val="24"/>
        </w:rPr>
        <w:t xml:space="preserve">religious </w:t>
      </w:r>
      <w:r>
        <w:rPr>
          <w:rFonts w:ascii="Arial" w:hAnsi="Arial" w:cs="Arial"/>
          <w:sz w:val="24"/>
          <w:szCs w:val="24"/>
        </w:rPr>
        <w:t xml:space="preserve">Islamic state, founded </w:t>
      </w:r>
      <w:r w:rsidRPr="00220706">
        <w:rPr>
          <w:rFonts w:ascii="Arial" w:hAnsi="Arial" w:cs="Arial"/>
          <w:sz w:val="24"/>
          <w:szCs w:val="24"/>
        </w:rPr>
        <w:t xml:space="preserve">solely on </w:t>
      </w:r>
      <w:r>
        <w:rPr>
          <w:rFonts w:ascii="Arial" w:hAnsi="Arial" w:cs="Arial"/>
          <w:sz w:val="24"/>
          <w:szCs w:val="24"/>
        </w:rPr>
        <w:t>its own interpretation of Sharia law.</w:t>
      </w:r>
    </w:p>
    <w:p w14:paraId="437B9ECE" w14:textId="77777777" w:rsidR="007B31C7" w:rsidRDefault="007B31C7" w:rsidP="00B84AB2">
      <w:pPr>
        <w:spacing w:before="120" w:after="120" w:line="276" w:lineRule="auto"/>
        <w:ind w:left="567" w:right="-74"/>
        <w:jc w:val="both"/>
        <w:rPr>
          <w:rFonts w:ascii="Arial" w:hAnsi="Arial" w:cs="Arial"/>
          <w:b/>
          <w:bCs/>
          <w:sz w:val="24"/>
          <w:szCs w:val="24"/>
        </w:rPr>
      </w:pPr>
    </w:p>
    <w:p w14:paraId="7FE47B1D" w14:textId="55A25CC1" w:rsidR="007B31C7" w:rsidRPr="00445FF8" w:rsidRDefault="007B31C7" w:rsidP="00B84AB2">
      <w:pPr>
        <w:spacing w:before="120" w:after="120" w:line="276" w:lineRule="auto"/>
        <w:ind w:left="567" w:right="-74"/>
        <w:jc w:val="both"/>
        <w:rPr>
          <w:rFonts w:ascii="Arial" w:hAnsi="Arial" w:cs="Arial"/>
          <w:b/>
          <w:bCs/>
          <w:sz w:val="24"/>
          <w:szCs w:val="24"/>
        </w:rPr>
      </w:pPr>
      <w:r>
        <w:rPr>
          <w:rFonts w:ascii="Arial" w:hAnsi="Arial" w:cs="Arial"/>
          <w:b/>
          <w:bCs/>
          <w:sz w:val="24"/>
          <w:szCs w:val="24"/>
        </w:rPr>
        <w:t xml:space="preserve">3.2 </w:t>
      </w:r>
      <w:r w:rsidRPr="00445FF8">
        <w:rPr>
          <w:rFonts w:ascii="Arial" w:hAnsi="Arial" w:cs="Arial"/>
          <w:b/>
          <w:bCs/>
          <w:sz w:val="24"/>
          <w:szCs w:val="24"/>
        </w:rPr>
        <w:t>ISIS’s Ideology and the War of Ideas</w:t>
      </w:r>
    </w:p>
    <w:p w14:paraId="7B540D47" w14:textId="589E25B8" w:rsidR="007B31C7" w:rsidRPr="0009481E" w:rsidRDefault="007B31C7" w:rsidP="00B84AB2">
      <w:pPr>
        <w:spacing w:before="120" w:after="120"/>
        <w:ind w:left="567" w:right="-74"/>
        <w:jc w:val="both"/>
        <w:rPr>
          <w:rFonts w:ascii="Arial" w:hAnsi="Arial" w:cs="Arial"/>
          <w:sz w:val="24"/>
          <w:szCs w:val="24"/>
        </w:rPr>
      </w:pPr>
      <w:r>
        <w:rPr>
          <w:rFonts w:ascii="Arial" w:hAnsi="Arial" w:cs="Arial"/>
          <w:sz w:val="24"/>
          <w:szCs w:val="24"/>
        </w:rPr>
        <w:t>F</w:t>
      </w:r>
      <w:r w:rsidRPr="00445FF8">
        <w:rPr>
          <w:rFonts w:ascii="Arial" w:hAnsi="Arial" w:cs="Arial"/>
          <w:sz w:val="24"/>
          <w:szCs w:val="24"/>
        </w:rPr>
        <w:t xml:space="preserve">or ISIS, </w:t>
      </w:r>
      <w:r>
        <w:rPr>
          <w:rFonts w:ascii="Arial" w:hAnsi="Arial" w:cs="Arial"/>
          <w:sz w:val="24"/>
          <w:szCs w:val="24"/>
        </w:rPr>
        <w:t>j</w:t>
      </w:r>
      <w:r w:rsidRPr="00445FF8">
        <w:rPr>
          <w:rFonts w:ascii="Arial" w:hAnsi="Arial" w:cs="Arial"/>
          <w:sz w:val="24"/>
          <w:szCs w:val="24"/>
        </w:rPr>
        <w:t>ihad</w:t>
      </w:r>
      <w:r>
        <w:rPr>
          <w:rFonts w:ascii="Arial" w:hAnsi="Arial" w:cs="Arial"/>
          <w:sz w:val="24"/>
          <w:szCs w:val="24"/>
        </w:rPr>
        <w:t xml:space="preserve"> </w:t>
      </w:r>
      <w:r w:rsidRPr="00445FF8">
        <w:rPr>
          <w:rFonts w:ascii="Arial" w:hAnsi="Arial" w:cs="Arial"/>
          <w:sz w:val="24"/>
          <w:szCs w:val="24"/>
        </w:rPr>
        <w:t xml:space="preserve">serves as the organization’s core religious value, its guiding principle and essence. In its view, jihad is not simply a political, military, or national struggle for control of a particular territory or population, nor a strategic communications or public diplomacy struggle waged in the media, as often </w:t>
      </w:r>
      <w:r w:rsidRPr="0009481E">
        <w:rPr>
          <w:rFonts w:ascii="Arial" w:hAnsi="Arial" w:cs="Arial"/>
          <w:sz w:val="24"/>
          <w:szCs w:val="24"/>
        </w:rPr>
        <w:t xml:space="preserve">perceived and framed </w:t>
      </w:r>
      <w:r>
        <w:rPr>
          <w:rFonts w:ascii="Arial" w:hAnsi="Arial" w:cs="Arial"/>
          <w:sz w:val="24"/>
          <w:szCs w:val="24"/>
        </w:rPr>
        <w:t>outside the Muslim world</w:t>
      </w:r>
      <w:r w:rsidRPr="0009481E">
        <w:rPr>
          <w:rFonts w:ascii="Arial" w:hAnsi="Arial" w:cs="Arial"/>
          <w:sz w:val="24"/>
          <w:szCs w:val="24"/>
        </w:rPr>
        <w:t>. Rather, it is a holistic struggle waged on several dimensions and fronts, involving both ideology and political consciousness</w:t>
      </w:r>
      <w:r>
        <w:rPr>
          <w:rFonts w:ascii="Arial" w:hAnsi="Arial" w:cs="Arial"/>
          <w:sz w:val="24"/>
          <w:szCs w:val="24"/>
        </w:rPr>
        <w:t>.</w:t>
      </w:r>
      <w:r w:rsidRPr="0009481E">
        <w:rPr>
          <w:rFonts w:ascii="Arial" w:hAnsi="Arial" w:cs="Arial"/>
          <w:sz w:val="24"/>
          <w:szCs w:val="24"/>
        </w:rPr>
        <w:t xml:space="preserve"> </w:t>
      </w:r>
    </w:p>
    <w:p w14:paraId="0BE5A520" w14:textId="36822A14" w:rsidR="007B31C7" w:rsidRPr="00445FF8" w:rsidRDefault="007B31C7" w:rsidP="00004BB2">
      <w:pPr>
        <w:spacing w:before="120" w:after="120"/>
        <w:ind w:left="567" w:right="-74"/>
        <w:jc w:val="both"/>
        <w:rPr>
          <w:rFonts w:ascii="Arial" w:hAnsi="Arial" w:cs="Arial"/>
          <w:sz w:val="24"/>
          <w:szCs w:val="24"/>
        </w:rPr>
      </w:pPr>
      <w:r w:rsidRPr="0009481E">
        <w:rPr>
          <w:rFonts w:ascii="Arial" w:hAnsi="Arial" w:cs="Arial"/>
          <w:sz w:val="24"/>
          <w:szCs w:val="24"/>
        </w:rPr>
        <w:t xml:space="preserve">First, jihad is a struggle over values and ideologies, a “war of ideas” against </w:t>
      </w:r>
      <w:r>
        <w:rPr>
          <w:rFonts w:ascii="Arial" w:hAnsi="Arial" w:cs="Arial"/>
          <w:sz w:val="24"/>
          <w:szCs w:val="24"/>
        </w:rPr>
        <w:t>secular and non-Muslim</w:t>
      </w:r>
      <w:r w:rsidRPr="0009481E">
        <w:rPr>
          <w:rFonts w:ascii="Arial" w:hAnsi="Arial" w:cs="Arial"/>
          <w:sz w:val="24"/>
          <w:szCs w:val="24"/>
        </w:rPr>
        <w:t xml:space="preserve"> principles </w:t>
      </w:r>
      <w:r>
        <w:rPr>
          <w:rFonts w:ascii="Arial" w:hAnsi="Arial" w:cs="Arial"/>
          <w:sz w:val="24"/>
          <w:szCs w:val="24"/>
        </w:rPr>
        <w:t>(</w:t>
      </w:r>
      <w:r w:rsidRPr="0009481E">
        <w:rPr>
          <w:rFonts w:ascii="Arial" w:hAnsi="Arial" w:cs="Arial"/>
          <w:sz w:val="24"/>
          <w:szCs w:val="24"/>
        </w:rPr>
        <w:t>such as democracy</w:t>
      </w:r>
      <w:r>
        <w:rPr>
          <w:rFonts w:ascii="Arial" w:hAnsi="Arial" w:cs="Arial"/>
          <w:sz w:val="24"/>
          <w:szCs w:val="24"/>
        </w:rPr>
        <w:t xml:space="preserve"> and the nation-state)</w:t>
      </w:r>
      <w:r w:rsidRPr="0009481E">
        <w:rPr>
          <w:rFonts w:ascii="Arial" w:hAnsi="Arial" w:cs="Arial"/>
          <w:sz w:val="24"/>
          <w:szCs w:val="24"/>
        </w:rPr>
        <w:t xml:space="preserve">, </w:t>
      </w:r>
      <w:r>
        <w:rPr>
          <w:rFonts w:ascii="Arial" w:hAnsi="Arial" w:cs="Arial"/>
          <w:sz w:val="24"/>
          <w:szCs w:val="24"/>
        </w:rPr>
        <w:t>one</w:t>
      </w:r>
      <w:r w:rsidRPr="0009481E">
        <w:rPr>
          <w:rFonts w:ascii="Arial" w:hAnsi="Arial" w:cs="Arial"/>
          <w:sz w:val="24"/>
          <w:szCs w:val="24"/>
        </w:rPr>
        <w:t xml:space="preserve"> fought both physically in the international arena and </w:t>
      </w:r>
      <w:r w:rsidRPr="00445FF8">
        <w:rPr>
          <w:rFonts w:ascii="Arial" w:hAnsi="Arial" w:cs="Arial"/>
          <w:sz w:val="24"/>
          <w:szCs w:val="24"/>
        </w:rPr>
        <w:t>in the virtual arena, that is, on internet platforms, social media, and the darknet</w:t>
      </w:r>
      <w:r>
        <w:rPr>
          <w:rFonts w:ascii="Arial" w:hAnsi="Arial" w:cs="Arial"/>
          <w:sz w:val="24"/>
          <w:szCs w:val="24"/>
        </w:rPr>
        <w:t xml:space="preserve">. </w:t>
      </w:r>
      <w:r w:rsidRPr="00445FF8">
        <w:rPr>
          <w:rFonts w:ascii="Arial" w:hAnsi="Arial" w:cs="Arial"/>
          <w:sz w:val="24"/>
          <w:szCs w:val="24"/>
        </w:rPr>
        <w:t>And second, jihad is a struggle for “hearts and minds,” for perception and recognition, and for the authentic, “genuine” Muslim identity of the world's 1.8 billion Muslims</w:t>
      </w:r>
      <w:r>
        <w:rPr>
          <w:rStyle w:val="EndnoteReference"/>
          <w:rFonts w:ascii="Arial" w:hAnsi="Arial" w:cs="Arial"/>
          <w:sz w:val="24"/>
          <w:szCs w:val="24"/>
        </w:rPr>
        <w:endnoteReference w:id="34"/>
      </w:r>
      <w:r w:rsidRPr="00445FF8">
        <w:rPr>
          <w:rFonts w:ascii="Arial" w:hAnsi="Arial" w:cs="Arial"/>
          <w:sz w:val="24"/>
          <w:szCs w:val="24"/>
        </w:rPr>
        <w:t xml:space="preserve">. Thus, it </w:t>
      </w:r>
      <w:bookmarkStart w:id="1" w:name="_Hlk38138157"/>
      <w:r w:rsidRPr="00445FF8">
        <w:rPr>
          <w:rFonts w:ascii="Arial" w:hAnsi="Arial" w:cs="Arial"/>
          <w:sz w:val="24"/>
          <w:szCs w:val="24"/>
        </w:rPr>
        <w:t xml:space="preserve">negates any “infidel” identity or loyalty that is not </w:t>
      </w:r>
      <w:r>
        <w:rPr>
          <w:rFonts w:ascii="Arial" w:hAnsi="Arial" w:cs="Arial"/>
          <w:sz w:val="24"/>
          <w:szCs w:val="24"/>
        </w:rPr>
        <w:t>in accordance with its own ideology</w:t>
      </w:r>
      <w:r w:rsidRPr="00445FF8">
        <w:rPr>
          <w:rFonts w:ascii="Arial" w:hAnsi="Arial" w:cs="Arial"/>
          <w:sz w:val="24"/>
          <w:szCs w:val="24"/>
        </w:rPr>
        <w:t>, and forbids any conceptions that contradict its harsh interpretation of Islam.</w:t>
      </w:r>
    </w:p>
    <w:p w14:paraId="741F8A03" w14:textId="76F4AD9B" w:rsidR="007B31C7" w:rsidRDefault="007B31C7" w:rsidP="002A3116">
      <w:pPr>
        <w:spacing w:before="120" w:after="120"/>
        <w:ind w:left="567" w:right="-74"/>
        <w:jc w:val="both"/>
        <w:rPr>
          <w:rFonts w:ascii="Arial" w:hAnsi="Arial" w:cs="Arial"/>
          <w:sz w:val="24"/>
          <w:szCs w:val="24"/>
        </w:rPr>
      </w:pPr>
      <w:r>
        <w:rPr>
          <w:rFonts w:ascii="Arial" w:hAnsi="Arial" w:cs="Arial"/>
          <w:sz w:val="24"/>
          <w:szCs w:val="24"/>
        </w:rPr>
        <w:t>In waging</w:t>
      </w:r>
      <w:r w:rsidRPr="00445FF8">
        <w:rPr>
          <w:rFonts w:ascii="Arial" w:hAnsi="Arial" w:cs="Arial"/>
          <w:sz w:val="24"/>
          <w:szCs w:val="24"/>
        </w:rPr>
        <w:t xml:space="preserve"> this struggle, the leaders of ISIS are </w:t>
      </w:r>
      <w:bookmarkStart w:id="2" w:name="_Hlk38033740"/>
      <w:r w:rsidRPr="00445FF8">
        <w:rPr>
          <w:rFonts w:ascii="Arial" w:hAnsi="Arial" w:cs="Arial"/>
          <w:sz w:val="24"/>
          <w:szCs w:val="24"/>
        </w:rPr>
        <w:t xml:space="preserve">motivated by their </w:t>
      </w:r>
      <w:bookmarkStart w:id="3" w:name="_Hlk38412130"/>
      <w:r w:rsidRPr="00445FF8">
        <w:rPr>
          <w:rFonts w:ascii="Arial" w:hAnsi="Arial" w:cs="Arial"/>
          <w:sz w:val="24"/>
          <w:szCs w:val="24"/>
        </w:rPr>
        <w:t xml:space="preserve">adherence to jihadist ideology as their core faith and life path, and </w:t>
      </w:r>
      <w:bookmarkStart w:id="4" w:name="_Hlk38411766"/>
      <w:r>
        <w:rPr>
          <w:rFonts w:ascii="Arial" w:hAnsi="Arial" w:cs="Arial"/>
          <w:sz w:val="24"/>
          <w:szCs w:val="24"/>
        </w:rPr>
        <w:t xml:space="preserve">they </w:t>
      </w:r>
      <w:r w:rsidRPr="00445FF8">
        <w:rPr>
          <w:rFonts w:ascii="Arial" w:hAnsi="Arial" w:cs="Arial"/>
          <w:sz w:val="24"/>
          <w:szCs w:val="24"/>
        </w:rPr>
        <w:t>seek to impose it on all Muslims</w:t>
      </w:r>
      <w:bookmarkEnd w:id="3"/>
      <w:bookmarkEnd w:id="4"/>
      <w:r>
        <w:rPr>
          <w:rFonts w:ascii="Arial" w:hAnsi="Arial" w:cs="Arial"/>
          <w:sz w:val="24"/>
          <w:szCs w:val="24"/>
        </w:rPr>
        <w:t xml:space="preserve"> around the globe</w:t>
      </w:r>
      <w:r w:rsidRPr="00445FF8">
        <w:rPr>
          <w:rFonts w:ascii="Arial" w:hAnsi="Arial" w:cs="Arial"/>
          <w:sz w:val="24"/>
          <w:szCs w:val="24"/>
        </w:rPr>
        <w:t>.</w:t>
      </w:r>
      <w:bookmarkEnd w:id="2"/>
      <w:r w:rsidRPr="00445FF8">
        <w:rPr>
          <w:rFonts w:ascii="Arial" w:hAnsi="Arial" w:cs="Arial"/>
          <w:sz w:val="24"/>
          <w:szCs w:val="24"/>
        </w:rPr>
        <w:t xml:space="preserve"> </w:t>
      </w:r>
      <w:bookmarkStart w:id="5" w:name="_Hlk38033812"/>
      <w:r w:rsidRPr="00445FF8">
        <w:rPr>
          <w:rFonts w:ascii="Arial" w:hAnsi="Arial" w:cs="Arial"/>
          <w:sz w:val="24"/>
          <w:szCs w:val="24"/>
        </w:rPr>
        <w:t xml:space="preserve">They call on the Muslim public </w:t>
      </w:r>
      <w:r>
        <w:rPr>
          <w:rFonts w:ascii="Arial" w:hAnsi="Arial" w:cs="Arial"/>
          <w:sz w:val="24"/>
          <w:szCs w:val="24"/>
        </w:rPr>
        <w:t>to</w:t>
      </w:r>
      <w:r w:rsidRPr="00445FF8">
        <w:rPr>
          <w:rFonts w:ascii="Arial" w:hAnsi="Arial" w:cs="Arial"/>
          <w:sz w:val="24"/>
          <w:szCs w:val="24"/>
        </w:rPr>
        <w:t xml:space="preserve"> fight against </w:t>
      </w:r>
      <w:r>
        <w:rPr>
          <w:rFonts w:ascii="Arial" w:hAnsi="Arial" w:cs="Arial"/>
          <w:sz w:val="24"/>
          <w:szCs w:val="24"/>
        </w:rPr>
        <w:t xml:space="preserve">foreign </w:t>
      </w:r>
      <w:r w:rsidRPr="00445FF8">
        <w:rPr>
          <w:rFonts w:ascii="Arial" w:hAnsi="Arial" w:cs="Arial"/>
          <w:sz w:val="24"/>
          <w:szCs w:val="24"/>
        </w:rPr>
        <w:t>values</w:t>
      </w:r>
      <w:r>
        <w:rPr>
          <w:rFonts w:ascii="Arial" w:hAnsi="Arial" w:cs="Arial"/>
          <w:sz w:val="24"/>
          <w:szCs w:val="24"/>
        </w:rPr>
        <w:t>,</w:t>
      </w:r>
      <w:r w:rsidRPr="00445FF8">
        <w:rPr>
          <w:rFonts w:ascii="Arial" w:hAnsi="Arial" w:cs="Arial"/>
          <w:sz w:val="24"/>
          <w:szCs w:val="24"/>
        </w:rPr>
        <w:t xml:space="preserve"> especially secularism, nationalism, and pluralism, but also the democratic values of freedom of expression and freedom of </w:t>
      </w:r>
      <w:r w:rsidRPr="0057406F">
        <w:rPr>
          <w:rFonts w:ascii="Arial" w:hAnsi="Arial" w:cs="Arial"/>
          <w:sz w:val="24"/>
          <w:szCs w:val="24"/>
        </w:rPr>
        <w:t>thought—all of which are designated as enemies of Islam</w:t>
      </w:r>
      <w:r>
        <w:rPr>
          <w:rStyle w:val="EndnoteReference"/>
          <w:rFonts w:ascii="Arial" w:hAnsi="Arial" w:cs="Arial"/>
          <w:sz w:val="24"/>
          <w:szCs w:val="24"/>
        </w:rPr>
        <w:endnoteReference w:id="35"/>
      </w:r>
      <w:r w:rsidRPr="0057406F">
        <w:rPr>
          <w:rFonts w:ascii="Arial" w:hAnsi="Arial" w:cs="Arial"/>
          <w:sz w:val="24"/>
          <w:szCs w:val="24"/>
        </w:rPr>
        <w:t xml:space="preserve">. </w:t>
      </w:r>
      <w:bookmarkEnd w:id="1"/>
      <w:bookmarkEnd w:id="5"/>
      <w:r w:rsidRPr="0057406F">
        <w:rPr>
          <w:rFonts w:ascii="Arial" w:hAnsi="Arial" w:cs="Arial"/>
          <w:sz w:val="24"/>
          <w:szCs w:val="24"/>
        </w:rPr>
        <w:t>Indeed, for ISIS, the war of ideas in its political-</w:t>
      </w:r>
      <w:r w:rsidRPr="0009481E">
        <w:rPr>
          <w:rFonts w:ascii="Arial" w:hAnsi="Arial" w:cs="Arial"/>
          <w:sz w:val="24"/>
          <w:szCs w:val="24"/>
        </w:rPr>
        <w:t xml:space="preserve">ideological sense is a multi-dimensional battle to achieve political power on </w:t>
      </w:r>
      <w:r>
        <w:rPr>
          <w:rFonts w:ascii="Arial" w:hAnsi="Arial" w:cs="Arial"/>
          <w:sz w:val="24"/>
          <w:szCs w:val="24"/>
        </w:rPr>
        <w:t xml:space="preserve">a </w:t>
      </w:r>
      <w:r w:rsidRPr="0009481E">
        <w:rPr>
          <w:rFonts w:ascii="Arial" w:hAnsi="Arial" w:cs="Arial"/>
          <w:sz w:val="24"/>
          <w:szCs w:val="24"/>
        </w:rPr>
        <w:t xml:space="preserve">global scale and </w:t>
      </w:r>
      <w:r>
        <w:rPr>
          <w:rFonts w:ascii="Arial" w:hAnsi="Arial" w:cs="Arial"/>
          <w:sz w:val="24"/>
          <w:szCs w:val="24"/>
        </w:rPr>
        <w:t xml:space="preserve">to </w:t>
      </w:r>
      <w:r w:rsidRPr="0009481E">
        <w:rPr>
          <w:rFonts w:ascii="Arial" w:hAnsi="Arial" w:cs="Arial"/>
          <w:sz w:val="24"/>
          <w:szCs w:val="24"/>
        </w:rPr>
        <w:t xml:space="preserve">influence global public consciousness. </w:t>
      </w:r>
      <w:r>
        <w:rPr>
          <w:rFonts w:ascii="Arial" w:hAnsi="Arial" w:cs="Arial"/>
          <w:sz w:val="24"/>
          <w:szCs w:val="24"/>
        </w:rPr>
        <w:t>Within the context</w:t>
      </w:r>
      <w:r w:rsidRPr="0009481E">
        <w:rPr>
          <w:rFonts w:ascii="Arial" w:hAnsi="Arial" w:cs="Arial"/>
          <w:sz w:val="24"/>
          <w:szCs w:val="24"/>
        </w:rPr>
        <w:t xml:space="preserve"> of this article, </w:t>
      </w:r>
      <w:r>
        <w:rPr>
          <w:rFonts w:ascii="Arial" w:hAnsi="Arial" w:cs="Arial"/>
          <w:sz w:val="24"/>
          <w:szCs w:val="24"/>
        </w:rPr>
        <w:t xml:space="preserve">we relate to </w:t>
      </w:r>
      <w:r w:rsidRPr="0009481E">
        <w:rPr>
          <w:rFonts w:ascii="Arial" w:hAnsi="Arial" w:cs="Arial"/>
          <w:sz w:val="24"/>
          <w:szCs w:val="24"/>
        </w:rPr>
        <w:t xml:space="preserve">jihadism </w:t>
      </w:r>
      <w:r>
        <w:rPr>
          <w:rFonts w:ascii="Arial" w:hAnsi="Arial" w:cs="Arial"/>
          <w:sz w:val="24"/>
          <w:szCs w:val="24"/>
        </w:rPr>
        <w:t>in its form as</w:t>
      </w:r>
      <w:r w:rsidRPr="0009481E">
        <w:rPr>
          <w:rFonts w:ascii="Arial" w:hAnsi="Arial" w:cs="Arial"/>
          <w:sz w:val="24"/>
          <w:szCs w:val="24"/>
        </w:rPr>
        <w:t xml:space="preserve"> a discursive struggle</w:t>
      </w:r>
      <w:r>
        <w:rPr>
          <w:rFonts w:ascii="Arial" w:hAnsi="Arial" w:cs="Arial"/>
          <w:sz w:val="24"/>
          <w:szCs w:val="24"/>
        </w:rPr>
        <w:t xml:space="preserve">, which we now present </w:t>
      </w:r>
      <w:r w:rsidRPr="0009481E">
        <w:rPr>
          <w:rFonts w:ascii="Arial" w:hAnsi="Arial" w:cs="Arial"/>
          <w:sz w:val="24"/>
          <w:szCs w:val="24"/>
        </w:rPr>
        <w:t>through the prism of framing.</w:t>
      </w:r>
    </w:p>
    <w:p w14:paraId="23B4FEC3" w14:textId="77777777" w:rsidR="008348D5" w:rsidRDefault="008348D5" w:rsidP="002A3116">
      <w:pPr>
        <w:spacing w:before="120" w:after="120"/>
        <w:ind w:left="567" w:right="-74"/>
        <w:jc w:val="both"/>
        <w:rPr>
          <w:rFonts w:ascii="Arial" w:hAnsi="Arial" w:cs="Arial"/>
          <w:sz w:val="24"/>
          <w:szCs w:val="24"/>
        </w:rPr>
      </w:pPr>
    </w:p>
    <w:p w14:paraId="03F5342E" w14:textId="77777777" w:rsidR="007B31C7" w:rsidRDefault="007B31C7" w:rsidP="00B84AB2">
      <w:pPr>
        <w:spacing w:before="120" w:after="120"/>
        <w:ind w:left="567" w:right="-74"/>
        <w:jc w:val="both"/>
        <w:rPr>
          <w:rFonts w:ascii="Arial" w:hAnsi="Arial" w:cs="Arial"/>
          <w:sz w:val="24"/>
          <w:szCs w:val="24"/>
        </w:rPr>
      </w:pPr>
    </w:p>
    <w:p w14:paraId="42225ED2" w14:textId="129F31FD" w:rsidR="007B31C7" w:rsidRPr="004749C0" w:rsidRDefault="007B31C7" w:rsidP="00B84AB2">
      <w:pPr>
        <w:spacing w:before="120" w:after="120"/>
        <w:ind w:left="567" w:right="-74"/>
        <w:jc w:val="both"/>
        <w:rPr>
          <w:rFonts w:ascii="Arial" w:eastAsia="Times New Roman" w:hAnsi="Arial" w:cs="Arial"/>
          <w:b/>
          <w:bCs/>
          <w:sz w:val="28"/>
          <w:szCs w:val="28"/>
          <w:rtl/>
        </w:rPr>
      </w:pPr>
      <w:r w:rsidRPr="004749C0">
        <w:rPr>
          <w:rFonts w:ascii="Arial" w:eastAsia="Times New Roman" w:hAnsi="Arial" w:cs="Arial"/>
          <w:b/>
          <w:bCs/>
          <w:sz w:val="28"/>
          <w:szCs w:val="28"/>
        </w:rPr>
        <w:lastRenderedPageBreak/>
        <w:t xml:space="preserve">4. Framing as a Media Tool for </w:t>
      </w:r>
      <w:r>
        <w:rPr>
          <w:rFonts w:ascii="Arial" w:eastAsia="Times New Roman" w:hAnsi="Arial" w:cs="Arial"/>
          <w:b/>
          <w:bCs/>
          <w:sz w:val="28"/>
          <w:szCs w:val="28"/>
        </w:rPr>
        <w:t>R</w:t>
      </w:r>
      <w:r w:rsidRPr="004749C0">
        <w:rPr>
          <w:rFonts w:ascii="Arial" w:eastAsia="Times New Roman" w:hAnsi="Arial" w:cs="Arial"/>
          <w:b/>
          <w:bCs/>
          <w:sz w:val="28"/>
          <w:szCs w:val="28"/>
        </w:rPr>
        <w:t>adicalization</w:t>
      </w:r>
    </w:p>
    <w:p w14:paraId="1D221283" w14:textId="7626FA91" w:rsidR="007B31C7" w:rsidRDefault="007B31C7" w:rsidP="00B84AB2">
      <w:pPr>
        <w:spacing w:before="120" w:after="120" w:line="276" w:lineRule="auto"/>
        <w:ind w:left="567" w:right="-74"/>
        <w:jc w:val="both"/>
        <w:rPr>
          <w:rFonts w:ascii="Arial" w:hAnsi="Arial" w:cs="Arial"/>
          <w:sz w:val="24"/>
          <w:szCs w:val="24"/>
        </w:rPr>
      </w:pPr>
      <w:r w:rsidRPr="008D2B39">
        <w:rPr>
          <w:rFonts w:ascii="Arial" w:hAnsi="Arial" w:cs="Arial"/>
          <w:sz w:val="24"/>
          <w:szCs w:val="24"/>
        </w:rPr>
        <w:t xml:space="preserve">Despite the abundance </w:t>
      </w:r>
      <w:r>
        <w:rPr>
          <w:rFonts w:ascii="Arial" w:hAnsi="Arial" w:cs="Arial"/>
          <w:sz w:val="24"/>
          <w:szCs w:val="24"/>
        </w:rPr>
        <w:t xml:space="preserve">of </w:t>
      </w:r>
      <w:r w:rsidRPr="008D2B39">
        <w:rPr>
          <w:rFonts w:ascii="Arial" w:hAnsi="Arial" w:cs="Arial"/>
          <w:sz w:val="24"/>
          <w:szCs w:val="24"/>
        </w:rPr>
        <w:t xml:space="preserve">literature on the use of media </w:t>
      </w:r>
      <w:r>
        <w:rPr>
          <w:rFonts w:ascii="Arial" w:hAnsi="Arial" w:cs="Arial"/>
          <w:sz w:val="24"/>
          <w:szCs w:val="24"/>
        </w:rPr>
        <w:t>by</w:t>
      </w:r>
      <w:r w:rsidRPr="008D2B39">
        <w:rPr>
          <w:rFonts w:ascii="Arial" w:hAnsi="Arial" w:cs="Arial"/>
          <w:sz w:val="24"/>
          <w:szCs w:val="24"/>
        </w:rPr>
        <w:t xml:space="preserve"> terrorist organization</w:t>
      </w:r>
      <w:r>
        <w:rPr>
          <w:rFonts w:ascii="Arial" w:hAnsi="Arial" w:cs="Arial"/>
          <w:sz w:val="24"/>
          <w:szCs w:val="24"/>
        </w:rPr>
        <w:t>s,</w:t>
      </w:r>
      <w:r>
        <w:rPr>
          <w:rStyle w:val="EndnoteReference"/>
          <w:rFonts w:ascii="Arial" w:hAnsi="Arial" w:cs="Arial"/>
          <w:sz w:val="24"/>
          <w:szCs w:val="24"/>
        </w:rPr>
        <w:endnoteReference w:id="36"/>
      </w:r>
      <w:r w:rsidRPr="008D2B39">
        <w:rPr>
          <w:rFonts w:ascii="Arial" w:hAnsi="Arial" w:cs="Arial"/>
          <w:sz w:val="24"/>
          <w:szCs w:val="24"/>
        </w:rPr>
        <w:t xml:space="preserve"> terrorism scholars have largely overlooked the effect of media, </w:t>
      </w:r>
      <w:r>
        <w:rPr>
          <w:rFonts w:ascii="Arial" w:hAnsi="Arial" w:cs="Arial"/>
          <w:sz w:val="24"/>
          <w:szCs w:val="24"/>
        </w:rPr>
        <w:t xml:space="preserve">and </w:t>
      </w:r>
      <w:r w:rsidRPr="008D2B39">
        <w:rPr>
          <w:rFonts w:ascii="Arial" w:hAnsi="Arial" w:cs="Arial"/>
          <w:sz w:val="24"/>
          <w:szCs w:val="24"/>
        </w:rPr>
        <w:t>particularly framing of ideolog</w:t>
      </w:r>
      <w:r>
        <w:rPr>
          <w:rFonts w:ascii="Arial" w:hAnsi="Arial" w:cs="Arial"/>
          <w:sz w:val="24"/>
          <w:szCs w:val="24"/>
        </w:rPr>
        <w:t>ies,</w:t>
      </w:r>
      <w:r w:rsidRPr="008D2B39">
        <w:rPr>
          <w:rFonts w:ascii="Arial" w:hAnsi="Arial" w:cs="Arial"/>
          <w:sz w:val="24"/>
          <w:szCs w:val="24"/>
        </w:rPr>
        <w:t xml:space="preserve"> on the radicalization process. </w:t>
      </w:r>
      <w:bookmarkStart w:id="6" w:name="_Hlk38535888"/>
      <w:r w:rsidRPr="008D2B39">
        <w:rPr>
          <w:rFonts w:ascii="Arial" w:hAnsi="Arial" w:cs="Arial"/>
          <w:sz w:val="24"/>
          <w:szCs w:val="24"/>
        </w:rPr>
        <w:t>Given the evolution of digital media and the extent to which terrorists employ a variety of marketing strategies and media tactics</w:t>
      </w:r>
      <w:bookmarkEnd w:id="6"/>
      <w:r w:rsidRPr="008D2B39">
        <w:rPr>
          <w:rFonts w:ascii="Arial" w:hAnsi="Arial" w:cs="Arial"/>
          <w:sz w:val="24"/>
          <w:szCs w:val="24"/>
        </w:rPr>
        <w:t xml:space="preserve">, </w:t>
      </w:r>
      <w:bookmarkStart w:id="7" w:name="_Hlk38535965"/>
      <w:r w:rsidRPr="008D2B39">
        <w:rPr>
          <w:rFonts w:ascii="Arial" w:hAnsi="Arial" w:cs="Arial"/>
          <w:sz w:val="24"/>
          <w:szCs w:val="24"/>
        </w:rPr>
        <w:t>it is crucial to understand how they promote their vision and radical ideology</w:t>
      </w:r>
      <w:bookmarkEnd w:id="7"/>
      <w:r>
        <w:rPr>
          <w:rFonts w:ascii="Arial" w:hAnsi="Arial" w:cs="Arial"/>
          <w:sz w:val="24"/>
          <w:szCs w:val="24"/>
        </w:rPr>
        <w:t xml:space="preserve"> and</w:t>
      </w:r>
      <w:r w:rsidRPr="008D2B39">
        <w:rPr>
          <w:rFonts w:ascii="Arial" w:hAnsi="Arial" w:cs="Arial"/>
          <w:sz w:val="24"/>
          <w:szCs w:val="24"/>
        </w:rPr>
        <w:t xml:space="preserve"> disseminate their values and messages in order to achieve their ideological and political goals. One of </w:t>
      </w:r>
      <w:r>
        <w:rPr>
          <w:rFonts w:ascii="Arial" w:hAnsi="Arial" w:cs="Arial"/>
          <w:sz w:val="24"/>
          <w:szCs w:val="24"/>
        </w:rPr>
        <w:t>the main</w:t>
      </w:r>
      <w:r w:rsidRPr="008D2B39">
        <w:rPr>
          <w:rFonts w:ascii="Arial" w:hAnsi="Arial" w:cs="Arial"/>
          <w:sz w:val="24"/>
          <w:szCs w:val="24"/>
        </w:rPr>
        <w:t xml:space="preserve"> media tactics </w:t>
      </w:r>
      <w:r>
        <w:rPr>
          <w:rFonts w:ascii="Arial" w:hAnsi="Arial" w:cs="Arial"/>
          <w:sz w:val="24"/>
          <w:szCs w:val="24"/>
        </w:rPr>
        <w:t>employed is</w:t>
      </w:r>
      <w:r w:rsidRPr="008D2B39">
        <w:rPr>
          <w:rFonts w:ascii="Arial" w:hAnsi="Arial" w:cs="Arial"/>
          <w:sz w:val="24"/>
          <w:szCs w:val="24"/>
        </w:rPr>
        <w:t xml:space="preserve"> the use of framing</w:t>
      </w:r>
      <w:r>
        <w:rPr>
          <w:rFonts w:ascii="Arial" w:hAnsi="Arial" w:cs="Arial"/>
          <w:sz w:val="24"/>
          <w:szCs w:val="24"/>
        </w:rPr>
        <w:t>.</w:t>
      </w:r>
      <w:r w:rsidRPr="008D2B39">
        <w:rPr>
          <w:rStyle w:val="EndnoteReference"/>
          <w:rFonts w:ascii="Arial" w:hAnsi="Arial" w:cs="Arial"/>
          <w:sz w:val="24"/>
          <w:szCs w:val="24"/>
        </w:rPr>
        <w:endnoteReference w:id="37"/>
      </w:r>
    </w:p>
    <w:p w14:paraId="28AE7242" w14:textId="5067817D" w:rsidR="007B31C7" w:rsidRPr="008D2B39" w:rsidRDefault="007B31C7" w:rsidP="00B84AB2">
      <w:pPr>
        <w:spacing w:before="120" w:after="120" w:line="276" w:lineRule="auto"/>
        <w:ind w:left="567" w:right="-74"/>
        <w:jc w:val="both"/>
        <w:rPr>
          <w:rFonts w:ascii="Arial" w:hAnsi="Arial" w:cs="Arial"/>
          <w:sz w:val="24"/>
          <w:szCs w:val="24"/>
        </w:rPr>
      </w:pPr>
      <w:r w:rsidRPr="008D2B39">
        <w:rPr>
          <w:rFonts w:ascii="Arial" w:hAnsi="Arial" w:cs="Arial"/>
          <w:sz w:val="24"/>
          <w:szCs w:val="24"/>
        </w:rPr>
        <w:t xml:space="preserve">Framing is a strategic tool of great importance </w:t>
      </w:r>
      <w:r>
        <w:rPr>
          <w:rFonts w:ascii="Arial" w:hAnsi="Arial" w:cs="Arial"/>
          <w:sz w:val="24"/>
          <w:szCs w:val="24"/>
        </w:rPr>
        <w:t>for</w:t>
      </w:r>
      <w:r w:rsidRPr="008D2B39">
        <w:rPr>
          <w:rFonts w:ascii="Arial" w:hAnsi="Arial" w:cs="Arial"/>
          <w:sz w:val="24"/>
          <w:szCs w:val="24"/>
        </w:rPr>
        <w:t xml:space="preserve"> influenci</w:t>
      </w:r>
      <w:r>
        <w:rPr>
          <w:rFonts w:ascii="Arial" w:hAnsi="Arial" w:cs="Arial"/>
          <w:sz w:val="24"/>
          <w:szCs w:val="24"/>
        </w:rPr>
        <w:t>ng</w:t>
      </w:r>
      <w:r w:rsidRPr="008D2B39">
        <w:rPr>
          <w:rFonts w:ascii="Arial" w:hAnsi="Arial" w:cs="Arial"/>
          <w:sz w:val="24"/>
          <w:szCs w:val="24"/>
        </w:rPr>
        <w:t xml:space="preserve"> public opinion and </w:t>
      </w:r>
      <w:r>
        <w:rPr>
          <w:rFonts w:ascii="Arial" w:hAnsi="Arial" w:cs="Arial"/>
          <w:sz w:val="24"/>
          <w:szCs w:val="24"/>
        </w:rPr>
        <w:t xml:space="preserve">is </w:t>
      </w:r>
      <w:r w:rsidRPr="008D2B39">
        <w:rPr>
          <w:rFonts w:ascii="Arial" w:hAnsi="Arial" w:cs="Arial"/>
          <w:sz w:val="24"/>
          <w:szCs w:val="24"/>
        </w:rPr>
        <w:t>an integral part of the struggle for achieving political power for various non-state players, including militant organizations</w:t>
      </w:r>
      <w:r>
        <w:rPr>
          <w:rFonts w:ascii="Arial" w:hAnsi="Arial" w:cs="Arial"/>
          <w:sz w:val="24"/>
          <w:szCs w:val="24"/>
        </w:rPr>
        <w:t>.</w:t>
      </w:r>
      <w:r w:rsidRPr="008D2B39">
        <w:rPr>
          <w:rStyle w:val="EndnoteReference"/>
          <w:rFonts w:ascii="Arial" w:hAnsi="Arial" w:cs="Arial"/>
          <w:sz w:val="24"/>
          <w:szCs w:val="24"/>
        </w:rPr>
        <w:endnoteReference w:id="38"/>
      </w:r>
      <w:r w:rsidRPr="008D2B39">
        <w:rPr>
          <w:rFonts w:ascii="Arial" w:hAnsi="Arial" w:cs="Arial"/>
          <w:sz w:val="24"/>
          <w:szCs w:val="24"/>
        </w:rPr>
        <w:t xml:space="preserve"> </w:t>
      </w:r>
    </w:p>
    <w:p w14:paraId="47620BB8" w14:textId="4D9223D0" w:rsidR="007B31C7" w:rsidRPr="008D2B39" w:rsidRDefault="007B31C7" w:rsidP="003414A9">
      <w:pPr>
        <w:spacing w:before="120" w:after="120" w:line="276" w:lineRule="auto"/>
        <w:ind w:left="567" w:right="-74"/>
        <w:jc w:val="both"/>
        <w:rPr>
          <w:rFonts w:ascii="Arial" w:hAnsi="Arial" w:cs="Arial"/>
          <w:sz w:val="24"/>
          <w:szCs w:val="24"/>
        </w:rPr>
      </w:pPr>
      <w:r w:rsidRPr="008D2B39">
        <w:rPr>
          <w:rFonts w:ascii="Arial" w:hAnsi="Arial" w:cs="Arial"/>
          <w:sz w:val="24"/>
          <w:szCs w:val="24"/>
        </w:rPr>
        <w:t xml:space="preserve">Frame is an </w:t>
      </w:r>
      <w:r>
        <w:rPr>
          <w:rFonts w:ascii="Arial" w:hAnsi="Arial" w:cs="Arial"/>
          <w:sz w:val="24"/>
          <w:szCs w:val="24"/>
        </w:rPr>
        <w:t>“</w:t>
      </w:r>
      <w:r w:rsidRPr="008D2B39">
        <w:rPr>
          <w:rFonts w:ascii="Arial" w:hAnsi="Arial" w:cs="Arial"/>
          <w:sz w:val="24"/>
          <w:szCs w:val="24"/>
        </w:rPr>
        <w:t>interpretive package</w:t>
      </w:r>
      <w:r>
        <w:rPr>
          <w:rFonts w:ascii="Arial" w:hAnsi="Arial" w:cs="Arial"/>
          <w:sz w:val="24"/>
          <w:szCs w:val="24"/>
        </w:rPr>
        <w:t>”</w:t>
      </w:r>
      <w:r w:rsidRPr="008D2B39">
        <w:rPr>
          <w:rFonts w:ascii="Arial" w:hAnsi="Arial" w:cs="Arial"/>
          <w:sz w:val="24"/>
          <w:szCs w:val="24"/>
        </w:rPr>
        <w:t xml:space="preserve"> that supply concepts, narratives, symbols</w:t>
      </w:r>
      <w:r>
        <w:rPr>
          <w:rFonts w:ascii="Arial" w:hAnsi="Arial" w:cs="Arial"/>
          <w:sz w:val="24"/>
          <w:szCs w:val="24"/>
        </w:rPr>
        <w:t>,</w:t>
      </w:r>
      <w:r w:rsidRPr="008D2B39">
        <w:rPr>
          <w:rFonts w:ascii="Arial" w:hAnsi="Arial" w:cs="Arial"/>
          <w:sz w:val="24"/>
          <w:szCs w:val="24"/>
        </w:rPr>
        <w:t xml:space="preserve"> and visual images that function as contextual cues for understanding the underlying meaning and content</w:t>
      </w:r>
      <w:r>
        <w:rPr>
          <w:rFonts w:ascii="Arial" w:hAnsi="Arial" w:cs="Arial"/>
          <w:sz w:val="24"/>
          <w:szCs w:val="24"/>
        </w:rPr>
        <w:t>,</w:t>
      </w:r>
      <w:r w:rsidRPr="008D2B39">
        <w:rPr>
          <w:rFonts w:ascii="Arial" w:hAnsi="Arial" w:cs="Arial"/>
          <w:sz w:val="24"/>
          <w:szCs w:val="24"/>
        </w:rPr>
        <w:t xml:space="preserve"> </w:t>
      </w:r>
      <w:r>
        <w:rPr>
          <w:rFonts w:ascii="Arial" w:hAnsi="Arial" w:cs="Arial"/>
          <w:sz w:val="24"/>
          <w:szCs w:val="24"/>
        </w:rPr>
        <w:t>while also</w:t>
      </w:r>
      <w:r w:rsidRPr="008D2B39">
        <w:rPr>
          <w:rFonts w:ascii="Arial" w:hAnsi="Arial" w:cs="Arial"/>
          <w:sz w:val="24"/>
          <w:szCs w:val="24"/>
        </w:rPr>
        <w:t xml:space="preserve"> strengthening the impact of verbal or nonverbal text</w:t>
      </w:r>
      <w:r>
        <w:rPr>
          <w:rFonts w:ascii="Arial" w:hAnsi="Arial" w:cs="Arial"/>
          <w:sz w:val="24"/>
          <w:szCs w:val="24"/>
        </w:rPr>
        <w:t>s</w:t>
      </w:r>
      <w:r w:rsidRPr="008D2B39">
        <w:rPr>
          <w:rFonts w:ascii="Arial" w:hAnsi="Arial" w:cs="Arial"/>
          <w:sz w:val="24"/>
          <w:szCs w:val="24"/>
        </w:rPr>
        <w:t xml:space="preserve"> on the persuasion process</w:t>
      </w:r>
      <w:r w:rsidRPr="003414A9">
        <w:rPr>
          <w:rStyle w:val="EndnoteReference"/>
          <w:rFonts w:ascii="Arial" w:hAnsi="Arial" w:cs="Arial"/>
          <w:sz w:val="24"/>
          <w:szCs w:val="24"/>
        </w:rPr>
        <w:t xml:space="preserve"> </w:t>
      </w:r>
      <w:r w:rsidRPr="008D2B39">
        <w:rPr>
          <w:rStyle w:val="EndnoteReference"/>
          <w:rFonts w:ascii="Arial" w:hAnsi="Arial" w:cs="Arial"/>
          <w:sz w:val="24"/>
          <w:szCs w:val="24"/>
        </w:rPr>
        <w:endnoteReference w:id="39"/>
      </w:r>
      <w:r>
        <w:rPr>
          <w:rFonts w:ascii="Arial" w:hAnsi="Arial" w:cs="Arial"/>
          <w:sz w:val="24"/>
          <w:szCs w:val="24"/>
        </w:rPr>
        <w:t xml:space="preserve">. </w:t>
      </w:r>
      <w:r w:rsidRPr="008D2B39">
        <w:rPr>
          <w:rFonts w:ascii="Arial" w:hAnsi="Arial" w:cs="Arial"/>
          <w:sz w:val="24"/>
          <w:szCs w:val="24"/>
        </w:rPr>
        <w:t xml:space="preserve">These packages </w:t>
      </w:r>
      <w:r>
        <w:rPr>
          <w:rFonts w:ascii="Arial" w:hAnsi="Arial" w:cs="Arial"/>
          <w:sz w:val="24"/>
          <w:szCs w:val="24"/>
        </w:rPr>
        <w:t>are used to convey</w:t>
      </w:r>
      <w:r w:rsidRPr="008D2B39">
        <w:rPr>
          <w:rFonts w:ascii="Arial" w:hAnsi="Arial" w:cs="Arial"/>
          <w:sz w:val="24"/>
          <w:szCs w:val="24"/>
        </w:rPr>
        <w:t xml:space="preserve"> </w:t>
      </w:r>
      <w:r>
        <w:rPr>
          <w:rFonts w:ascii="Arial" w:hAnsi="Arial" w:cs="Arial"/>
          <w:sz w:val="24"/>
          <w:szCs w:val="24"/>
        </w:rPr>
        <w:t>to various actors</w:t>
      </w:r>
      <w:r w:rsidRPr="008D2B39">
        <w:rPr>
          <w:rFonts w:ascii="Arial" w:hAnsi="Arial" w:cs="Arial"/>
          <w:sz w:val="24"/>
          <w:szCs w:val="24"/>
        </w:rPr>
        <w:t xml:space="preserve"> a purposive interpretation of some sociopolitical issue</w:t>
      </w:r>
      <w:r>
        <w:rPr>
          <w:rFonts w:ascii="Arial" w:hAnsi="Arial" w:cs="Arial"/>
          <w:sz w:val="24"/>
          <w:szCs w:val="24"/>
        </w:rPr>
        <w:t xml:space="preserve"> </w:t>
      </w:r>
      <w:r w:rsidRPr="008D2B39">
        <w:rPr>
          <w:rFonts w:ascii="Arial" w:hAnsi="Arial" w:cs="Arial"/>
          <w:sz w:val="24"/>
          <w:szCs w:val="24"/>
        </w:rPr>
        <w:t xml:space="preserve">by a particular entity (such as </w:t>
      </w:r>
      <w:r>
        <w:rPr>
          <w:rFonts w:ascii="Arial" w:hAnsi="Arial" w:cs="Arial"/>
          <w:sz w:val="24"/>
          <w:szCs w:val="24"/>
        </w:rPr>
        <w:t xml:space="preserve">a </w:t>
      </w:r>
      <w:r w:rsidRPr="008D2B39">
        <w:rPr>
          <w:rFonts w:ascii="Arial" w:hAnsi="Arial" w:cs="Arial"/>
          <w:sz w:val="24"/>
          <w:szCs w:val="24"/>
        </w:rPr>
        <w:t>terror organization) that wishes to influence belief</w:t>
      </w:r>
      <w:r>
        <w:rPr>
          <w:rFonts w:ascii="Arial" w:hAnsi="Arial" w:cs="Arial"/>
          <w:sz w:val="24"/>
          <w:szCs w:val="24"/>
        </w:rPr>
        <w:t>s</w:t>
      </w:r>
      <w:r w:rsidRPr="008D2B39">
        <w:rPr>
          <w:rFonts w:ascii="Arial" w:hAnsi="Arial" w:cs="Arial"/>
          <w:sz w:val="24"/>
          <w:szCs w:val="24"/>
        </w:rPr>
        <w:t xml:space="preserve"> and/or actions related to the issue and mobilize support. </w:t>
      </w:r>
    </w:p>
    <w:p w14:paraId="17685F19" w14:textId="026AAB8C" w:rsidR="007B31C7" w:rsidRPr="008D2B39" w:rsidRDefault="007B31C7" w:rsidP="00B84AB2">
      <w:pPr>
        <w:spacing w:before="120" w:after="120" w:line="276" w:lineRule="auto"/>
        <w:ind w:left="567" w:right="-74"/>
        <w:jc w:val="both"/>
        <w:rPr>
          <w:rFonts w:ascii="Arial" w:hAnsi="Arial" w:cs="Arial"/>
          <w:sz w:val="24"/>
          <w:szCs w:val="24"/>
        </w:rPr>
      </w:pPr>
      <w:bookmarkStart w:id="8" w:name="_Hlk39223078"/>
      <w:r w:rsidRPr="008D2B39">
        <w:rPr>
          <w:rFonts w:ascii="Arial" w:hAnsi="Arial" w:cs="Arial"/>
          <w:sz w:val="24"/>
          <w:szCs w:val="24"/>
        </w:rPr>
        <w:t>Framing involves selecting some aspects of perceived reality and making them more salient in a communicat</w:t>
      </w:r>
      <w:r>
        <w:rPr>
          <w:rFonts w:ascii="Arial" w:hAnsi="Arial" w:cs="Arial"/>
          <w:sz w:val="24"/>
          <w:szCs w:val="24"/>
        </w:rPr>
        <w:t>ed</w:t>
      </w:r>
      <w:r w:rsidRPr="008D2B39">
        <w:rPr>
          <w:rFonts w:ascii="Arial" w:hAnsi="Arial" w:cs="Arial"/>
          <w:sz w:val="24"/>
          <w:szCs w:val="24"/>
        </w:rPr>
        <w:t xml:space="preserve"> </w:t>
      </w:r>
      <w:r>
        <w:rPr>
          <w:rFonts w:ascii="Arial" w:hAnsi="Arial" w:cs="Arial"/>
          <w:sz w:val="24"/>
          <w:szCs w:val="24"/>
        </w:rPr>
        <w:t xml:space="preserve">message </w:t>
      </w:r>
      <w:r w:rsidRPr="008D2B39">
        <w:rPr>
          <w:rFonts w:ascii="Arial" w:hAnsi="Arial" w:cs="Arial"/>
          <w:sz w:val="24"/>
          <w:szCs w:val="24"/>
        </w:rPr>
        <w:t>by assembling a narrative that highlights connections among them, to promote a particular interpretation</w:t>
      </w:r>
      <w:bookmarkEnd w:id="8"/>
      <w:r>
        <w:rPr>
          <w:rFonts w:ascii="Arial" w:hAnsi="Arial" w:cs="Arial"/>
          <w:sz w:val="24"/>
          <w:szCs w:val="24"/>
        </w:rPr>
        <w:t>.</w:t>
      </w:r>
      <w:r w:rsidRPr="008D2B39">
        <w:rPr>
          <w:rStyle w:val="EndnoteReference"/>
          <w:rFonts w:ascii="Arial" w:hAnsi="Arial" w:cs="Arial"/>
          <w:sz w:val="24"/>
          <w:szCs w:val="24"/>
        </w:rPr>
        <w:endnoteReference w:id="40"/>
      </w:r>
      <w:r w:rsidRPr="008D2B39">
        <w:rPr>
          <w:rFonts w:ascii="Arial" w:hAnsi="Arial" w:cs="Arial"/>
          <w:sz w:val="24"/>
          <w:szCs w:val="24"/>
        </w:rPr>
        <w:t xml:space="preserve"> </w:t>
      </w:r>
      <w:r>
        <w:rPr>
          <w:rFonts w:ascii="Arial" w:hAnsi="Arial" w:cs="Arial"/>
          <w:sz w:val="24"/>
          <w:szCs w:val="24"/>
        </w:rPr>
        <w:t>C</w:t>
      </w:r>
      <w:r w:rsidRPr="008D2B39">
        <w:rPr>
          <w:rFonts w:ascii="Arial" w:hAnsi="Arial" w:cs="Arial"/>
          <w:sz w:val="24"/>
          <w:szCs w:val="24"/>
        </w:rPr>
        <w:t xml:space="preserve">hoosing and </w:t>
      </w:r>
      <w:r>
        <w:rPr>
          <w:rFonts w:ascii="Arial" w:hAnsi="Arial" w:cs="Arial"/>
          <w:sz w:val="24"/>
          <w:szCs w:val="24"/>
        </w:rPr>
        <w:t>emphasizing</w:t>
      </w:r>
      <w:r w:rsidRPr="008D2B39">
        <w:rPr>
          <w:rFonts w:ascii="Arial" w:hAnsi="Arial" w:cs="Arial"/>
          <w:sz w:val="24"/>
          <w:szCs w:val="24"/>
        </w:rPr>
        <w:t xml:space="preserve"> certain elements of reality </w:t>
      </w:r>
      <w:r>
        <w:rPr>
          <w:rFonts w:ascii="Arial" w:hAnsi="Arial" w:cs="Arial"/>
          <w:sz w:val="24"/>
          <w:szCs w:val="24"/>
        </w:rPr>
        <w:t>makes it possible</w:t>
      </w:r>
      <w:r w:rsidRPr="008D2B39">
        <w:rPr>
          <w:rFonts w:ascii="Arial" w:hAnsi="Arial" w:cs="Arial"/>
          <w:sz w:val="24"/>
          <w:szCs w:val="24"/>
        </w:rPr>
        <w:t xml:space="preserve"> to simplify, structure</w:t>
      </w:r>
      <w:r>
        <w:rPr>
          <w:rFonts w:ascii="Arial" w:hAnsi="Arial" w:cs="Arial"/>
          <w:sz w:val="24"/>
          <w:szCs w:val="24"/>
        </w:rPr>
        <w:t>,</w:t>
      </w:r>
      <w:r w:rsidRPr="008D2B39">
        <w:rPr>
          <w:rFonts w:ascii="Arial" w:hAnsi="Arial" w:cs="Arial"/>
          <w:sz w:val="24"/>
          <w:szCs w:val="24"/>
        </w:rPr>
        <w:t xml:space="preserve"> and prioritize</w:t>
      </w:r>
      <w:r w:rsidRPr="008D2B39" w:rsidDel="009940AA">
        <w:rPr>
          <w:rFonts w:ascii="Arial" w:hAnsi="Arial" w:cs="Arial"/>
          <w:sz w:val="24"/>
          <w:szCs w:val="24"/>
        </w:rPr>
        <w:t xml:space="preserve"> </w:t>
      </w:r>
      <w:r w:rsidRPr="008D2B39">
        <w:rPr>
          <w:rFonts w:ascii="Arial" w:hAnsi="Arial" w:cs="Arial"/>
          <w:sz w:val="24"/>
          <w:szCs w:val="24"/>
        </w:rPr>
        <w:t xml:space="preserve">a </w:t>
      </w:r>
      <w:r>
        <w:rPr>
          <w:rFonts w:ascii="Arial" w:hAnsi="Arial" w:cs="Arial"/>
          <w:sz w:val="24"/>
          <w:szCs w:val="24"/>
        </w:rPr>
        <w:t>particular</w:t>
      </w:r>
      <w:r w:rsidRPr="008D2B39">
        <w:rPr>
          <w:rFonts w:ascii="Arial" w:hAnsi="Arial" w:cs="Arial"/>
          <w:sz w:val="24"/>
          <w:szCs w:val="24"/>
        </w:rPr>
        <w:t xml:space="preserve"> explanation or significance</w:t>
      </w:r>
      <w:r>
        <w:rPr>
          <w:rFonts w:ascii="Arial" w:hAnsi="Arial" w:cs="Arial"/>
          <w:sz w:val="24"/>
          <w:szCs w:val="24"/>
        </w:rPr>
        <w:t xml:space="preserve"> of an event or phenomenon</w:t>
      </w:r>
      <w:r w:rsidRPr="008D2B39">
        <w:rPr>
          <w:rFonts w:ascii="Arial" w:hAnsi="Arial" w:cs="Arial"/>
          <w:sz w:val="24"/>
          <w:szCs w:val="24"/>
        </w:rPr>
        <w:t xml:space="preserve">, and </w:t>
      </w:r>
      <w:r>
        <w:rPr>
          <w:rFonts w:ascii="Arial" w:hAnsi="Arial" w:cs="Arial"/>
          <w:sz w:val="24"/>
          <w:szCs w:val="24"/>
        </w:rPr>
        <w:t xml:space="preserve">to focus attention on </w:t>
      </w:r>
      <w:r w:rsidRPr="008D2B39">
        <w:rPr>
          <w:rFonts w:ascii="Arial" w:hAnsi="Arial" w:cs="Arial"/>
          <w:sz w:val="24"/>
          <w:szCs w:val="24"/>
        </w:rPr>
        <w:t xml:space="preserve">specific aspects of </w:t>
      </w:r>
      <w:r>
        <w:rPr>
          <w:rFonts w:ascii="Arial" w:hAnsi="Arial" w:cs="Arial"/>
          <w:sz w:val="24"/>
          <w:szCs w:val="24"/>
        </w:rPr>
        <w:t>it</w:t>
      </w:r>
      <w:r w:rsidRPr="008D2B39">
        <w:rPr>
          <w:rFonts w:ascii="Arial" w:hAnsi="Arial" w:cs="Arial"/>
          <w:sz w:val="24"/>
          <w:szCs w:val="24"/>
        </w:rPr>
        <w:t xml:space="preserve"> </w:t>
      </w:r>
      <w:r>
        <w:rPr>
          <w:rFonts w:ascii="Arial" w:hAnsi="Arial" w:cs="Arial"/>
          <w:sz w:val="24"/>
          <w:szCs w:val="24"/>
        </w:rPr>
        <w:t>while deflecting attention</w:t>
      </w:r>
      <w:r w:rsidRPr="008D2B39">
        <w:rPr>
          <w:rFonts w:ascii="Arial" w:hAnsi="Arial" w:cs="Arial"/>
          <w:sz w:val="24"/>
          <w:szCs w:val="24"/>
        </w:rPr>
        <w:t xml:space="preserve"> from others, in a way </w:t>
      </w:r>
      <w:r>
        <w:rPr>
          <w:rFonts w:ascii="Arial" w:hAnsi="Arial" w:cs="Arial"/>
          <w:sz w:val="24"/>
          <w:szCs w:val="24"/>
        </w:rPr>
        <w:t>that serves to</w:t>
      </w:r>
      <w:r w:rsidRPr="008D2B39">
        <w:rPr>
          <w:rFonts w:ascii="Arial" w:hAnsi="Arial" w:cs="Arial"/>
          <w:sz w:val="24"/>
          <w:szCs w:val="24"/>
        </w:rPr>
        <w:t xml:space="preserve"> shape public </w:t>
      </w:r>
      <w:r w:rsidRPr="006B4889">
        <w:rPr>
          <w:rFonts w:ascii="Arial" w:hAnsi="Arial" w:cs="Arial"/>
          <w:sz w:val="24"/>
          <w:szCs w:val="24"/>
        </w:rPr>
        <w:t>sentiment</w:t>
      </w:r>
      <w:r w:rsidRPr="008D2B39" w:rsidDel="00320752">
        <w:rPr>
          <w:rFonts w:ascii="Arial" w:hAnsi="Arial" w:cs="Arial"/>
          <w:sz w:val="24"/>
          <w:szCs w:val="24"/>
        </w:rPr>
        <w:t xml:space="preserve"> </w:t>
      </w:r>
      <w:r>
        <w:rPr>
          <w:rFonts w:ascii="Arial" w:hAnsi="Arial" w:cs="Arial"/>
          <w:sz w:val="24"/>
          <w:szCs w:val="24"/>
        </w:rPr>
        <w:t xml:space="preserve">and </w:t>
      </w:r>
      <w:r w:rsidRPr="008D2B39">
        <w:rPr>
          <w:rFonts w:ascii="Arial" w:hAnsi="Arial" w:cs="Arial"/>
          <w:sz w:val="24"/>
          <w:szCs w:val="24"/>
        </w:rPr>
        <w:t>respon</w:t>
      </w:r>
      <w:r>
        <w:rPr>
          <w:rFonts w:ascii="Arial" w:hAnsi="Arial" w:cs="Arial"/>
          <w:sz w:val="24"/>
          <w:szCs w:val="24"/>
        </w:rPr>
        <w:t>ses</w:t>
      </w:r>
      <w:r w:rsidRPr="006B4889">
        <w:rPr>
          <w:rFonts w:ascii="Arial" w:hAnsi="Arial" w:cs="Arial"/>
          <w:sz w:val="24"/>
          <w:szCs w:val="24"/>
        </w:rPr>
        <w:t>.</w:t>
      </w:r>
      <w:r w:rsidRPr="006B4889">
        <w:rPr>
          <w:rStyle w:val="EndnoteReference"/>
          <w:rFonts w:ascii="Arial" w:hAnsi="Arial" w:cs="Arial"/>
          <w:sz w:val="24"/>
          <w:szCs w:val="24"/>
        </w:rPr>
        <w:endnoteReference w:id="41"/>
      </w:r>
      <w:r w:rsidRPr="006B4889">
        <w:rPr>
          <w:rFonts w:ascii="Arial" w:hAnsi="Arial" w:cs="Arial"/>
          <w:sz w:val="24"/>
          <w:szCs w:val="24"/>
        </w:rPr>
        <w:t xml:space="preserve"> </w:t>
      </w:r>
    </w:p>
    <w:p w14:paraId="1A14FFFA" w14:textId="1A56AA6D" w:rsidR="007B31C7" w:rsidRPr="008D2B39" w:rsidRDefault="007B31C7" w:rsidP="00AE739F">
      <w:pPr>
        <w:spacing w:before="120" w:after="120" w:line="276" w:lineRule="auto"/>
        <w:ind w:left="567" w:right="-74"/>
        <w:jc w:val="both"/>
        <w:rPr>
          <w:rFonts w:ascii="Arial" w:hAnsi="Arial" w:cs="Arial"/>
          <w:sz w:val="24"/>
          <w:szCs w:val="24"/>
        </w:rPr>
      </w:pPr>
      <w:r>
        <w:rPr>
          <w:rFonts w:ascii="Arial" w:hAnsi="Arial" w:cs="Arial"/>
          <w:sz w:val="24"/>
          <w:szCs w:val="24"/>
        </w:rPr>
        <w:t>Thus,</w:t>
      </w:r>
      <w:r w:rsidRPr="008D2B39">
        <w:rPr>
          <w:rFonts w:ascii="Arial" w:hAnsi="Arial" w:cs="Arial"/>
          <w:sz w:val="24"/>
          <w:szCs w:val="24"/>
        </w:rPr>
        <w:t xml:space="preserve"> </w:t>
      </w:r>
      <w:bookmarkStart w:id="9" w:name="_Hlk39222968"/>
      <w:r w:rsidRPr="008D2B39">
        <w:rPr>
          <w:rFonts w:ascii="Arial" w:hAnsi="Arial" w:cs="Arial"/>
          <w:sz w:val="24"/>
          <w:szCs w:val="24"/>
        </w:rPr>
        <w:t xml:space="preserve">strategic actors </w:t>
      </w:r>
      <w:r>
        <w:rPr>
          <w:rFonts w:ascii="Arial" w:hAnsi="Arial" w:cs="Arial"/>
          <w:sz w:val="24"/>
          <w:szCs w:val="24"/>
        </w:rPr>
        <w:t xml:space="preserve">employing the </w:t>
      </w:r>
      <w:r w:rsidRPr="008D2B39">
        <w:rPr>
          <w:rFonts w:ascii="Arial" w:hAnsi="Arial" w:cs="Arial"/>
          <w:sz w:val="24"/>
          <w:szCs w:val="24"/>
        </w:rPr>
        <w:t xml:space="preserve">framing </w:t>
      </w:r>
      <w:r>
        <w:rPr>
          <w:rFonts w:ascii="Arial" w:hAnsi="Arial" w:cs="Arial"/>
          <w:sz w:val="24"/>
          <w:szCs w:val="24"/>
        </w:rPr>
        <w:t>approach will</w:t>
      </w:r>
      <w:r w:rsidRPr="008D2B39">
        <w:rPr>
          <w:rFonts w:ascii="Arial" w:hAnsi="Arial" w:cs="Arial"/>
          <w:sz w:val="24"/>
          <w:szCs w:val="24"/>
        </w:rPr>
        <w:t xml:space="preserve"> </w:t>
      </w:r>
      <w:r>
        <w:rPr>
          <w:rFonts w:ascii="Arial" w:hAnsi="Arial" w:cs="Arial"/>
          <w:sz w:val="24"/>
          <w:szCs w:val="24"/>
        </w:rPr>
        <w:t>strive to accentuate</w:t>
      </w:r>
      <w:r w:rsidRPr="008D2B39">
        <w:rPr>
          <w:rFonts w:ascii="Arial" w:hAnsi="Arial" w:cs="Arial"/>
          <w:sz w:val="24"/>
          <w:szCs w:val="24"/>
        </w:rPr>
        <w:t xml:space="preserve"> a particular viewpoint, </w:t>
      </w:r>
      <w:r>
        <w:rPr>
          <w:rFonts w:ascii="Arial" w:hAnsi="Arial" w:cs="Arial"/>
          <w:sz w:val="24"/>
          <w:szCs w:val="24"/>
        </w:rPr>
        <w:t xml:space="preserve">engaging in a </w:t>
      </w:r>
      <w:r w:rsidRPr="008D2B39">
        <w:rPr>
          <w:rFonts w:ascii="Arial" w:hAnsi="Arial" w:cs="Arial"/>
          <w:sz w:val="24"/>
          <w:szCs w:val="24"/>
        </w:rPr>
        <w:t>struggl</w:t>
      </w:r>
      <w:r>
        <w:rPr>
          <w:rFonts w:ascii="Arial" w:hAnsi="Arial" w:cs="Arial"/>
          <w:sz w:val="24"/>
          <w:szCs w:val="24"/>
        </w:rPr>
        <w:t>e</w:t>
      </w:r>
      <w:r w:rsidRPr="008D2B39">
        <w:rPr>
          <w:rFonts w:ascii="Arial" w:hAnsi="Arial" w:cs="Arial"/>
          <w:sz w:val="24"/>
          <w:szCs w:val="24"/>
        </w:rPr>
        <w:t xml:space="preserve"> over definitions and the construction of meaning </w:t>
      </w:r>
      <w:r>
        <w:rPr>
          <w:rFonts w:ascii="Arial" w:hAnsi="Arial" w:cs="Arial"/>
          <w:sz w:val="24"/>
          <w:szCs w:val="24"/>
        </w:rPr>
        <w:t>relating to current</w:t>
      </w:r>
      <w:r w:rsidRPr="008D2B39">
        <w:rPr>
          <w:rFonts w:ascii="Arial" w:hAnsi="Arial" w:cs="Arial"/>
          <w:sz w:val="24"/>
          <w:szCs w:val="24"/>
        </w:rPr>
        <w:t xml:space="preserve"> political discourse and social realit</w:t>
      </w:r>
      <w:r>
        <w:rPr>
          <w:rFonts w:ascii="Arial" w:hAnsi="Arial" w:cs="Arial"/>
          <w:sz w:val="24"/>
          <w:szCs w:val="24"/>
        </w:rPr>
        <w:t>ies; or in other words, they will engage in a</w:t>
      </w:r>
      <w:bookmarkEnd w:id="9"/>
      <w:r w:rsidRPr="008D2B39">
        <w:rPr>
          <w:rFonts w:ascii="Arial" w:hAnsi="Arial" w:cs="Arial"/>
          <w:sz w:val="24"/>
          <w:szCs w:val="24"/>
        </w:rPr>
        <w:t xml:space="preserve"> “war of ideas</w:t>
      </w:r>
      <w:r>
        <w:rPr>
          <w:rFonts w:ascii="Arial" w:hAnsi="Arial" w:cs="Arial"/>
          <w:sz w:val="24"/>
          <w:szCs w:val="24"/>
        </w:rPr>
        <w:t>.</w:t>
      </w:r>
      <w:r w:rsidRPr="008D2B39">
        <w:rPr>
          <w:rFonts w:ascii="Arial" w:hAnsi="Arial" w:cs="Arial"/>
          <w:sz w:val="24"/>
          <w:szCs w:val="24"/>
        </w:rPr>
        <w:t xml:space="preserve">” Framing becomes a discursive process </w:t>
      </w:r>
      <w:r>
        <w:rPr>
          <w:rFonts w:ascii="Arial" w:hAnsi="Arial" w:cs="Arial"/>
          <w:sz w:val="24"/>
          <w:szCs w:val="24"/>
        </w:rPr>
        <w:t>toward</w:t>
      </w:r>
      <w:r w:rsidRPr="008D2B39">
        <w:rPr>
          <w:rFonts w:ascii="Arial" w:hAnsi="Arial" w:cs="Arial"/>
          <w:sz w:val="24"/>
          <w:szCs w:val="24"/>
        </w:rPr>
        <w:t xml:space="preserve"> achiev</w:t>
      </w:r>
      <w:r>
        <w:rPr>
          <w:rFonts w:ascii="Arial" w:hAnsi="Arial" w:cs="Arial"/>
          <w:sz w:val="24"/>
          <w:szCs w:val="24"/>
        </w:rPr>
        <w:t>ing</w:t>
      </w:r>
      <w:r w:rsidRPr="008D2B39">
        <w:rPr>
          <w:rFonts w:ascii="Arial" w:hAnsi="Arial" w:cs="Arial"/>
          <w:sz w:val="24"/>
          <w:szCs w:val="24"/>
        </w:rPr>
        <w:t xml:space="preserve"> political strength </w:t>
      </w:r>
      <w:r>
        <w:rPr>
          <w:rFonts w:ascii="Arial" w:hAnsi="Arial" w:cs="Arial"/>
          <w:sz w:val="24"/>
          <w:szCs w:val="24"/>
        </w:rPr>
        <w:t>by</w:t>
      </w:r>
      <w:r w:rsidRPr="008D2B39">
        <w:rPr>
          <w:rFonts w:ascii="Arial" w:hAnsi="Arial" w:cs="Arial"/>
          <w:sz w:val="24"/>
          <w:szCs w:val="24"/>
        </w:rPr>
        <w:t xml:space="preserve"> </w:t>
      </w:r>
      <w:r>
        <w:rPr>
          <w:rFonts w:ascii="Arial" w:hAnsi="Arial" w:cs="Arial"/>
          <w:sz w:val="24"/>
          <w:szCs w:val="24"/>
        </w:rPr>
        <w:t>influencing public opinion and manipulating perceptions and associated emotions</w:t>
      </w:r>
      <w:r w:rsidRPr="008D2B39">
        <w:rPr>
          <w:rFonts w:ascii="Arial" w:hAnsi="Arial" w:cs="Arial"/>
          <w:sz w:val="24"/>
          <w:szCs w:val="24"/>
        </w:rPr>
        <w:t xml:space="preserve">, using different frames. For </w:t>
      </w:r>
      <w:r>
        <w:rPr>
          <w:rFonts w:ascii="Arial" w:hAnsi="Arial" w:cs="Arial"/>
          <w:sz w:val="24"/>
          <w:szCs w:val="24"/>
        </w:rPr>
        <w:t>terrorist organizations,</w:t>
      </w:r>
      <w:r w:rsidRPr="008D2B39">
        <w:rPr>
          <w:rFonts w:ascii="Arial" w:hAnsi="Arial" w:cs="Arial"/>
          <w:sz w:val="24"/>
          <w:szCs w:val="24"/>
        </w:rPr>
        <w:t xml:space="preserve"> </w:t>
      </w:r>
      <w:r>
        <w:rPr>
          <w:rFonts w:ascii="Arial" w:hAnsi="Arial" w:cs="Arial"/>
          <w:sz w:val="24"/>
          <w:szCs w:val="24"/>
        </w:rPr>
        <w:t>which are inherently invested in competition</w:t>
      </w:r>
      <w:r w:rsidRPr="008D2B39">
        <w:rPr>
          <w:rFonts w:ascii="Arial" w:hAnsi="Arial" w:cs="Arial"/>
          <w:sz w:val="24"/>
          <w:szCs w:val="24"/>
        </w:rPr>
        <w:t xml:space="preserve"> over interpretations and ideological narratives, framing is a strategic tool </w:t>
      </w:r>
      <w:r>
        <w:rPr>
          <w:rFonts w:ascii="Arial" w:hAnsi="Arial" w:cs="Arial"/>
          <w:sz w:val="24"/>
          <w:szCs w:val="24"/>
        </w:rPr>
        <w:t>for</w:t>
      </w:r>
      <w:r w:rsidRPr="008D2B39">
        <w:rPr>
          <w:rFonts w:ascii="Arial" w:hAnsi="Arial" w:cs="Arial"/>
          <w:sz w:val="24"/>
          <w:szCs w:val="24"/>
        </w:rPr>
        <w:t xml:space="preserve"> promot</w:t>
      </w:r>
      <w:r>
        <w:rPr>
          <w:rFonts w:ascii="Arial" w:hAnsi="Arial" w:cs="Arial"/>
          <w:sz w:val="24"/>
          <w:szCs w:val="24"/>
        </w:rPr>
        <w:t>ing</w:t>
      </w:r>
      <w:r w:rsidRPr="008D2B39">
        <w:rPr>
          <w:rFonts w:ascii="Arial" w:hAnsi="Arial" w:cs="Arial"/>
          <w:sz w:val="24"/>
          <w:szCs w:val="24"/>
        </w:rPr>
        <w:t xml:space="preserve"> their vision and ideology, disseminat</w:t>
      </w:r>
      <w:r>
        <w:rPr>
          <w:rFonts w:ascii="Arial" w:hAnsi="Arial" w:cs="Arial"/>
          <w:sz w:val="24"/>
          <w:szCs w:val="24"/>
        </w:rPr>
        <w:t>ing</w:t>
      </w:r>
      <w:r w:rsidRPr="008D2B39">
        <w:rPr>
          <w:rFonts w:ascii="Arial" w:hAnsi="Arial" w:cs="Arial"/>
          <w:sz w:val="24"/>
          <w:szCs w:val="24"/>
        </w:rPr>
        <w:t xml:space="preserve"> their radical values</w:t>
      </w:r>
      <w:r>
        <w:rPr>
          <w:rFonts w:ascii="Arial" w:hAnsi="Arial" w:cs="Arial"/>
          <w:sz w:val="24"/>
          <w:szCs w:val="24"/>
        </w:rPr>
        <w:t>,</w:t>
      </w:r>
      <w:r w:rsidRPr="008D2B39">
        <w:rPr>
          <w:rFonts w:ascii="Arial" w:hAnsi="Arial" w:cs="Arial"/>
          <w:sz w:val="24"/>
          <w:szCs w:val="24"/>
        </w:rPr>
        <w:t xml:space="preserve"> and encourag</w:t>
      </w:r>
      <w:r>
        <w:rPr>
          <w:rFonts w:ascii="Arial" w:hAnsi="Arial" w:cs="Arial"/>
          <w:sz w:val="24"/>
          <w:szCs w:val="24"/>
        </w:rPr>
        <w:t>ing</w:t>
      </w:r>
      <w:r w:rsidRPr="008D2B39">
        <w:rPr>
          <w:rFonts w:ascii="Arial" w:hAnsi="Arial" w:cs="Arial"/>
          <w:sz w:val="24"/>
          <w:szCs w:val="24"/>
        </w:rPr>
        <w:t xml:space="preserve"> </w:t>
      </w:r>
      <w:r>
        <w:rPr>
          <w:rFonts w:ascii="Arial" w:hAnsi="Arial" w:cs="Arial"/>
          <w:sz w:val="24"/>
          <w:szCs w:val="24"/>
        </w:rPr>
        <w:t xml:space="preserve">their </w:t>
      </w:r>
      <w:r w:rsidRPr="008D2B39">
        <w:rPr>
          <w:rFonts w:ascii="Arial" w:hAnsi="Arial" w:cs="Arial"/>
          <w:sz w:val="24"/>
          <w:szCs w:val="24"/>
        </w:rPr>
        <w:t xml:space="preserve">target audiences to think, </w:t>
      </w:r>
      <w:r w:rsidRPr="005105FE">
        <w:rPr>
          <w:rFonts w:ascii="Arial" w:hAnsi="Arial" w:cs="Arial"/>
          <w:sz w:val="24"/>
          <w:szCs w:val="24"/>
        </w:rPr>
        <w:t>feel, behave</w:t>
      </w:r>
      <w:r w:rsidRPr="00D45165">
        <w:rPr>
          <w:rFonts w:ascii="Arial" w:hAnsi="Arial" w:cs="Arial"/>
          <w:sz w:val="24"/>
          <w:szCs w:val="24"/>
        </w:rPr>
        <w:t>,</w:t>
      </w:r>
      <w:r w:rsidRPr="005105FE">
        <w:rPr>
          <w:rFonts w:ascii="Arial" w:hAnsi="Arial" w:cs="Arial"/>
          <w:sz w:val="24"/>
          <w:szCs w:val="24"/>
        </w:rPr>
        <w:t xml:space="preserve"> or act</w:t>
      </w:r>
      <w:r w:rsidRPr="008D2B39">
        <w:rPr>
          <w:rFonts w:ascii="Arial" w:hAnsi="Arial" w:cs="Arial"/>
          <w:sz w:val="24"/>
          <w:szCs w:val="24"/>
        </w:rPr>
        <w:t xml:space="preserve"> in a particular manner as derived from their worldview</w:t>
      </w:r>
      <w:r>
        <w:rPr>
          <w:rFonts w:ascii="Arial" w:hAnsi="Arial" w:cs="Arial"/>
          <w:sz w:val="24"/>
          <w:szCs w:val="24"/>
        </w:rPr>
        <w:t>, including the use of violence</w:t>
      </w:r>
      <w:r w:rsidRPr="008D2B39">
        <w:rPr>
          <w:rStyle w:val="EndnoteReference"/>
          <w:rFonts w:ascii="Arial" w:hAnsi="Arial" w:cs="Arial"/>
          <w:sz w:val="24"/>
          <w:szCs w:val="24"/>
        </w:rPr>
        <w:endnoteReference w:id="42"/>
      </w:r>
      <w:r w:rsidRPr="008D2B39">
        <w:rPr>
          <w:rFonts w:ascii="Arial" w:hAnsi="Arial" w:cs="Arial"/>
          <w:sz w:val="24"/>
          <w:szCs w:val="24"/>
        </w:rPr>
        <w:t xml:space="preserve">. </w:t>
      </w:r>
    </w:p>
    <w:p w14:paraId="7566D9BC" w14:textId="2F6A326B" w:rsidR="007B31C7" w:rsidRDefault="007B31C7" w:rsidP="00B84AB2">
      <w:pPr>
        <w:spacing w:before="120" w:after="120" w:line="276" w:lineRule="auto"/>
        <w:ind w:left="567" w:right="-74"/>
        <w:jc w:val="both"/>
        <w:rPr>
          <w:rFonts w:ascii="Arial" w:hAnsi="Arial" w:cs="Arial"/>
          <w:sz w:val="24"/>
          <w:szCs w:val="24"/>
        </w:rPr>
      </w:pPr>
      <w:r>
        <w:rPr>
          <w:rFonts w:ascii="Arial" w:hAnsi="Arial" w:cs="Arial"/>
          <w:sz w:val="24"/>
          <w:szCs w:val="24"/>
        </w:rPr>
        <w:t xml:space="preserve">Terrorist </w:t>
      </w:r>
      <w:r w:rsidRPr="008D2B39">
        <w:rPr>
          <w:rFonts w:ascii="Arial" w:hAnsi="Arial" w:cs="Arial"/>
          <w:sz w:val="24"/>
          <w:szCs w:val="24"/>
        </w:rPr>
        <w:t>organization</w:t>
      </w:r>
      <w:r>
        <w:rPr>
          <w:rFonts w:ascii="Arial" w:hAnsi="Arial" w:cs="Arial"/>
          <w:sz w:val="24"/>
          <w:szCs w:val="24"/>
        </w:rPr>
        <w:t xml:space="preserve">s </w:t>
      </w:r>
      <w:r w:rsidRPr="008D2B39">
        <w:rPr>
          <w:rFonts w:ascii="Arial" w:hAnsi="Arial" w:cs="Arial"/>
          <w:sz w:val="24"/>
          <w:szCs w:val="24"/>
        </w:rPr>
        <w:t>competing in the “marketplace of ideas”</w:t>
      </w:r>
      <w:r w:rsidRPr="008D2B39">
        <w:rPr>
          <w:rStyle w:val="EndnoteReference"/>
          <w:rFonts w:ascii="Arial" w:hAnsi="Arial" w:cs="Arial"/>
          <w:sz w:val="24"/>
          <w:szCs w:val="24"/>
        </w:rPr>
        <w:endnoteReference w:id="43"/>
      </w:r>
      <w:r w:rsidRPr="008D2B39">
        <w:rPr>
          <w:rFonts w:ascii="Arial" w:hAnsi="Arial" w:cs="Arial"/>
          <w:sz w:val="24"/>
          <w:szCs w:val="24"/>
        </w:rPr>
        <w:t xml:space="preserve"> use </w:t>
      </w:r>
      <w:r>
        <w:rPr>
          <w:rFonts w:ascii="Arial" w:hAnsi="Arial" w:cs="Arial"/>
          <w:sz w:val="24"/>
          <w:szCs w:val="24"/>
        </w:rPr>
        <w:t xml:space="preserve">a </w:t>
      </w:r>
      <w:r w:rsidRPr="008D2B39">
        <w:rPr>
          <w:rFonts w:ascii="Arial" w:hAnsi="Arial" w:cs="Arial"/>
          <w:sz w:val="24"/>
          <w:szCs w:val="24"/>
        </w:rPr>
        <w:t xml:space="preserve">variety of framing </w:t>
      </w:r>
      <w:r w:rsidRPr="00151D0B">
        <w:rPr>
          <w:rFonts w:ascii="Arial" w:hAnsi="Arial" w:cs="Arial"/>
          <w:sz w:val="24"/>
          <w:szCs w:val="24"/>
        </w:rPr>
        <w:t>techniques</w:t>
      </w:r>
      <w:r w:rsidRPr="00D9605E">
        <w:rPr>
          <w:rFonts w:ascii="Arial" w:hAnsi="Arial" w:cs="Arial"/>
          <w:sz w:val="24"/>
          <w:szCs w:val="24"/>
        </w:rPr>
        <w:t xml:space="preserve"> </w:t>
      </w:r>
      <w:r w:rsidRPr="00151D0B">
        <w:rPr>
          <w:rFonts w:ascii="Arial" w:hAnsi="Arial" w:cs="Arial"/>
          <w:sz w:val="24"/>
          <w:szCs w:val="24"/>
        </w:rPr>
        <w:t>in their multimedia campaigns</w:t>
      </w:r>
      <w:r>
        <w:rPr>
          <w:rFonts w:ascii="Arial" w:hAnsi="Arial" w:cs="Arial"/>
          <w:sz w:val="24"/>
          <w:szCs w:val="24"/>
        </w:rPr>
        <w:t>,</w:t>
      </w:r>
      <w:r w:rsidRPr="00151D0B">
        <w:rPr>
          <w:rStyle w:val="EndnoteReference"/>
          <w:rFonts w:ascii="Arial" w:hAnsi="Arial" w:cs="Arial"/>
          <w:sz w:val="24"/>
          <w:szCs w:val="24"/>
        </w:rPr>
        <w:endnoteReference w:id="44"/>
      </w:r>
      <w:r w:rsidRPr="00151D0B">
        <w:rPr>
          <w:rFonts w:ascii="Arial" w:hAnsi="Arial" w:cs="Arial"/>
          <w:sz w:val="24"/>
          <w:szCs w:val="24"/>
        </w:rPr>
        <w:t xml:space="preserve"> along with persuasion </w:t>
      </w:r>
      <w:r w:rsidRPr="00151D0B">
        <w:rPr>
          <w:rFonts w:ascii="Arial" w:hAnsi="Arial" w:cs="Arial"/>
          <w:sz w:val="24"/>
          <w:szCs w:val="24"/>
        </w:rPr>
        <w:lastRenderedPageBreak/>
        <w:t>strategies and manipulative methods</w:t>
      </w:r>
      <w:r>
        <w:rPr>
          <w:rFonts w:ascii="Arial" w:hAnsi="Arial" w:cs="Arial"/>
          <w:sz w:val="24"/>
          <w:szCs w:val="24"/>
        </w:rPr>
        <w:t>,</w:t>
      </w:r>
      <w:r w:rsidRPr="00151D0B">
        <w:rPr>
          <w:rFonts w:ascii="Arial" w:hAnsi="Arial" w:cs="Arial"/>
          <w:sz w:val="24"/>
          <w:szCs w:val="24"/>
        </w:rPr>
        <w:t xml:space="preserve"> to shift public discourse in the direction of their own fanatic ideology and </w:t>
      </w:r>
      <w:r>
        <w:rPr>
          <w:rFonts w:ascii="Arial" w:hAnsi="Arial" w:cs="Arial"/>
          <w:sz w:val="24"/>
          <w:szCs w:val="24"/>
        </w:rPr>
        <w:t xml:space="preserve">to </w:t>
      </w:r>
      <w:r w:rsidRPr="00151D0B">
        <w:rPr>
          <w:rFonts w:ascii="Arial" w:hAnsi="Arial" w:cs="Arial"/>
          <w:sz w:val="24"/>
          <w:szCs w:val="24"/>
        </w:rPr>
        <w:t>increas</w:t>
      </w:r>
      <w:r>
        <w:rPr>
          <w:rFonts w:ascii="Arial" w:hAnsi="Arial" w:cs="Arial"/>
          <w:sz w:val="24"/>
          <w:szCs w:val="24"/>
        </w:rPr>
        <w:t>e</w:t>
      </w:r>
      <w:r w:rsidRPr="00151D0B">
        <w:rPr>
          <w:rFonts w:ascii="Arial" w:hAnsi="Arial" w:cs="Arial"/>
          <w:sz w:val="24"/>
          <w:szCs w:val="24"/>
        </w:rPr>
        <w:t xml:space="preserve"> public identification </w:t>
      </w:r>
      <w:r>
        <w:rPr>
          <w:rFonts w:ascii="Arial" w:hAnsi="Arial" w:cs="Arial"/>
          <w:sz w:val="24"/>
          <w:szCs w:val="24"/>
        </w:rPr>
        <w:t xml:space="preserve">with </w:t>
      </w:r>
      <w:r w:rsidRPr="00151D0B">
        <w:rPr>
          <w:rFonts w:ascii="Arial" w:hAnsi="Arial" w:cs="Arial"/>
          <w:sz w:val="24"/>
          <w:szCs w:val="24"/>
        </w:rPr>
        <w:t xml:space="preserve">and support for their doctrine. </w:t>
      </w:r>
      <w:r>
        <w:rPr>
          <w:rFonts w:ascii="Arial" w:hAnsi="Arial" w:cs="Arial"/>
          <w:sz w:val="24"/>
          <w:szCs w:val="24"/>
        </w:rPr>
        <w:t>They deploy these techniques</w:t>
      </w:r>
      <w:r w:rsidRPr="00151D0B">
        <w:rPr>
          <w:rFonts w:ascii="Arial" w:hAnsi="Arial" w:cs="Arial"/>
          <w:sz w:val="24"/>
          <w:szCs w:val="24"/>
        </w:rPr>
        <w:t xml:space="preserve"> to magnify their messages </w:t>
      </w:r>
      <w:r>
        <w:rPr>
          <w:rFonts w:ascii="Arial" w:hAnsi="Arial" w:cs="Arial"/>
          <w:sz w:val="24"/>
          <w:szCs w:val="24"/>
        </w:rPr>
        <w:t>so as</w:t>
      </w:r>
      <w:r w:rsidRPr="00151D0B">
        <w:rPr>
          <w:rFonts w:ascii="Arial" w:hAnsi="Arial" w:cs="Arial"/>
          <w:sz w:val="24"/>
          <w:szCs w:val="24"/>
        </w:rPr>
        <w:t xml:space="preserve"> to promote radicalization, recruit new members, justify their intention</w:t>
      </w:r>
      <w:r>
        <w:rPr>
          <w:rFonts w:ascii="Arial" w:hAnsi="Arial" w:cs="Arial"/>
          <w:sz w:val="24"/>
          <w:szCs w:val="24"/>
        </w:rPr>
        <w:t>s</w:t>
      </w:r>
      <w:r w:rsidRPr="00151D0B">
        <w:rPr>
          <w:rFonts w:ascii="Arial" w:hAnsi="Arial" w:cs="Arial"/>
          <w:sz w:val="24"/>
          <w:szCs w:val="24"/>
        </w:rPr>
        <w:t xml:space="preserve"> and actions, communicate their ideology </w:t>
      </w:r>
      <w:r>
        <w:rPr>
          <w:rFonts w:ascii="Arial" w:hAnsi="Arial" w:cs="Arial"/>
          <w:sz w:val="24"/>
          <w:szCs w:val="24"/>
        </w:rPr>
        <w:t>to</w:t>
      </w:r>
      <w:r w:rsidRPr="00151D0B">
        <w:rPr>
          <w:rFonts w:ascii="Arial" w:hAnsi="Arial" w:cs="Arial"/>
          <w:sz w:val="24"/>
          <w:szCs w:val="24"/>
        </w:rPr>
        <w:t xml:space="preserve"> the organization’s members</w:t>
      </w:r>
      <w:r>
        <w:rPr>
          <w:rFonts w:ascii="Arial" w:hAnsi="Arial" w:cs="Arial"/>
          <w:sz w:val="24"/>
          <w:szCs w:val="24"/>
        </w:rPr>
        <w:t>, and</w:t>
      </w:r>
      <w:r w:rsidRPr="008D2B39">
        <w:rPr>
          <w:rFonts w:ascii="Arial" w:hAnsi="Arial" w:cs="Arial"/>
          <w:sz w:val="24"/>
          <w:szCs w:val="24"/>
        </w:rPr>
        <w:t xml:space="preserve"> consolidate base support </w:t>
      </w:r>
      <w:r>
        <w:rPr>
          <w:rFonts w:ascii="Arial" w:hAnsi="Arial" w:cs="Arial"/>
          <w:sz w:val="24"/>
          <w:szCs w:val="24"/>
        </w:rPr>
        <w:t>for</w:t>
      </w:r>
      <w:r w:rsidRPr="008D2B39">
        <w:rPr>
          <w:rFonts w:ascii="Arial" w:hAnsi="Arial" w:cs="Arial"/>
          <w:sz w:val="24"/>
          <w:szCs w:val="24"/>
        </w:rPr>
        <w:t xml:space="preserve"> their norms, goals</w:t>
      </w:r>
      <w:r>
        <w:rPr>
          <w:rFonts w:ascii="Arial" w:hAnsi="Arial" w:cs="Arial"/>
          <w:sz w:val="24"/>
          <w:szCs w:val="24"/>
        </w:rPr>
        <w:t>,</w:t>
      </w:r>
      <w:r w:rsidRPr="008D2B39">
        <w:rPr>
          <w:rFonts w:ascii="Arial" w:hAnsi="Arial" w:cs="Arial"/>
          <w:sz w:val="24"/>
          <w:szCs w:val="24"/>
        </w:rPr>
        <w:t xml:space="preserve"> and operations. Using different frames in different ways </w:t>
      </w:r>
      <w:r>
        <w:rPr>
          <w:rFonts w:ascii="Arial" w:hAnsi="Arial" w:cs="Arial"/>
          <w:sz w:val="24"/>
          <w:szCs w:val="24"/>
        </w:rPr>
        <w:t>in a</w:t>
      </w:r>
      <w:r w:rsidRPr="008D2B39">
        <w:rPr>
          <w:rFonts w:ascii="Arial" w:hAnsi="Arial" w:cs="Arial"/>
          <w:sz w:val="24"/>
          <w:szCs w:val="24"/>
        </w:rPr>
        <w:t xml:space="preserve"> range of different circumstances enables them to </w:t>
      </w:r>
      <w:r>
        <w:rPr>
          <w:rFonts w:ascii="Arial" w:hAnsi="Arial" w:cs="Arial"/>
          <w:sz w:val="24"/>
          <w:szCs w:val="24"/>
        </w:rPr>
        <w:t xml:space="preserve">clearly define their identity, shape and project a </w:t>
      </w:r>
      <w:r w:rsidRPr="008D2B39">
        <w:rPr>
          <w:rFonts w:ascii="Arial" w:hAnsi="Arial" w:cs="Arial"/>
          <w:sz w:val="24"/>
          <w:szCs w:val="24"/>
        </w:rPr>
        <w:t>powerful image</w:t>
      </w:r>
      <w:r>
        <w:rPr>
          <w:rFonts w:ascii="Arial" w:hAnsi="Arial" w:cs="Arial"/>
          <w:sz w:val="24"/>
          <w:szCs w:val="24"/>
        </w:rPr>
        <w:t xml:space="preserve">, and create a dichotomy that differentiates </w:t>
      </w:r>
      <w:r w:rsidRPr="008D2B39">
        <w:rPr>
          <w:rFonts w:ascii="Arial" w:hAnsi="Arial" w:cs="Arial"/>
          <w:sz w:val="24"/>
          <w:szCs w:val="24"/>
        </w:rPr>
        <w:t>themselves</w:t>
      </w:r>
      <w:r>
        <w:rPr>
          <w:rFonts w:ascii="Arial" w:hAnsi="Arial" w:cs="Arial"/>
          <w:sz w:val="24"/>
          <w:szCs w:val="24"/>
        </w:rPr>
        <w:t xml:space="preserve"> and their ideas</w:t>
      </w:r>
      <w:r w:rsidRPr="008D2B39">
        <w:rPr>
          <w:rFonts w:ascii="Arial" w:hAnsi="Arial" w:cs="Arial"/>
          <w:sz w:val="24"/>
          <w:szCs w:val="24"/>
        </w:rPr>
        <w:t xml:space="preserve"> from </w:t>
      </w:r>
      <w:r>
        <w:rPr>
          <w:rFonts w:ascii="Arial" w:hAnsi="Arial" w:cs="Arial"/>
          <w:sz w:val="24"/>
          <w:szCs w:val="24"/>
        </w:rPr>
        <w:t xml:space="preserve">those of </w:t>
      </w:r>
      <w:r w:rsidRPr="008D2B39">
        <w:rPr>
          <w:rFonts w:ascii="Arial" w:hAnsi="Arial" w:cs="Arial"/>
          <w:sz w:val="24"/>
          <w:szCs w:val="24"/>
        </w:rPr>
        <w:t>their opponents</w:t>
      </w:r>
      <w:r>
        <w:rPr>
          <w:rFonts w:ascii="Arial" w:hAnsi="Arial" w:cs="Arial"/>
          <w:sz w:val="24"/>
          <w:szCs w:val="24"/>
        </w:rPr>
        <w:t xml:space="preserve">. </w:t>
      </w:r>
    </w:p>
    <w:p w14:paraId="2B2B19B3" w14:textId="28E4333F" w:rsidR="007B31C7" w:rsidRDefault="007B31C7" w:rsidP="00B84AB2">
      <w:pPr>
        <w:spacing w:before="120" w:after="120" w:line="276" w:lineRule="auto"/>
        <w:ind w:left="567" w:right="-74"/>
        <w:jc w:val="both"/>
        <w:rPr>
          <w:rFonts w:ascii="Arial" w:hAnsi="Arial" w:cs="Arial"/>
          <w:sz w:val="24"/>
          <w:szCs w:val="24"/>
        </w:rPr>
      </w:pPr>
      <w:r>
        <w:rPr>
          <w:rFonts w:ascii="Arial" w:hAnsi="Arial" w:cs="Arial"/>
          <w:sz w:val="24"/>
          <w:szCs w:val="24"/>
        </w:rPr>
        <w:t xml:space="preserve">ISIS has deployed </w:t>
      </w:r>
      <w:r w:rsidRPr="009A3CB5">
        <w:rPr>
          <w:rFonts w:ascii="Arial" w:hAnsi="Arial" w:cs="Arial"/>
          <w:sz w:val="24"/>
          <w:szCs w:val="24"/>
        </w:rPr>
        <w:t xml:space="preserve">framing </w:t>
      </w:r>
      <w:r>
        <w:rPr>
          <w:rFonts w:ascii="Arial" w:hAnsi="Arial" w:cs="Arial"/>
          <w:sz w:val="24"/>
          <w:szCs w:val="24"/>
        </w:rPr>
        <w:t xml:space="preserve">in a </w:t>
      </w:r>
      <w:r w:rsidRPr="009A3CB5">
        <w:rPr>
          <w:rFonts w:ascii="Arial" w:hAnsi="Arial" w:cs="Arial"/>
          <w:sz w:val="24"/>
          <w:szCs w:val="24"/>
        </w:rPr>
        <w:t xml:space="preserve">sophisticated and skillful </w:t>
      </w:r>
      <w:r>
        <w:rPr>
          <w:rFonts w:ascii="Arial" w:hAnsi="Arial" w:cs="Arial"/>
          <w:sz w:val="24"/>
          <w:szCs w:val="24"/>
        </w:rPr>
        <w:t>way, using</w:t>
      </w:r>
      <w:r w:rsidRPr="009A3CB5">
        <w:rPr>
          <w:rFonts w:ascii="Arial" w:hAnsi="Arial" w:cs="Arial"/>
          <w:sz w:val="24"/>
          <w:szCs w:val="24"/>
        </w:rPr>
        <w:t xml:space="preserve"> a combination of mainstream media, innovative audio-visual media, and online platforms</w:t>
      </w:r>
      <w:r w:rsidRPr="009A3CB5">
        <w:t xml:space="preserve"> </w:t>
      </w:r>
      <w:r w:rsidRPr="009A3CB5">
        <w:rPr>
          <w:rFonts w:ascii="Arial" w:hAnsi="Arial" w:cs="Arial"/>
          <w:sz w:val="24"/>
          <w:szCs w:val="24"/>
        </w:rPr>
        <w:t xml:space="preserve">to disseminate its ideology and </w:t>
      </w:r>
      <w:r>
        <w:rPr>
          <w:rFonts w:ascii="Arial" w:hAnsi="Arial" w:cs="Arial"/>
          <w:sz w:val="24"/>
          <w:szCs w:val="24"/>
        </w:rPr>
        <w:t xml:space="preserve">promote </w:t>
      </w:r>
      <w:r w:rsidRPr="009A3CB5">
        <w:rPr>
          <w:rFonts w:ascii="Arial" w:hAnsi="Arial" w:cs="Arial"/>
          <w:sz w:val="24"/>
          <w:szCs w:val="24"/>
        </w:rPr>
        <w:t xml:space="preserve">acts of violence in a highly effective </w:t>
      </w:r>
      <w:r>
        <w:rPr>
          <w:rFonts w:ascii="Arial" w:hAnsi="Arial" w:cs="Arial"/>
          <w:sz w:val="24"/>
          <w:szCs w:val="24"/>
        </w:rPr>
        <w:t>manner</w:t>
      </w:r>
      <w:r w:rsidRPr="009A3CB5">
        <w:rPr>
          <w:rFonts w:ascii="Arial" w:hAnsi="Arial" w:cs="Arial"/>
          <w:sz w:val="24"/>
          <w:szCs w:val="24"/>
        </w:rPr>
        <w:t xml:space="preserve">, achieving maximum impact on a global scale. </w:t>
      </w:r>
      <w:r>
        <w:rPr>
          <w:rFonts w:ascii="Arial" w:hAnsi="Arial" w:cs="Arial"/>
          <w:sz w:val="24"/>
          <w:szCs w:val="24"/>
        </w:rPr>
        <w:t>I</w:t>
      </w:r>
      <w:r w:rsidRPr="009A3CB5">
        <w:rPr>
          <w:rFonts w:ascii="Arial" w:hAnsi="Arial" w:cs="Arial"/>
          <w:sz w:val="24"/>
          <w:szCs w:val="24"/>
        </w:rPr>
        <w:t xml:space="preserve">t </w:t>
      </w:r>
      <w:r>
        <w:rPr>
          <w:rFonts w:ascii="Arial" w:hAnsi="Arial" w:cs="Arial"/>
          <w:sz w:val="24"/>
          <w:szCs w:val="24"/>
        </w:rPr>
        <w:t>has</w:t>
      </w:r>
      <w:r w:rsidRPr="009A3CB5">
        <w:rPr>
          <w:rFonts w:ascii="Arial" w:hAnsi="Arial" w:cs="Arial"/>
          <w:sz w:val="24"/>
          <w:szCs w:val="24"/>
        </w:rPr>
        <w:t xml:space="preserve"> successfully </w:t>
      </w:r>
      <w:r>
        <w:rPr>
          <w:rFonts w:ascii="Arial" w:hAnsi="Arial" w:cs="Arial"/>
          <w:sz w:val="24"/>
          <w:szCs w:val="24"/>
        </w:rPr>
        <w:t xml:space="preserve">radicalized millions of followers and supporters to create </w:t>
      </w:r>
      <w:r w:rsidRPr="009A3CB5">
        <w:rPr>
          <w:rFonts w:ascii="Arial" w:hAnsi="Arial" w:cs="Arial"/>
          <w:sz w:val="24"/>
          <w:szCs w:val="24"/>
        </w:rPr>
        <w:t>a global, digital jihadist community</w:t>
      </w:r>
      <w:r>
        <w:rPr>
          <w:rFonts w:ascii="Arial" w:hAnsi="Arial" w:cs="Arial"/>
          <w:sz w:val="24"/>
          <w:szCs w:val="24"/>
        </w:rPr>
        <w:t>, founded on the tenets of</w:t>
      </w:r>
      <w:r w:rsidRPr="009A3CB5">
        <w:rPr>
          <w:rFonts w:ascii="Arial" w:hAnsi="Arial" w:cs="Arial"/>
          <w:sz w:val="24"/>
          <w:szCs w:val="24"/>
        </w:rPr>
        <w:t xml:space="preserve"> its jihadist doctrine. </w:t>
      </w:r>
      <w:r>
        <w:rPr>
          <w:rFonts w:ascii="Arial" w:hAnsi="Arial" w:cs="Arial"/>
          <w:sz w:val="24"/>
          <w:szCs w:val="24"/>
        </w:rPr>
        <w:t>ISIS</w:t>
      </w:r>
      <w:r w:rsidRPr="009A3CB5">
        <w:rPr>
          <w:rFonts w:ascii="Arial" w:hAnsi="Arial" w:cs="Arial"/>
          <w:sz w:val="24"/>
          <w:szCs w:val="24"/>
        </w:rPr>
        <w:t xml:space="preserve"> has introduced a new dynamic in</w:t>
      </w:r>
      <w:r>
        <w:rPr>
          <w:rFonts w:ascii="Arial" w:hAnsi="Arial" w:cs="Arial"/>
          <w:sz w:val="24"/>
          <w:szCs w:val="24"/>
        </w:rPr>
        <w:t>to</w:t>
      </w:r>
      <w:r w:rsidRPr="009A3CB5">
        <w:rPr>
          <w:rFonts w:ascii="Arial" w:hAnsi="Arial" w:cs="Arial"/>
          <w:sz w:val="24"/>
          <w:szCs w:val="24"/>
        </w:rPr>
        <w:t xml:space="preserve"> terroris</w:t>
      </w:r>
      <w:r>
        <w:rPr>
          <w:rFonts w:ascii="Arial" w:hAnsi="Arial" w:cs="Arial"/>
          <w:sz w:val="24"/>
          <w:szCs w:val="24"/>
        </w:rPr>
        <w:t>t</w:t>
      </w:r>
      <w:r w:rsidRPr="009A3CB5">
        <w:rPr>
          <w:rFonts w:ascii="Arial" w:hAnsi="Arial" w:cs="Arial"/>
          <w:sz w:val="24"/>
          <w:szCs w:val="24"/>
        </w:rPr>
        <w:t xml:space="preserve"> media and </w:t>
      </w:r>
      <w:r>
        <w:rPr>
          <w:rFonts w:ascii="Arial" w:hAnsi="Arial" w:cs="Arial"/>
          <w:sz w:val="24"/>
          <w:szCs w:val="24"/>
        </w:rPr>
        <w:t>instituted a raft of innovations</w:t>
      </w:r>
      <w:r w:rsidRPr="009A3CB5">
        <w:rPr>
          <w:rFonts w:ascii="Arial" w:hAnsi="Arial" w:cs="Arial"/>
          <w:sz w:val="24"/>
          <w:szCs w:val="24"/>
        </w:rPr>
        <w:t xml:space="preserve">, </w:t>
      </w:r>
      <w:r>
        <w:rPr>
          <w:rFonts w:ascii="Arial" w:hAnsi="Arial" w:cs="Arial"/>
          <w:sz w:val="24"/>
          <w:szCs w:val="24"/>
        </w:rPr>
        <w:t>thereby creating</w:t>
      </w:r>
      <w:r w:rsidRPr="009A3CB5">
        <w:rPr>
          <w:rFonts w:ascii="Arial" w:hAnsi="Arial" w:cs="Arial"/>
          <w:sz w:val="24"/>
          <w:szCs w:val="24"/>
        </w:rPr>
        <w:t xml:space="preserve"> a</w:t>
      </w:r>
      <w:r>
        <w:rPr>
          <w:rFonts w:ascii="Arial" w:hAnsi="Arial" w:cs="Arial"/>
          <w:sz w:val="24"/>
          <w:szCs w:val="24"/>
        </w:rPr>
        <w:t>n entirely</w:t>
      </w:r>
      <w:r w:rsidRPr="009A3CB5">
        <w:rPr>
          <w:rFonts w:ascii="Arial" w:hAnsi="Arial" w:cs="Arial"/>
          <w:sz w:val="24"/>
          <w:szCs w:val="24"/>
        </w:rPr>
        <w:t xml:space="preserve"> new form of media</w:t>
      </w:r>
      <w:r>
        <w:rPr>
          <w:rFonts w:ascii="Arial" w:hAnsi="Arial" w:cs="Arial"/>
          <w:sz w:val="24"/>
          <w:szCs w:val="24"/>
        </w:rPr>
        <w:t xml:space="preserve"> used to achieve extremist terrorist ends. In this way, it has successfully promoted its</w:t>
      </w:r>
      <w:r w:rsidRPr="009A3CB5">
        <w:rPr>
          <w:rFonts w:ascii="Arial" w:hAnsi="Arial" w:cs="Arial"/>
          <w:sz w:val="24"/>
          <w:szCs w:val="24"/>
        </w:rPr>
        <w:t xml:space="preserve"> </w:t>
      </w:r>
      <w:r>
        <w:rPr>
          <w:rFonts w:ascii="Arial" w:hAnsi="Arial" w:cs="Arial"/>
          <w:sz w:val="24"/>
          <w:szCs w:val="24"/>
        </w:rPr>
        <w:t xml:space="preserve">alternative </w:t>
      </w:r>
      <w:r w:rsidRPr="009A3CB5">
        <w:rPr>
          <w:rFonts w:ascii="Arial" w:hAnsi="Arial" w:cs="Arial"/>
          <w:sz w:val="24"/>
          <w:szCs w:val="24"/>
        </w:rPr>
        <w:t>system of belief</w:t>
      </w:r>
      <w:r>
        <w:rPr>
          <w:rFonts w:ascii="Arial" w:hAnsi="Arial" w:cs="Arial"/>
          <w:sz w:val="24"/>
          <w:szCs w:val="24"/>
        </w:rPr>
        <w:t>s</w:t>
      </w:r>
      <w:r w:rsidRPr="009A3CB5">
        <w:rPr>
          <w:rFonts w:ascii="Arial" w:hAnsi="Arial" w:cs="Arial"/>
          <w:sz w:val="24"/>
          <w:szCs w:val="24"/>
        </w:rPr>
        <w:t xml:space="preserve"> </w:t>
      </w:r>
      <w:r>
        <w:rPr>
          <w:rFonts w:ascii="Arial" w:hAnsi="Arial" w:cs="Arial"/>
          <w:sz w:val="24"/>
          <w:szCs w:val="24"/>
        </w:rPr>
        <w:t xml:space="preserve">and interpretations relative to mainstream Islam </w:t>
      </w:r>
      <w:r w:rsidRPr="009A3CB5">
        <w:rPr>
          <w:rFonts w:ascii="Arial" w:hAnsi="Arial" w:cs="Arial"/>
          <w:sz w:val="24"/>
          <w:szCs w:val="24"/>
        </w:rPr>
        <w:t>(</w:t>
      </w:r>
      <w:r>
        <w:rPr>
          <w:rFonts w:ascii="Arial" w:hAnsi="Arial" w:cs="Arial"/>
          <w:sz w:val="24"/>
          <w:szCs w:val="24"/>
        </w:rPr>
        <w:t xml:space="preserve">that is, the </w:t>
      </w:r>
      <w:r w:rsidRPr="009A3CB5">
        <w:rPr>
          <w:rFonts w:ascii="Arial" w:hAnsi="Arial" w:cs="Arial"/>
          <w:sz w:val="24"/>
          <w:szCs w:val="24"/>
        </w:rPr>
        <w:t>ideology</w:t>
      </w:r>
      <w:r>
        <w:rPr>
          <w:rFonts w:ascii="Arial" w:hAnsi="Arial" w:cs="Arial"/>
          <w:sz w:val="24"/>
          <w:szCs w:val="24"/>
        </w:rPr>
        <w:t xml:space="preserve"> of</w:t>
      </w:r>
      <w:r w:rsidRPr="009A3CB5">
        <w:rPr>
          <w:rFonts w:ascii="Arial" w:hAnsi="Arial" w:cs="Arial"/>
          <w:sz w:val="24"/>
          <w:szCs w:val="24"/>
        </w:rPr>
        <w:t xml:space="preserve"> global jihad) </w:t>
      </w:r>
      <w:r>
        <w:rPr>
          <w:rFonts w:ascii="Arial" w:hAnsi="Arial" w:cs="Arial"/>
          <w:sz w:val="24"/>
          <w:szCs w:val="24"/>
        </w:rPr>
        <w:t>by means of</w:t>
      </w:r>
      <w:r w:rsidRPr="009A3CB5">
        <w:rPr>
          <w:rFonts w:ascii="Arial" w:hAnsi="Arial" w:cs="Arial"/>
          <w:sz w:val="24"/>
          <w:szCs w:val="24"/>
        </w:rPr>
        <w:t xml:space="preserve"> an extensive combination of textual and visual content</w:t>
      </w:r>
      <w:r>
        <w:rPr>
          <w:rFonts w:ascii="Arial" w:hAnsi="Arial" w:cs="Arial"/>
          <w:sz w:val="24"/>
          <w:szCs w:val="24"/>
        </w:rPr>
        <w:t xml:space="preserve">, including </w:t>
      </w:r>
      <w:r w:rsidRPr="009A3CB5">
        <w:rPr>
          <w:rFonts w:ascii="Arial" w:hAnsi="Arial" w:cs="Arial"/>
          <w:sz w:val="24"/>
          <w:szCs w:val="24"/>
        </w:rPr>
        <w:t>high quality illustrations</w:t>
      </w:r>
      <w:r>
        <w:rPr>
          <w:rFonts w:ascii="Arial" w:hAnsi="Arial" w:cs="Arial"/>
          <w:sz w:val="24"/>
          <w:szCs w:val="24"/>
        </w:rPr>
        <w:t>, videos,</w:t>
      </w:r>
      <w:r w:rsidRPr="009A3CB5">
        <w:rPr>
          <w:rFonts w:ascii="Arial" w:hAnsi="Arial" w:cs="Arial"/>
          <w:sz w:val="24"/>
          <w:szCs w:val="24"/>
        </w:rPr>
        <w:t xml:space="preserve"> and infographics</w:t>
      </w:r>
      <w:r>
        <w:rPr>
          <w:rFonts w:ascii="Arial" w:hAnsi="Arial" w:cs="Arial"/>
          <w:sz w:val="24"/>
          <w:szCs w:val="24"/>
        </w:rPr>
        <w:t>, that weave together</w:t>
      </w:r>
      <w:r w:rsidRPr="009A3CB5">
        <w:rPr>
          <w:rFonts w:ascii="Arial" w:hAnsi="Arial" w:cs="Arial"/>
          <w:sz w:val="24"/>
          <w:szCs w:val="24"/>
        </w:rPr>
        <w:t xml:space="preserve"> narratives and images of utopian idealism with brutal violence (</w:t>
      </w:r>
      <w:r>
        <w:rPr>
          <w:rFonts w:ascii="Arial" w:hAnsi="Arial" w:cs="Arial"/>
          <w:sz w:val="24"/>
          <w:szCs w:val="24"/>
        </w:rPr>
        <w:t>for example, in its</w:t>
      </w:r>
      <w:r w:rsidRPr="009A3CB5">
        <w:rPr>
          <w:rFonts w:ascii="Arial" w:hAnsi="Arial" w:cs="Arial"/>
          <w:sz w:val="24"/>
          <w:szCs w:val="24"/>
        </w:rPr>
        <w:t xml:space="preserve"> execution videos). This innovative framing approach is unprecedented for an organization like ISIS, distinguishing it from every other terrorist group in history</w:t>
      </w:r>
      <w:r>
        <w:rPr>
          <w:rFonts w:ascii="Arial" w:hAnsi="Arial" w:cs="Arial"/>
          <w:sz w:val="24"/>
          <w:szCs w:val="24"/>
        </w:rPr>
        <w:t>, and is a key component in its successful global radicalization efforts.</w:t>
      </w:r>
    </w:p>
    <w:p w14:paraId="6C5F5184" w14:textId="77777777" w:rsidR="007B31C7" w:rsidRDefault="007B31C7" w:rsidP="00B84AB2">
      <w:pPr>
        <w:spacing w:before="120" w:after="120" w:line="276" w:lineRule="auto"/>
        <w:ind w:left="567" w:right="-74"/>
        <w:jc w:val="both"/>
        <w:rPr>
          <w:rFonts w:ascii="Arial" w:eastAsia="Times New Roman" w:hAnsi="Arial" w:cs="Arial"/>
          <w:b/>
          <w:bCs/>
          <w:sz w:val="26"/>
          <w:szCs w:val="26"/>
        </w:rPr>
      </w:pPr>
    </w:p>
    <w:p w14:paraId="5E2A652F" w14:textId="22A80509" w:rsidR="007B31C7" w:rsidRPr="004749C0" w:rsidRDefault="007B31C7" w:rsidP="00B84AB2">
      <w:pPr>
        <w:spacing w:before="120" w:after="120" w:line="276" w:lineRule="auto"/>
        <w:ind w:left="567" w:right="-74"/>
        <w:jc w:val="both"/>
        <w:rPr>
          <w:rFonts w:ascii="Arial" w:eastAsia="Times New Roman" w:hAnsi="Arial" w:cs="Arial"/>
          <w:b/>
          <w:bCs/>
          <w:sz w:val="26"/>
          <w:szCs w:val="26"/>
        </w:rPr>
      </w:pPr>
      <w:r w:rsidRPr="004749C0">
        <w:rPr>
          <w:rFonts w:ascii="Arial" w:eastAsia="Times New Roman" w:hAnsi="Arial" w:cs="Arial"/>
          <w:b/>
          <w:bCs/>
          <w:sz w:val="26"/>
          <w:szCs w:val="26"/>
        </w:rPr>
        <w:t>4.1</w:t>
      </w:r>
      <w:r>
        <w:rPr>
          <w:rFonts w:ascii="Arial" w:eastAsia="Times New Roman" w:hAnsi="Arial" w:cs="Arial"/>
          <w:b/>
          <w:bCs/>
          <w:sz w:val="26"/>
          <w:szCs w:val="26"/>
        </w:rPr>
        <w:t xml:space="preserve"> The </w:t>
      </w:r>
      <w:r w:rsidRPr="004749C0">
        <w:rPr>
          <w:rFonts w:ascii="Arial" w:eastAsia="Times New Roman" w:hAnsi="Arial" w:cs="Arial"/>
          <w:b/>
          <w:bCs/>
          <w:sz w:val="26"/>
          <w:szCs w:val="26"/>
        </w:rPr>
        <w:t xml:space="preserve">Framing </w:t>
      </w:r>
      <w:r>
        <w:rPr>
          <w:rFonts w:ascii="Arial" w:eastAsia="Times New Roman" w:hAnsi="Arial" w:cs="Arial"/>
          <w:b/>
          <w:bCs/>
          <w:sz w:val="26"/>
          <w:szCs w:val="26"/>
        </w:rPr>
        <w:t>A</w:t>
      </w:r>
      <w:r w:rsidRPr="004749C0">
        <w:rPr>
          <w:rFonts w:ascii="Arial" w:eastAsia="Times New Roman" w:hAnsi="Arial" w:cs="Arial"/>
          <w:b/>
          <w:bCs/>
          <w:sz w:val="26"/>
          <w:szCs w:val="26"/>
        </w:rPr>
        <w:t xml:space="preserve">pproach and ISIS’s </w:t>
      </w:r>
      <w:r>
        <w:rPr>
          <w:rFonts w:ascii="Arial" w:eastAsia="Times New Roman" w:hAnsi="Arial" w:cs="Arial"/>
          <w:b/>
          <w:bCs/>
          <w:sz w:val="26"/>
          <w:szCs w:val="26"/>
        </w:rPr>
        <w:t>I</w:t>
      </w:r>
      <w:r w:rsidRPr="004749C0">
        <w:rPr>
          <w:rFonts w:ascii="Arial" w:eastAsia="Times New Roman" w:hAnsi="Arial" w:cs="Arial"/>
          <w:b/>
          <w:bCs/>
          <w:sz w:val="26"/>
          <w:szCs w:val="26"/>
        </w:rPr>
        <w:t xml:space="preserve">deology </w:t>
      </w:r>
    </w:p>
    <w:p w14:paraId="3494F249" w14:textId="1845F1A4" w:rsidR="007B31C7" w:rsidRDefault="007B31C7" w:rsidP="00B84AB2">
      <w:pPr>
        <w:spacing w:before="120" w:after="120"/>
        <w:ind w:left="567" w:right="-74"/>
        <w:jc w:val="both"/>
        <w:rPr>
          <w:rFonts w:ascii="Arial" w:hAnsi="Arial" w:cs="Arial"/>
          <w:color w:val="7030A0"/>
          <w:sz w:val="24"/>
          <w:szCs w:val="24"/>
        </w:rPr>
      </w:pPr>
      <w:r>
        <w:rPr>
          <w:rFonts w:ascii="Arial" w:hAnsi="Arial" w:cs="Arial"/>
          <w:sz w:val="24"/>
          <w:szCs w:val="24"/>
        </w:rPr>
        <w:t>ISIS is waging a war of ideas based on four main ideological pillars: (1) the underlying notion of t</w:t>
      </w:r>
      <w:r w:rsidRPr="00BA3BFD">
        <w:rPr>
          <w:rFonts w:ascii="Arial" w:hAnsi="Arial" w:cs="Arial"/>
          <w:sz w:val="24"/>
          <w:szCs w:val="24"/>
        </w:rPr>
        <w:t>otality</w:t>
      </w:r>
      <w:r>
        <w:rPr>
          <w:rFonts w:ascii="Arial" w:hAnsi="Arial" w:cs="Arial"/>
          <w:sz w:val="24"/>
          <w:szCs w:val="24"/>
        </w:rPr>
        <w:t>; (2)</w:t>
      </w:r>
      <w:r w:rsidRPr="00BA3BFD">
        <w:rPr>
          <w:rFonts w:ascii="Arial" w:hAnsi="Arial" w:cs="Arial"/>
          <w:sz w:val="24"/>
          <w:szCs w:val="24"/>
        </w:rPr>
        <w:t xml:space="preserve"> the </w:t>
      </w:r>
      <w:r>
        <w:rPr>
          <w:rFonts w:ascii="Arial" w:hAnsi="Arial" w:cs="Arial"/>
          <w:sz w:val="24"/>
          <w:szCs w:val="24"/>
        </w:rPr>
        <w:t xml:space="preserve">utopian ideal of the </w:t>
      </w:r>
      <w:r w:rsidRPr="005A3083">
        <w:rPr>
          <w:rFonts w:ascii="Arial" w:eastAsia="Times New Roman" w:hAnsi="Arial" w:cs="Arial"/>
          <w:i/>
          <w:iCs/>
          <w:sz w:val="24"/>
          <w:szCs w:val="24"/>
        </w:rPr>
        <w:t>ummah</w:t>
      </w:r>
      <w:r>
        <w:rPr>
          <w:rFonts w:ascii="Arial" w:hAnsi="Arial" w:cs="Arial"/>
          <w:sz w:val="24"/>
          <w:szCs w:val="24"/>
        </w:rPr>
        <w:t>; (3) the concept of g</w:t>
      </w:r>
      <w:r w:rsidRPr="00BA3BFD">
        <w:rPr>
          <w:rFonts w:ascii="Arial" w:hAnsi="Arial" w:cs="Arial"/>
          <w:sz w:val="24"/>
          <w:szCs w:val="24"/>
        </w:rPr>
        <w:t>lobal jihad</w:t>
      </w:r>
      <w:r>
        <w:rPr>
          <w:rFonts w:ascii="Arial" w:hAnsi="Arial" w:cs="Arial"/>
          <w:sz w:val="24"/>
          <w:szCs w:val="24"/>
        </w:rPr>
        <w:t>;</w:t>
      </w:r>
      <w:r w:rsidRPr="00BA3BFD">
        <w:rPr>
          <w:rFonts w:ascii="Arial" w:hAnsi="Arial" w:cs="Arial"/>
          <w:sz w:val="24"/>
          <w:szCs w:val="24"/>
        </w:rPr>
        <w:t xml:space="preserve"> and </w:t>
      </w:r>
      <w:r>
        <w:rPr>
          <w:rFonts w:ascii="Arial" w:hAnsi="Arial" w:cs="Arial"/>
          <w:sz w:val="24"/>
          <w:szCs w:val="24"/>
        </w:rPr>
        <w:t xml:space="preserve">(4) </w:t>
      </w:r>
      <w:r w:rsidRPr="00BA3BFD">
        <w:rPr>
          <w:rFonts w:ascii="Arial" w:hAnsi="Arial" w:cs="Arial"/>
          <w:sz w:val="24"/>
          <w:szCs w:val="24"/>
        </w:rPr>
        <w:t xml:space="preserve">the ethos of death. </w:t>
      </w:r>
    </w:p>
    <w:p w14:paraId="0126ADEB" w14:textId="69C05AE4" w:rsidR="007B31C7" w:rsidRDefault="007B31C7" w:rsidP="00B84AB2">
      <w:pPr>
        <w:spacing w:before="120" w:after="120"/>
        <w:ind w:left="567" w:right="-74"/>
        <w:jc w:val="both"/>
        <w:rPr>
          <w:rFonts w:ascii="Arial" w:hAnsi="Arial" w:cs="Arial"/>
          <w:sz w:val="24"/>
          <w:szCs w:val="24"/>
        </w:rPr>
      </w:pPr>
      <w:r w:rsidRPr="00E52C25">
        <w:rPr>
          <w:rFonts w:ascii="Arial" w:hAnsi="Arial" w:cs="Arial"/>
          <w:sz w:val="24"/>
          <w:szCs w:val="24"/>
        </w:rPr>
        <w:t xml:space="preserve">Today, </w:t>
      </w:r>
      <w:r>
        <w:rPr>
          <w:rFonts w:ascii="Arial" w:hAnsi="Arial" w:cs="Arial"/>
          <w:sz w:val="24"/>
          <w:szCs w:val="24"/>
        </w:rPr>
        <w:t>this</w:t>
      </w:r>
      <w:r w:rsidRPr="00E52C25">
        <w:rPr>
          <w:rFonts w:ascii="Arial" w:hAnsi="Arial" w:cs="Arial"/>
          <w:sz w:val="24"/>
          <w:szCs w:val="24"/>
        </w:rPr>
        <w:t xml:space="preserve"> war of ideas is mainly being conducted in the marketing arena, </w:t>
      </w:r>
      <w:r>
        <w:rPr>
          <w:rFonts w:ascii="Arial" w:hAnsi="Arial" w:cs="Arial"/>
          <w:sz w:val="24"/>
          <w:szCs w:val="24"/>
        </w:rPr>
        <w:t>via</w:t>
      </w:r>
      <w:r w:rsidRPr="00E52C25">
        <w:rPr>
          <w:rFonts w:ascii="Arial" w:hAnsi="Arial" w:cs="Arial"/>
          <w:sz w:val="24"/>
          <w:szCs w:val="24"/>
        </w:rPr>
        <w:t xml:space="preserve"> large-scale social media campaigns. ISIS’s </w:t>
      </w:r>
      <w:r>
        <w:rPr>
          <w:rFonts w:ascii="Arial" w:hAnsi="Arial" w:cs="Arial"/>
          <w:sz w:val="24"/>
          <w:szCs w:val="24"/>
        </w:rPr>
        <w:t xml:space="preserve">strategy of building and maintaining a </w:t>
      </w:r>
      <w:r w:rsidRPr="00E52C25">
        <w:rPr>
          <w:rFonts w:ascii="Arial" w:hAnsi="Arial" w:cs="Arial"/>
          <w:sz w:val="24"/>
          <w:szCs w:val="24"/>
        </w:rPr>
        <w:t xml:space="preserve">massive online presence is </w:t>
      </w:r>
      <w:r>
        <w:rPr>
          <w:rFonts w:ascii="Arial" w:hAnsi="Arial" w:cs="Arial"/>
          <w:sz w:val="24"/>
          <w:szCs w:val="24"/>
        </w:rPr>
        <w:t xml:space="preserve">ultimately </w:t>
      </w:r>
      <w:r w:rsidRPr="00E52C25">
        <w:rPr>
          <w:rFonts w:ascii="Arial" w:hAnsi="Arial" w:cs="Arial"/>
          <w:sz w:val="24"/>
          <w:szCs w:val="24"/>
        </w:rPr>
        <w:t xml:space="preserve">more </w:t>
      </w:r>
      <w:r>
        <w:rPr>
          <w:rFonts w:ascii="Arial" w:hAnsi="Arial" w:cs="Arial"/>
          <w:sz w:val="24"/>
          <w:szCs w:val="24"/>
        </w:rPr>
        <w:t>crucial to</w:t>
      </w:r>
      <w:r w:rsidRPr="00E52C25">
        <w:rPr>
          <w:rFonts w:ascii="Arial" w:hAnsi="Arial" w:cs="Arial"/>
          <w:sz w:val="24"/>
          <w:szCs w:val="24"/>
        </w:rPr>
        <w:t xml:space="preserve"> its long-term success than military victories or terrorist attacks. The way it brands itself, packages its vision</w:t>
      </w:r>
      <w:r>
        <w:rPr>
          <w:rFonts w:ascii="Arial" w:hAnsi="Arial" w:cs="Arial"/>
          <w:sz w:val="24"/>
          <w:szCs w:val="24"/>
        </w:rPr>
        <w:t>,</w:t>
      </w:r>
      <w:r w:rsidRPr="00E52C25">
        <w:rPr>
          <w:rFonts w:ascii="Arial" w:hAnsi="Arial" w:cs="Arial"/>
          <w:sz w:val="24"/>
          <w:szCs w:val="24"/>
        </w:rPr>
        <w:t xml:space="preserve"> and above all, frames its jihadist ideology is far more important than </w:t>
      </w:r>
      <w:r>
        <w:rPr>
          <w:rFonts w:ascii="Arial" w:hAnsi="Arial" w:cs="Arial"/>
          <w:sz w:val="24"/>
          <w:szCs w:val="24"/>
        </w:rPr>
        <w:t>its</w:t>
      </w:r>
      <w:r w:rsidRPr="00E52C25">
        <w:rPr>
          <w:rFonts w:ascii="Arial" w:hAnsi="Arial" w:cs="Arial"/>
          <w:sz w:val="24"/>
          <w:szCs w:val="24"/>
        </w:rPr>
        <w:t xml:space="preserve"> military operations</w:t>
      </w:r>
      <w:r>
        <w:rPr>
          <w:rFonts w:ascii="Arial" w:hAnsi="Arial" w:cs="Arial"/>
          <w:sz w:val="24"/>
          <w:szCs w:val="24"/>
        </w:rPr>
        <w:t>, as they are the</w:t>
      </w:r>
      <w:r w:rsidRPr="00E52C25">
        <w:rPr>
          <w:rFonts w:ascii="Arial" w:hAnsi="Arial" w:cs="Arial"/>
          <w:sz w:val="24"/>
          <w:szCs w:val="24"/>
        </w:rPr>
        <w:t xml:space="preserve"> means to shape people’s perceptions</w:t>
      </w:r>
      <w:r>
        <w:rPr>
          <w:rFonts w:ascii="Arial" w:hAnsi="Arial" w:cs="Arial"/>
          <w:sz w:val="24"/>
          <w:szCs w:val="24"/>
        </w:rPr>
        <w:t xml:space="preserve"> and ideas and thus to foster</w:t>
      </w:r>
      <w:r w:rsidRPr="00E52C25">
        <w:rPr>
          <w:rFonts w:ascii="Arial" w:hAnsi="Arial" w:cs="Arial"/>
          <w:sz w:val="24"/>
          <w:szCs w:val="24"/>
        </w:rPr>
        <w:t xml:space="preserve"> further radicalization</w:t>
      </w:r>
      <w:r>
        <w:rPr>
          <w:rFonts w:ascii="Arial" w:hAnsi="Arial" w:cs="Arial"/>
          <w:sz w:val="24"/>
          <w:szCs w:val="24"/>
        </w:rPr>
        <w:t xml:space="preserve"> throughout the world</w:t>
      </w:r>
      <w:r w:rsidRPr="00E52C25">
        <w:rPr>
          <w:rFonts w:ascii="Arial" w:hAnsi="Arial" w:cs="Arial"/>
          <w:sz w:val="24"/>
          <w:szCs w:val="24"/>
        </w:rPr>
        <w:t>.</w:t>
      </w:r>
      <w:r w:rsidRPr="0057344C">
        <w:rPr>
          <w:rStyle w:val="EndnoteReference"/>
          <w:rFonts w:ascii="Arial" w:hAnsi="Arial" w:cs="Arial"/>
          <w:sz w:val="24"/>
          <w:szCs w:val="24"/>
        </w:rPr>
        <w:t xml:space="preserve"> </w:t>
      </w:r>
      <w:r w:rsidRPr="00393AC5">
        <w:rPr>
          <w:rStyle w:val="EndnoteReference"/>
          <w:rFonts w:ascii="Arial" w:hAnsi="Arial" w:cs="Arial"/>
          <w:sz w:val="24"/>
          <w:szCs w:val="24"/>
        </w:rPr>
        <w:endnoteReference w:id="45"/>
      </w:r>
    </w:p>
    <w:p w14:paraId="53668A3F" w14:textId="5D6A5A2F" w:rsidR="007B31C7" w:rsidRDefault="007B31C7" w:rsidP="00B84AB2">
      <w:pPr>
        <w:spacing w:before="120" w:after="120"/>
        <w:ind w:right="-74"/>
        <w:jc w:val="both"/>
        <w:rPr>
          <w:rFonts w:ascii="Arial" w:hAnsi="Arial" w:cs="Arial"/>
          <w:b/>
          <w:bCs/>
          <w:sz w:val="26"/>
          <w:szCs w:val="26"/>
        </w:rPr>
      </w:pPr>
    </w:p>
    <w:p w14:paraId="54129351" w14:textId="77777777" w:rsidR="008348D5" w:rsidRDefault="008348D5" w:rsidP="00B84AB2">
      <w:pPr>
        <w:spacing w:before="120" w:after="120"/>
        <w:ind w:right="-74"/>
        <w:jc w:val="both"/>
        <w:rPr>
          <w:rFonts w:ascii="Arial" w:hAnsi="Arial" w:cs="Arial"/>
          <w:b/>
          <w:bCs/>
          <w:sz w:val="26"/>
          <w:szCs w:val="26"/>
        </w:rPr>
      </w:pPr>
    </w:p>
    <w:p w14:paraId="1D15A6D2" w14:textId="68017687" w:rsidR="007B31C7" w:rsidRPr="00393AC5" w:rsidRDefault="007B31C7" w:rsidP="00B84AB2">
      <w:pPr>
        <w:spacing w:before="120" w:after="120"/>
        <w:ind w:left="567" w:right="-74"/>
        <w:jc w:val="both"/>
        <w:rPr>
          <w:rFonts w:ascii="Arial" w:hAnsi="Arial" w:cs="Arial"/>
          <w:b/>
          <w:bCs/>
          <w:sz w:val="26"/>
          <w:szCs w:val="26"/>
        </w:rPr>
      </w:pPr>
      <w:r>
        <w:rPr>
          <w:rFonts w:ascii="Arial" w:hAnsi="Arial" w:cs="Arial"/>
          <w:b/>
          <w:bCs/>
          <w:sz w:val="26"/>
          <w:szCs w:val="26"/>
        </w:rPr>
        <w:lastRenderedPageBreak/>
        <w:t xml:space="preserve">4.2 </w:t>
      </w:r>
      <w:r w:rsidRPr="00393AC5">
        <w:rPr>
          <w:rFonts w:ascii="Arial" w:hAnsi="Arial" w:cs="Arial"/>
          <w:b/>
          <w:bCs/>
          <w:sz w:val="26"/>
          <w:szCs w:val="26"/>
        </w:rPr>
        <w:t xml:space="preserve">ISIS’s </w:t>
      </w:r>
      <w:r>
        <w:rPr>
          <w:rFonts w:ascii="Arial" w:hAnsi="Arial" w:cs="Arial"/>
          <w:b/>
          <w:bCs/>
          <w:sz w:val="26"/>
          <w:szCs w:val="26"/>
        </w:rPr>
        <w:t>U</w:t>
      </w:r>
      <w:r w:rsidRPr="00393AC5">
        <w:rPr>
          <w:rFonts w:ascii="Arial" w:hAnsi="Arial" w:cs="Arial"/>
          <w:b/>
          <w:bCs/>
          <w:sz w:val="26"/>
          <w:szCs w:val="26"/>
        </w:rPr>
        <w:t>nique “</w:t>
      </w:r>
      <w:r>
        <w:rPr>
          <w:rFonts w:ascii="Arial" w:hAnsi="Arial" w:cs="Arial"/>
          <w:b/>
          <w:bCs/>
          <w:sz w:val="26"/>
          <w:szCs w:val="26"/>
        </w:rPr>
        <w:t>B</w:t>
      </w:r>
      <w:r w:rsidRPr="00393AC5">
        <w:rPr>
          <w:rFonts w:ascii="Arial" w:hAnsi="Arial" w:cs="Arial"/>
          <w:b/>
          <w:bCs/>
          <w:sz w:val="26"/>
          <w:szCs w:val="26"/>
        </w:rPr>
        <w:t>lack-and-</w:t>
      </w:r>
      <w:r>
        <w:rPr>
          <w:rFonts w:ascii="Arial" w:hAnsi="Arial" w:cs="Arial"/>
          <w:b/>
          <w:bCs/>
          <w:sz w:val="26"/>
          <w:szCs w:val="26"/>
        </w:rPr>
        <w:t>W</w:t>
      </w:r>
      <w:r w:rsidRPr="00393AC5">
        <w:rPr>
          <w:rFonts w:ascii="Arial" w:hAnsi="Arial" w:cs="Arial"/>
          <w:b/>
          <w:bCs/>
          <w:sz w:val="26"/>
          <w:szCs w:val="26"/>
        </w:rPr>
        <w:t xml:space="preserve">hite” </w:t>
      </w:r>
      <w:r>
        <w:rPr>
          <w:rFonts w:ascii="Arial" w:hAnsi="Arial" w:cs="Arial"/>
          <w:b/>
          <w:bCs/>
          <w:sz w:val="26"/>
          <w:szCs w:val="26"/>
        </w:rPr>
        <w:t>S</w:t>
      </w:r>
      <w:r w:rsidRPr="00393AC5">
        <w:rPr>
          <w:rFonts w:ascii="Arial" w:hAnsi="Arial" w:cs="Arial"/>
          <w:b/>
          <w:bCs/>
          <w:sz w:val="26"/>
          <w:szCs w:val="26"/>
        </w:rPr>
        <w:t>trategy</w:t>
      </w:r>
    </w:p>
    <w:p w14:paraId="648A9C18" w14:textId="5887DC05" w:rsidR="007B31C7" w:rsidRDefault="007B31C7" w:rsidP="00B84AB2">
      <w:pPr>
        <w:spacing w:before="120" w:after="120" w:line="240" w:lineRule="auto"/>
        <w:ind w:left="567" w:right="-74"/>
        <w:jc w:val="both"/>
        <w:rPr>
          <w:rFonts w:ascii="Arial" w:hAnsi="Arial" w:cs="Arial"/>
          <w:sz w:val="24"/>
          <w:szCs w:val="24"/>
        </w:rPr>
      </w:pPr>
      <w:r w:rsidRPr="00D55BE5">
        <w:rPr>
          <w:rFonts w:ascii="Arial" w:hAnsi="Arial" w:cs="Arial"/>
          <w:sz w:val="24"/>
          <w:szCs w:val="24"/>
        </w:rPr>
        <w:t>ISIS offers an alternative perspective of the world to that presented by its opponents</w:t>
      </w:r>
      <w:r>
        <w:rPr>
          <w:rFonts w:ascii="Arial" w:hAnsi="Arial" w:cs="Arial"/>
          <w:sz w:val="24"/>
          <w:szCs w:val="24"/>
        </w:rPr>
        <w:t>, one</w:t>
      </w:r>
      <w:r w:rsidRPr="00393AC5" w:rsidDel="0057344C">
        <w:rPr>
          <w:rFonts w:ascii="Arial" w:hAnsi="Arial" w:cs="Arial"/>
          <w:sz w:val="24"/>
          <w:szCs w:val="24"/>
        </w:rPr>
        <w:t xml:space="preserve"> </w:t>
      </w:r>
      <w:r>
        <w:rPr>
          <w:rFonts w:ascii="Arial" w:hAnsi="Arial" w:cs="Arial"/>
          <w:sz w:val="24"/>
          <w:szCs w:val="24"/>
        </w:rPr>
        <w:t>b</w:t>
      </w:r>
      <w:r w:rsidRPr="00393AC5">
        <w:rPr>
          <w:rFonts w:ascii="Arial" w:hAnsi="Arial" w:cs="Arial"/>
          <w:sz w:val="24"/>
          <w:szCs w:val="24"/>
        </w:rPr>
        <w:t xml:space="preserve">ased on </w:t>
      </w:r>
      <w:r>
        <w:rPr>
          <w:rFonts w:ascii="Arial" w:hAnsi="Arial" w:cs="Arial"/>
          <w:sz w:val="24"/>
          <w:szCs w:val="24"/>
        </w:rPr>
        <w:t>a</w:t>
      </w:r>
      <w:r w:rsidRPr="00393AC5">
        <w:rPr>
          <w:rFonts w:ascii="Arial" w:hAnsi="Arial" w:cs="Arial"/>
          <w:sz w:val="24"/>
          <w:szCs w:val="24"/>
        </w:rPr>
        <w:t xml:space="preserve"> fanatic</w:t>
      </w:r>
      <w:r>
        <w:rPr>
          <w:rFonts w:ascii="Arial" w:hAnsi="Arial" w:cs="Arial"/>
          <w:sz w:val="24"/>
          <w:szCs w:val="24"/>
        </w:rPr>
        <w:t xml:space="preserve"> and</w:t>
      </w:r>
      <w:r w:rsidRPr="00393AC5">
        <w:rPr>
          <w:rFonts w:ascii="Arial" w:hAnsi="Arial" w:cs="Arial"/>
          <w:sz w:val="24"/>
          <w:szCs w:val="24"/>
        </w:rPr>
        <w:t xml:space="preserve"> dichotomous ideology </w:t>
      </w:r>
      <w:r>
        <w:rPr>
          <w:rFonts w:ascii="Arial" w:hAnsi="Arial" w:cs="Arial"/>
          <w:sz w:val="24"/>
          <w:szCs w:val="24"/>
        </w:rPr>
        <w:t>that</w:t>
      </w:r>
      <w:r w:rsidRPr="00393AC5">
        <w:rPr>
          <w:rFonts w:ascii="Arial" w:hAnsi="Arial" w:cs="Arial"/>
          <w:sz w:val="24"/>
          <w:szCs w:val="24"/>
        </w:rPr>
        <w:t xml:space="preserve"> divides the </w:t>
      </w:r>
      <w:r w:rsidRPr="00D55BE5">
        <w:rPr>
          <w:rFonts w:ascii="Arial" w:hAnsi="Arial" w:cs="Arial"/>
          <w:sz w:val="24"/>
          <w:szCs w:val="24"/>
        </w:rPr>
        <w:t xml:space="preserve">world into “good” and “evil” camps, </w:t>
      </w:r>
      <w:r>
        <w:rPr>
          <w:rFonts w:ascii="Arial" w:hAnsi="Arial" w:cs="Arial"/>
          <w:sz w:val="24"/>
          <w:szCs w:val="24"/>
        </w:rPr>
        <w:t>and thus justifies the use of deadly violence against all those who are not part of the global jihad movement. Accordingly, it has</w:t>
      </w:r>
      <w:r w:rsidRPr="00D55BE5">
        <w:rPr>
          <w:rFonts w:ascii="Arial" w:hAnsi="Arial" w:cs="Arial"/>
          <w:sz w:val="24"/>
          <w:szCs w:val="24"/>
        </w:rPr>
        <w:t xml:space="preserve"> developed a unique and innovative messaging strategy, which I refer to as its “black-and-white” framing strategy</w:t>
      </w:r>
      <w:r w:rsidRPr="00393AC5">
        <w:rPr>
          <w:rFonts w:ascii="Arial" w:hAnsi="Arial" w:cs="Arial"/>
          <w:sz w:val="24"/>
          <w:szCs w:val="24"/>
        </w:rPr>
        <w:t xml:space="preserve">. </w:t>
      </w:r>
    </w:p>
    <w:p w14:paraId="60EC85F0" w14:textId="6247674B" w:rsidR="007B31C7" w:rsidRDefault="007B31C7" w:rsidP="00B84AB2">
      <w:pPr>
        <w:spacing w:before="120" w:after="120" w:line="240" w:lineRule="auto"/>
        <w:ind w:left="567" w:right="-74"/>
        <w:jc w:val="both"/>
        <w:rPr>
          <w:rFonts w:ascii="Arial" w:hAnsi="Arial" w:cs="Arial"/>
          <w:sz w:val="24"/>
          <w:szCs w:val="24"/>
        </w:rPr>
      </w:pPr>
      <w:r>
        <w:rPr>
          <w:rFonts w:ascii="Arial" w:hAnsi="Arial" w:cs="Arial"/>
          <w:sz w:val="24"/>
          <w:szCs w:val="24"/>
        </w:rPr>
        <w:t xml:space="preserve">This </w:t>
      </w:r>
      <w:r w:rsidRPr="00D55BE5">
        <w:rPr>
          <w:rFonts w:ascii="Arial" w:hAnsi="Arial" w:cs="Arial"/>
          <w:sz w:val="24"/>
          <w:szCs w:val="24"/>
        </w:rPr>
        <w:t xml:space="preserve">strategy acts as the lens through which </w:t>
      </w:r>
      <w:r>
        <w:rPr>
          <w:rFonts w:ascii="Arial" w:hAnsi="Arial" w:cs="Arial"/>
          <w:sz w:val="24"/>
          <w:szCs w:val="24"/>
        </w:rPr>
        <w:t>ISIS</w:t>
      </w:r>
      <w:r w:rsidRPr="00D55BE5">
        <w:rPr>
          <w:rFonts w:ascii="Arial" w:hAnsi="Arial" w:cs="Arial"/>
          <w:sz w:val="24"/>
          <w:szCs w:val="24"/>
        </w:rPr>
        <w:t xml:space="preserve"> shapes its audience’s beliefs and perceptions, polarizes their support, and drives their </w:t>
      </w:r>
      <w:r w:rsidRPr="008440A5">
        <w:rPr>
          <w:rFonts w:ascii="Arial" w:hAnsi="Arial" w:cs="Arial"/>
          <w:sz w:val="24"/>
          <w:szCs w:val="24"/>
        </w:rPr>
        <w:t>radicalization</w:t>
      </w:r>
      <w:r>
        <w:rPr>
          <w:rFonts w:ascii="Arial" w:hAnsi="Arial" w:cs="Arial"/>
          <w:sz w:val="24"/>
          <w:szCs w:val="24"/>
        </w:rPr>
        <w:t>. It</w:t>
      </w:r>
      <w:r w:rsidRPr="00DC60A1">
        <w:rPr>
          <w:rFonts w:ascii="Arial" w:hAnsi="Arial" w:cs="Arial"/>
          <w:sz w:val="24"/>
          <w:szCs w:val="24"/>
        </w:rPr>
        <w:t xml:space="preserve"> </w:t>
      </w:r>
      <w:r>
        <w:rPr>
          <w:rFonts w:ascii="Arial" w:hAnsi="Arial" w:cs="Arial"/>
          <w:sz w:val="24"/>
          <w:szCs w:val="24"/>
        </w:rPr>
        <w:t>encompasses</w:t>
      </w:r>
      <w:r w:rsidRPr="00DC60A1">
        <w:rPr>
          <w:rFonts w:ascii="Arial" w:hAnsi="Arial" w:cs="Arial"/>
          <w:sz w:val="24"/>
          <w:szCs w:val="24"/>
        </w:rPr>
        <w:t xml:space="preserve"> </w:t>
      </w:r>
      <w:r>
        <w:rPr>
          <w:rFonts w:ascii="Arial" w:hAnsi="Arial" w:cs="Arial"/>
          <w:sz w:val="24"/>
          <w:szCs w:val="24"/>
        </w:rPr>
        <w:t xml:space="preserve">a combination of framing techniques, two of which I identify and define here for the first time: </w:t>
      </w:r>
    </w:p>
    <w:p w14:paraId="46421496" w14:textId="0F1007A3" w:rsidR="007B31C7" w:rsidRPr="00285F90" w:rsidRDefault="007B31C7" w:rsidP="00B84AB2">
      <w:pPr>
        <w:pStyle w:val="ListParagraph"/>
        <w:numPr>
          <w:ilvl w:val="0"/>
          <w:numId w:val="36"/>
        </w:numPr>
        <w:spacing w:before="120" w:after="120"/>
        <w:ind w:left="1418" w:right="-74" w:hanging="284"/>
        <w:contextualSpacing w:val="0"/>
        <w:jc w:val="both"/>
        <w:rPr>
          <w:rFonts w:ascii="Arial" w:hAnsi="Arial" w:cs="Arial"/>
          <w:sz w:val="12"/>
          <w:szCs w:val="12"/>
        </w:rPr>
      </w:pPr>
      <w:r w:rsidRPr="00BE40C8">
        <w:rPr>
          <w:rFonts w:ascii="Arial" w:hAnsi="Arial" w:cs="Arial"/>
          <w:b/>
          <w:bCs/>
          <w:sz w:val="24"/>
          <w:szCs w:val="24"/>
        </w:rPr>
        <w:t>Militant/peaceful framing</w:t>
      </w:r>
      <w:r>
        <w:rPr>
          <w:rFonts w:ascii="Arial" w:hAnsi="Arial" w:cs="Arial"/>
          <w:sz w:val="24"/>
          <w:szCs w:val="24"/>
        </w:rPr>
        <w:t>—</w:t>
      </w:r>
      <w:r w:rsidRPr="00BE40C8">
        <w:rPr>
          <w:rFonts w:ascii="Arial" w:hAnsi="Arial" w:cs="Arial"/>
          <w:sz w:val="24"/>
          <w:szCs w:val="24"/>
        </w:rPr>
        <w:t>The use of</w:t>
      </w:r>
      <w:r w:rsidRPr="006C156A">
        <w:rPr>
          <w:rFonts w:ascii="Arial" w:hAnsi="Arial" w:cs="Arial"/>
          <w:sz w:val="24"/>
          <w:szCs w:val="24"/>
        </w:rPr>
        <w:t xml:space="preserve"> </w:t>
      </w:r>
      <w:r w:rsidRPr="00285F90">
        <w:rPr>
          <w:rFonts w:ascii="Arial" w:hAnsi="Arial" w:cs="Arial"/>
          <w:sz w:val="24"/>
          <w:szCs w:val="24"/>
        </w:rPr>
        <w:t xml:space="preserve">metaphors, images, symbols, and phrases </w:t>
      </w:r>
      <w:r w:rsidRPr="00BE40C8">
        <w:rPr>
          <w:rFonts w:ascii="Arial" w:hAnsi="Arial" w:cs="Arial"/>
          <w:sz w:val="24"/>
          <w:szCs w:val="24"/>
        </w:rPr>
        <w:t>to portray events and situations in either a militaristic, violent way</w:t>
      </w:r>
      <w:r w:rsidRPr="00285F90">
        <w:rPr>
          <w:rFonts w:ascii="Arial" w:hAnsi="Arial" w:cs="Arial"/>
          <w:sz w:val="24"/>
          <w:szCs w:val="24"/>
        </w:rPr>
        <w:t xml:space="preserve"> (e.g., </w:t>
      </w:r>
      <w:r w:rsidRPr="00BE40C8">
        <w:rPr>
          <w:rFonts w:ascii="Arial" w:hAnsi="Arial" w:cs="Arial"/>
          <w:sz w:val="24"/>
          <w:szCs w:val="24"/>
        </w:rPr>
        <w:t>“</w:t>
      </w:r>
      <w:r w:rsidRPr="006C156A">
        <w:rPr>
          <w:rFonts w:ascii="Arial" w:hAnsi="Arial" w:cs="Arial"/>
          <w:sz w:val="24"/>
          <w:szCs w:val="24"/>
        </w:rPr>
        <w:t>killing,</w:t>
      </w:r>
      <w:r w:rsidRPr="00BE40C8">
        <w:rPr>
          <w:rFonts w:ascii="Arial" w:hAnsi="Arial" w:cs="Arial"/>
          <w:sz w:val="24"/>
          <w:szCs w:val="24"/>
        </w:rPr>
        <w:t>”</w:t>
      </w:r>
      <w:r w:rsidRPr="006C156A">
        <w:rPr>
          <w:rFonts w:ascii="Arial" w:hAnsi="Arial" w:cs="Arial"/>
          <w:sz w:val="24"/>
          <w:szCs w:val="24"/>
        </w:rPr>
        <w:t xml:space="preserve"> </w:t>
      </w:r>
      <w:r w:rsidRPr="00BE40C8">
        <w:rPr>
          <w:rFonts w:ascii="Arial" w:hAnsi="Arial" w:cs="Arial"/>
          <w:sz w:val="24"/>
          <w:szCs w:val="24"/>
        </w:rPr>
        <w:t>“</w:t>
      </w:r>
      <w:r w:rsidRPr="006C156A">
        <w:rPr>
          <w:rFonts w:ascii="Arial" w:hAnsi="Arial" w:cs="Arial"/>
          <w:sz w:val="24"/>
          <w:szCs w:val="24"/>
        </w:rPr>
        <w:t>injury</w:t>
      </w:r>
      <w:r w:rsidRPr="00B551DC">
        <w:rPr>
          <w:rFonts w:ascii="Arial" w:hAnsi="Arial" w:cs="Arial"/>
          <w:sz w:val="24"/>
          <w:szCs w:val="24"/>
        </w:rPr>
        <w:t>,</w:t>
      </w:r>
      <w:r w:rsidRPr="00BE40C8">
        <w:rPr>
          <w:rFonts w:ascii="Arial" w:hAnsi="Arial" w:cs="Arial"/>
          <w:sz w:val="24"/>
          <w:szCs w:val="24"/>
        </w:rPr>
        <w:t>”</w:t>
      </w:r>
      <w:r w:rsidRPr="006C156A">
        <w:rPr>
          <w:rFonts w:ascii="Arial" w:hAnsi="Arial" w:cs="Arial"/>
          <w:sz w:val="24"/>
          <w:szCs w:val="24"/>
        </w:rPr>
        <w:t xml:space="preserve"> </w:t>
      </w:r>
      <w:r w:rsidRPr="00285F90">
        <w:rPr>
          <w:rFonts w:ascii="Arial" w:hAnsi="Arial" w:cs="Arial"/>
          <w:sz w:val="24"/>
          <w:szCs w:val="24"/>
        </w:rPr>
        <w:t xml:space="preserve">or </w:t>
      </w:r>
      <w:r w:rsidRPr="00BE40C8">
        <w:rPr>
          <w:rFonts w:ascii="Arial" w:hAnsi="Arial" w:cs="Arial"/>
          <w:sz w:val="24"/>
          <w:szCs w:val="24"/>
        </w:rPr>
        <w:t>“</w:t>
      </w:r>
      <w:r w:rsidRPr="006C156A">
        <w:rPr>
          <w:rFonts w:ascii="Arial" w:hAnsi="Arial" w:cs="Arial"/>
          <w:sz w:val="24"/>
          <w:szCs w:val="24"/>
        </w:rPr>
        <w:t>destruction</w:t>
      </w:r>
      <w:r w:rsidRPr="00BE40C8">
        <w:rPr>
          <w:rFonts w:ascii="Arial" w:hAnsi="Arial" w:cs="Arial"/>
          <w:sz w:val="24"/>
          <w:szCs w:val="24"/>
        </w:rPr>
        <w:t>”</w:t>
      </w:r>
      <w:r w:rsidRPr="006C156A">
        <w:rPr>
          <w:rFonts w:ascii="Arial" w:hAnsi="Arial" w:cs="Arial"/>
          <w:sz w:val="24"/>
          <w:szCs w:val="24"/>
        </w:rPr>
        <w:t>)</w:t>
      </w:r>
      <w:r w:rsidRPr="00285F90">
        <w:rPr>
          <w:rFonts w:ascii="Arial" w:hAnsi="Arial" w:cs="Arial"/>
          <w:sz w:val="24"/>
          <w:szCs w:val="24"/>
        </w:rPr>
        <w:t xml:space="preserve"> or </w:t>
      </w:r>
      <w:r w:rsidRPr="00BE40C8">
        <w:rPr>
          <w:rFonts w:ascii="Arial" w:hAnsi="Arial" w:cs="Arial"/>
          <w:sz w:val="24"/>
          <w:szCs w:val="24"/>
        </w:rPr>
        <w:t>a peaceful way</w:t>
      </w:r>
      <w:r w:rsidRPr="006C156A">
        <w:rPr>
          <w:rFonts w:ascii="Arial" w:hAnsi="Arial" w:cs="Arial"/>
          <w:sz w:val="24"/>
          <w:szCs w:val="24"/>
        </w:rPr>
        <w:t xml:space="preserve"> </w:t>
      </w:r>
      <w:r w:rsidRPr="00B551DC">
        <w:rPr>
          <w:rFonts w:ascii="Arial" w:hAnsi="Arial" w:cs="Arial"/>
          <w:sz w:val="24"/>
          <w:szCs w:val="24"/>
        </w:rPr>
        <w:t>(</w:t>
      </w:r>
      <w:r w:rsidRPr="000B62B4">
        <w:rPr>
          <w:rFonts w:ascii="Arial" w:hAnsi="Arial" w:cs="Arial"/>
          <w:sz w:val="24"/>
          <w:szCs w:val="24"/>
        </w:rPr>
        <w:t xml:space="preserve">e.g., </w:t>
      </w:r>
      <w:r w:rsidRPr="00BE40C8">
        <w:rPr>
          <w:rFonts w:ascii="Arial" w:hAnsi="Arial" w:cs="Arial"/>
          <w:sz w:val="24"/>
          <w:szCs w:val="24"/>
        </w:rPr>
        <w:t>“</w:t>
      </w:r>
      <w:r w:rsidRPr="00285F90">
        <w:rPr>
          <w:rFonts w:ascii="Arial" w:hAnsi="Arial" w:cs="Arial"/>
          <w:sz w:val="24"/>
          <w:szCs w:val="24"/>
        </w:rPr>
        <w:t>trust,</w:t>
      </w:r>
      <w:r w:rsidRPr="00BE40C8">
        <w:rPr>
          <w:rFonts w:ascii="Arial" w:hAnsi="Arial" w:cs="Arial"/>
          <w:sz w:val="24"/>
          <w:szCs w:val="24"/>
        </w:rPr>
        <w:t>”</w:t>
      </w:r>
      <w:r w:rsidRPr="006C156A">
        <w:rPr>
          <w:rFonts w:ascii="Arial" w:hAnsi="Arial" w:cs="Arial"/>
          <w:sz w:val="24"/>
          <w:szCs w:val="24"/>
        </w:rPr>
        <w:t xml:space="preserve"> </w:t>
      </w:r>
      <w:r w:rsidRPr="00BE40C8">
        <w:rPr>
          <w:rFonts w:ascii="Arial" w:hAnsi="Arial" w:cs="Arial"/>
          <w:sz w:val="24"/>
          <w:szCs w:val="24"/>
        </w:rPr>
        <w:t>“</w:t>
      </w:r>
      <w:r w:rsidRPr="006C156A">
        <w:rPr>
          <w:rFonts w:ascii="Arial" w:hAnsi="Arial" w:cs="Arial"/>
          <w:sz w:val="24"/>
          <w:szCs w:val="24"/>
        </w:rPr>
        <w:t>hope</w:t>
      </w:r>
      <w:r w:rsidRPr="00B551DC">
        <w:rPr>
          <w:rFonts w:ascii="Arial" w:hAnsi="Arial" w:cs="Arial"/>
          <w:sz w:val="24"/>
          <w:szCs w:val="24"/>
        </w:rPr>
        <w:t>,</w:t>
      </w:r>
      <w:r w:rsidRPr="00BE40C8">
        <w:rPr>
          <w:rFonts w:ascii="Arial" w:hAnsi="Arial" w:cs="Arial"/>
          <w:sz w:val="24"/>
          <w:szCs w:val="24"/>
        </w:rPr>
        <w:t>”</w:t>
      </w:r>
      <w:r w:rsidRPr="006C156A">
        <w:rPr>
          <w:rFonts w:ascii="Arial" w:hAnsi="Arial" w:cs="Arial"/>
          <w:sz w:val="24"/>
          <w:szCs w:val="24"/>
        </w:rPr>
        <w:t xml:space="preserve"> or</w:t>
      </w:r>
      <w:r w:rsidRPr="00285F90">
        <w:rPr>
          <w:rFonts w:ascii="Arial" w:hAnsi="Arial" w:cs="Arial"/>
          <w:sz w:val="24"/>
          <w:szCs w:val="24"/>
        </w:rPr>
        <w:t xml:space="preserve"> </w:t>
      </w:r>
      <w:r w:rsidRPr="00BE40C8">
        <w:rPr>
          <w:rFonts w:ascii="Arial" w:hAnsi="Arial" w:cs="Arial"/>
          <w:sz w:val="24"/>
          <w:szCs w:val="24"/>
        </w:rPr>
        <w:t>“construction”</w:t>
      </w:r>
      <w:r w:rsidRPr="006C156A">
        <w:rPr>
          <w:rFonts w:ascii="Arial" w:hAnsi="Arial" w:cs="Arial"/>
          <w:sz w:val="24"/>
          <w:szCs w:val="24"/>
        </w:rPr>
        <w:t>)</w:t>
      </w:r>
      <w:r w:rsidRPr="00BE40C8">
        <w:rPr>
          <w:rFonts w:ascii="Arial" w:hAnsi="Arial" w:cs="Arial"/>
          <w:sz w:val="24"/>
          <w:szCs w:val="24"/>
        </w:rPr>
        <w:t>, and thereby to either foster militant discourse and promote violent actions</w:t>
      </w:r>
      <w:r w:rsidRPr="006C156A">
        <w:rPr>
          <w:rFonts w:ascii="Arial" w:hAnsi="Arial" w:cs="Arial"/>
          <w:sz w:val="24"/>
          <w:szCs w:val="24"/>
        </w:rPr>
        <w:t xml:space="preserve"> </w:t>
      </w:r>
      <w:r w:rsidRPr="00285F90">
        <w:rPr>
          <w:rFonts w:ascii="Arial" w:hAnsi="Arial" w:cs="Arial"/>
          <w:sz w:val="24"/>
          <w:szCs w:val="24"/>
        </w:rPr>
        <w:t>(</w:t>
      </w:r>
      <w:r w:rsidRPr="00BE40C8">
        <w:rPr>
          <w:rFonts w:ascii="Arial" w:hAnsi="Arial" w:cs="Arial"/>
          <w:sz w:val="24"/>
          <w:szCs w:val="24"/>
        </w:rPr>
        <w:t>for example, calling</w:t>
      </w:r>
      <w:r w:rsidRPr="00285F90">
        <w:rPr>
          <w:rFonts w:ascii="Arial" w:hAnsi="Arial" w:cs="Arial"/>
          <w:sz w:val="24"/>
          <w:szCs w:val="24"/>
        </w:rPr>
        <w:t xml:space="preserve"> for terrorist attacks</w:t>
      </w:r>
      <w:r w:rsidRPr="00BE40C8">
        <w:rPr>
          <w:rFonts w:ascii="Arial" w:hAnsi="Arial" w:cs="Arial"/>
          <w:sz w:val="24"/>
          <w:szCs w:val="24"/>
        </w:rPr>
        <w:t xml:space="preserve"> to be carried out</w:t>
      </w:r>
      <w:r w:rsidRPr="006C156A">
        <w:rPr>
          <w:rFonts w:ascii="Arial" w:hAnsi="Arial" w:cs="Arial"/>
          <w:sz w:val="24"/>
          <w:szCs w:val="24"/>
        </w:rPr>
        <w:t>) or alternatively,</w:t>
      </w:r>
      <w:r w:rsidRPr="00B551DC">
        <w:rPr>
          <w:rFonts w:ascii="Arial" w:hAnsi="Arial" w:cs="Arial"/>
          <w:sz w:val="24"/>
          <w:szCs w:val="24"/>
        </w:rPr>
        <w:t xml:space="preserve"> </w:t>
      </w:r>
      <w:r w:rsidRPr="00BE40C8">
        <w:rPr>
          <w:rFonts w:ascii="Arial" w:hAnsi="Arial" w:cs="Arial"/>
          <w:sz w:val="24"/>
          <w:szCs w:val="24"/>
        </w:rPr>
        <w:t xml:space="preserve">to foster peaceful discourse and actions </w:t>
      </w:r>
      <w:r w:rsidRPr="00285F90">
        <w:rPr>
          <w:rFonts w:ascii="Arial" w:hAnsi="Arial" w:cs="Arial"/>
          <w:sz w:val="24"/>
          <w:szCs w:val="24"/>
        </w:rPr>
        <w:t>(such as calls for restraining from violence).</w:t>
      </w:r>
    </w:p>
    <w:p w14:paraId="2506D6BE" w14:textId="3C39B313" w:rsidR="007B31C7" w:rsidRDefault="007B31C7" w:rsidP="00B84AB2">
      <w:pPr>
        <w:pStyle w:val="ListParagraph"/>
        <w:numPr>
          <w:ilvl w:val="0"/>
          <w:numId w:val="16"/>
        </w:numPr>
        <w:spacing w:before="120" w:after="120"/>
        <w:ind w:left="1418" w:right="-74" w:hanging="284"/>
        <w:jc w:val="both"/>
        <w:rPr>
          <w:rFonts w:ascii="Arial" w:hAnsi="Arial" w:cs="Arial"/>
          <w:sz w:val="24"/>
          <w:szCs w:val="24"/>
        </w:rPr>
      </w:pPr>
      <w:r w:rsidRPr="0059752C">
        <w:rPr>
          <w:rFonts w:ascii="Arial" w:hAnsi="Arial" w:cs="Arial"/>
          <w:b/>
          <w:bCs/>
          <w:sz w:val="24"/>
          <w:szCs w:val="24"/>
        </w:rPr>
        <w:t>Threat framing</w:t>
      </w:r>
      <w:r>
        <w:rPr>
          <w:rFonts w:ascii="Arial" w:hAnsi="Arial" w:cs="Arial"/>
          <w:sz w:val="24"/>
          <w:szCs w:val="24"/>
        </w:rPr>
        <w:t>—The use of</w:t>
      </w:r>
      <w:r w:rsidRPr="00151D0B">
        <w:rPr>
          <w:rFonts w:ascii="Arial" w:hAnsi="Arial" w:cs="Arial"/>
          <w:sz w:val="24"/>
          <w:szCs w:val="24"/>
        </w:rPr>
        <w:t xml:space="preserve"> visual and textual phrases </w:t>
      </w:r>
      <w:r>
        <w:rPr>
          <w:rFonts w:ascii="Arial" w:hAnsi="Arial" w:cs="Arial"/>
          <w:sz w:val="24"/>
          <w:szCs w:val="24"/>
        </w:rPr>
        <w:t>to convey</w:t>
      </w:r>
      <w:r w:rsidRPr="00151D0B">
        <w:rPr>
          <w:rFonts w:ascii="Arial" w:hAnsi="Arial" w:cs="Arial"/>
          <w:sz w:val="24"/>
          <w:szCs w:val="24"/>
        </w:rPr>
        <w:t xml:space="preserve"> a sense of threat </w:t>
      </w:r>
      <w:r>
        <w:rPr>
          <w:rFonts w:ascii="Arial" w:hAnsi="Arial" w:cs="Arial"/>
          <w:sz w:val="24"/>
          <w:szCs w:val="24"/>
        </w:rPr>
        <w:t xml:space="preserve">and deterrence </w:t>
      </w:r>
      <w:r w:rsidRPr="00151D0B">
        <w:rPr>
          <w:rFonts w:ascii="Arial" w:hAnsi="Arial" w:cs="Arial"/>
          <w:sz w:val="24"/>
          <w:szCs w:val="24"/>
        </w:rPr>
        <w:t xml:space="preserve">in order to promote and achieve </w:t>
      </w:r>
      <w:r w:rsidRPr="00151D0B">
        <w:rPr>
          <w:rFonts w:ascii="Arial" w:hAnsi="Arial" w:cs="Arial" w:hint="cs"/>
          <w:sz w:val="24"/>
          <w:szCs w:val="24"/>
        </w:rPr>
        <w:t>various</w:t>
      </w:r>
      <w:r w:rsidRPr="00151D0B">
        <w:rPr>
          <w:rFonts w:ascii="Arial" w:hAnsi="Arial" w:cs="Arial"/>
          <w:sz w:val="24"/>
          <w:szCs w:val="24"/>
        </w:rPr>
        <w:t xml:space="preserve"> goals </w:t>
      </w:r>
      <w:r>
        <w:rPr>
          <w:rFonts w:ascii="Arial" w:hAnsi="Arial" w:cs="Arial"/>
          <w:sz w:val="24"/>
          <w:szCs w:val="24"/>
        </w:rPr>
        <w:t>among different</w:t>
      </w:r>
      <w:r w:rsidRPr="00151D0B">
        <w:rPr>
          <w:rFonts w:ascii="Arial" w:hAnsi="Arial" w:cs="Arial"/>
          <w:sz w:val="24"/>
          <w:szCs w:val="24"/>
        </w:rPr>
        <w:t xml:space="preserve"> target audiences. Using threat</w:t>
      </w:r>
      <w:r>
        <w:rPr>
          <w:rFonts w:ascii="Arial" w:hAnsi="Arial" w:cs="Arial"/>
          <w:sz w:val="24"/>
          <w:szCs w:val="24"/>
        </w:rPr>
        <w:t xml:space="preserve"> framing</w:t>
      </w:r>
      <w:r w:rsidRPr="00151D0B">
        <w:rPr>
          <w:rFonts w:ascii="Arial" w:hAnsi="Arial" w:cs="Arial"/>
          <w:sz w:val="24"/>
          <w:szCs w:val="24"/>
        </w:rPr>
        <w:t xml:space="preserve"> is </w:t>
      </w:r>
      <w:r>
        <w:rPr>
          <w:rFonts w:ascii="Arial" w:hAnsi="Arial" w:cs="Arial"/>
          <w:sz w:val="24"/>
          <w:szCs w:val="24"/>
        </w:rPr>
        <w:t>designed</w:t>
      </w:r>
      <w:r w:rsidRPr="00151D0B">
        <w:rPr>
          <w:rFonts w:ascii="Arial" w:hAnsi="Arial" w:cs="Arial"/>
          <w:sz w:val="24"/>
          <w:szCs w:val="24"/>
        </w:rPr>
        <w:t xml:space="preserve"> to persuade individual</w:t>
      </w:r>
      <w:r>
        <w:rPr>
          <w:rFonts w:ascii="Arial" w:hAnsi="Arial" w:cs="Arial"/>
          <w:sz w:val="24"/>
          <w:szCs w:val="24"/>
        </w:rPr>
        <w:t xml:space="preserve">s and/or </w:t>
      </w:r>
      <w:r w:rsidRPr="00151D0B">
        <w:rPr>
          <w:rFonts w:ascii="Arial" w:hAnsi="Arial" w:cs="Arial"/>
          <w:sz w:val="24"/>
          <w:szCs w:val="24"/>
        </w:rPr>
        <w:t>collective</w:t>
      </w:r>
      <w:r>
        <w:rPr>
          <w:rFonts w:ascii="Arial" w:hAnsi="Arial" w:cs="Arial"/>
          <w:sz w:val="24"/>
          <w:szCs w:val="24"/>
        </w:rPr>
        <w:t>s</w:t>
      </w:r>
      <w:r w:rsidRPr="00151D0B">
        <w:rPr>
          <w:rFonts w:ascii="Arial" w:hAnsi="Arial" w:cs="Arial"/>
          <w:sz w:val="24"/>
          <w:szCs w:val="24"/>
        </w:rPr>
        <w:t xml:space="preserve"> to </w:t>
      </w:r>
      <w:r>
        <w:rPr>
          <w:rFonts w:ascii="Arial" w:hAnsi="Arial" w:cs="Arial"/>
          <w:sz w:val="24"/>
          <w:szCs w:val="24"/>
        </w:rPr>
        <w:t xml:space="preserve">alter </w:t>
      </w:r>
      <w:r w:rsidRPr="00151D0B">
        <w:rPr>
          <w:rFonts w:ascii="Arial" w:hAnsi="Arial" w:cs="Arial"/>
          <w:sz w:val="24"/>
          <w:szCs w:val="24"/>
        </w:rPr>
        <w:t>their beliefs or positions</w:t>
      </w:r>
      <w:r>
        <w:rPr>
          <w:rFonts w:ascii="Arial" w:hAnsi="Arial" w:cs="Arial"/>
          <w:sz w:val="24"/>
          <w:szCs w:val="24"/>
        </w:rPr>
        <w:t xml:space="preserve"> for fear of negative consequences, and can also engender</w:t>
      </w:r>
      <w:r w:rsidRPr="00151D0B">
        <w:rPr>
          <w:rFonts w:ascii="Arial" w:hAnsi="Arial" w:cs="Arial"/>
          <w:sz w:val="24"/>
          <w:szCs w:val="24"/>
        </w:rPr>
        <w:t xml:space="preserve"> </w:t>
      </w:r>
      <w:r>
        <w:rPr>
          <w:rFonts w:ascii="Arial" w:hAnsi="Arial" w:cs="Arial"/>
          <w:sz w:val="24"/>
          <w:szCs w:val="24"/>
        </w:rPr>
        <w:t xml:space="preserve">conceptual or practical </w:t>
      </w:r>
      <w:r w:rsidRPr="00151D0B">
        <w:rPr>
          <w:rFonts w:ascii="Arial" w:hAnsi="Arial" w:cs="Arial"/>
          <w:sz w:val="24"/>
          <w:szCs w:val="24"/>
        </w:rPr>
        <w:t xml:space="preserve">support </w:t>
      </w:r>
      <w:r>
        <w:rPr>
          <w:rFonts w:ascii="Arial" w:hAnsi="Arial" w:cs="Arial"/>
          <w:sz w:val="24"/>
          <w:szCs w:val="24"/>
        </w:rPr>
        <w:t>for a</w:t>
      </w:r>
      <w:r w:rsidRPr="00151D0B">
        <w:rPr>
          <w:rFonts w:ascii="Arial" w:hAnsi="Arial" w:cs="Arial"/>
          <w:sz w:val="24"/>
          <w:szCs w:val="24"/>
        </w:rPr>
        <w:t xml:space="preserve"> political</w:t>
      </w:r>
      <w:r>
        <w:rPr>
          <w:rFonts w:ascii="Arial" w:hAnsi="Arial" w:cs="Arial"/>
          <w:sz w:val="24"/>
          <w:szCs w:val="24"/>
        </w:rPr>
        <w:t>-</w:t>
      </w:r>
      <w:r w:rsidRPr="00151D0B">
        <w:rPr>
          <w:rFonts w:ascii="Arial" w:hAnsi="Arial" w:cs="Arial"/>
          <w:sz w:val="24"/>
          <w:szCs w:val="24"/>
        </w:rPr>
        <w:t xml:space="preserve">ideological agenda. </w:t>
      </w:r>
    </w:p>
    <w:p w14:paraId="2555BF25" w14:textId="5B43D059" w:rsidR="007B31C7" w:rsidRPr="00151D0B" w:rsidRDefault="007B31C7" w:rsidP="00B84AB2">
      <w:pPr>
        <w:spacing w:before="120" w:after="120"/>
        <w:ind w:left="567" w:right="-74"/>
        <w:jc w:val="both"/>
        <w:rPr>
          <w:rFonts w:ascii="Arial" w:hAnsi="Arial" w:cs="Arial"/>
          <w:sz w:val="24"/>
          <w:szCs w:val="24"/>
        </w:rPr>
      </w:pPr>
      <w:r w:rsidRPr="00151D0B">
        <w:rPr>
          <w:rFonts w:ascii="Arial" w:hAnsi="Arial" w:cs="Arial"/>
          <w:sz w:val="24"/>
          <w:szCs w:val="24"/>
        </w:rPr>
        <w:t>In addition, I</w:t>
      </w:r>
      <w:r>
        <w:rPr>
          <w:rFonts w:ascii="Arial" w:hAnsi="Arial" w:cs="Arial"/>
          <w:sz w:val="24"/>
          <w:szCs w:val="24"/>
        </w:rPr>
        <w:t>SIS</w:t>
      </w:r>
      <w:r w:rsidRPr="00151D0B">
        <w:rPr>
          <w:rFonts w:ascii="Arial" w:hAnsi="Arial" w:cs="Arial"/>
          <w:sz w:val="24"/>
          <w:szCs w:val="24"/>
        </w:rPr>
        <w:t xml:space="preserve"> </w:t>
      </w:r>
      <w:r>
        <w:rPr>
          <w:rFonts w:ascii="Arial" w:hAnsi="Arial" w:cs="Arial"/>
          <w:sz w:val="24"/>
          <w:szCs w:val="24"/>
        </w:rPr>
        <w:t>deploys another</w:t>
      </w:r>
      <w:r w:rsidRPr="00151D0B">
        <w:rPr>
          <w:rFonts w:ascii="Arial" w:hAnsi="Arial" w:cs="Arial"/>
          <w:sz w:val="24"/>
          <w:szCs w:val="24"/>
        </w:rPr>
        <w:t xml:space="preserve"> widely popular </w:t>
      </w:r>
      <w:r>
        <w:rPr>
          <w:rFonts w:ascii="Arial" w:hAnsi="Arial" w:cs="Arial"/>
          <w:sz w:val="24"/>
          <w:szCs w:val="24"/>
        </w:rPr>
        <w:t xml:space="preserve">dyad of framing </w:t>
      </w:r>
      <w:r w:rsidRPr="00151D0B">
        <w:rPr>
          <w:rFonts w:ascii="Arial" w:hAnsi="Arial" w:cs="Arial"/>
          <w:sz w:val="24"/>
          <w:szCs w:val="24"/>
        </w:rPr>
        <w:t>techniques</w:t>
      </w:r>
      <w:r>
        <w:rPr>
          <w:rFonts w:ascii="Arial" w:hAnsi="Arial" w:cs="Arial"/>
          <w:sz w:val="24"/>
          <w:szCs w:val="24"/>
        </w:rPr>
        <w:t>:</w:t>
      </w:r>
    </w:p>
    <w:p w14:paraId="381966BB" w14:textId="23387D82" w:rsidR="007B31C7" w:rsidRPr="00151D0B" w:rsidRDefault="007B31C7" w:rsidP="00DF3A58">
      <w:pPr>
        <w:pStyle w:val="ListParagraph"/>
        <w:numPr>
          <w:ilvl w:val="0"/>
          <w:numId w:val="17"/>
        </w:numPr>
        <w:spacing w:before="120" w:after="120"/>
        <w:ind w:left="1434" w:right="-74" w:hanging="357"/>
        <w:jc w:val="both"/>
        <w:rPr>
          <w:rFonts w:ascii="Arial" w:hAnsi="Arial" w:cs="Arial"/>
          <w:sz w:val="24"/>
          <w:szCs w:val="24"/>
        </w:rPr>
      </w:pPr>
      <w:r w:rsidRPr="0059752C">
        <w:rPr>
          <w:rFonts w:ascii="Arial" w:hAnsi="Arial" w:cs="Arial"/>
          <w:b/>
          <w:bCs/>
          <w:sz w:val="24"/>
          <w:szCs w:val="24"/>
        </w:rPr>
        <w:t>Gain/loss framing</w:t>
      </w:r>
      <w:r w:rsidRPr="00DB1735">
        <w:rPr>
          <w:rStyle w:val="EndnoteReference"/>
          <w:rFonts w:ascii="Arial" w:hAnsi="Arial" w:cs="Arial"/>
          <w:sz w:val="24"/>
          <w:szCs w:val="24"/>
        </w:rPr>
        <w:endnoteReference w:id="46"/>
      </w:r>
      <w:r>
        <w:rPr>
          <w:rFonts w:ascii="Arial" w:hAnsi="Arial" w:cs="Arial"/>
          <w:sz w:val="24"/>
          <w:szCs w:val="24"/>
        </w:rPr>
        <w:t xml:space="preserve">—The use of </w:t>
      </w:r>
      <w:r w:rsidRPr="00151D0B">
        <w:rPr>
          <w:rFonts w:ascii="Arial" w:hAnsi="Arial" w:cs="Arial"/>
          <w:sz w:val="24"/>
          <w:szCs w:val="24"/>
        </w:rPr>
        <w:t xml:space="preserve">negative/positive phrases to portray </w:t>
      </w:r>
      <w:r>
        <w:rPr>
          <w:rFonts w:ascii="Arial" w:hAnsi="Arial" w:cs="Arial"/>
          <w:sz w:val="24"/>
          <w:szCs w:val="24"/>
        </w:rPr>
        <w:t xml:space="preserve">the outcomes of </w:t>
      </w:r>
      <w:r w:rsidRPr="00151D0B">
        <w:rPr>
          <w:rFonts w:ascii="Arial" w:hAnsi="Arial" w:cs="Arial"/>
          <w:sz w:val="24"/>
          <w:szCs w:val="24"/>
        </w:rPr>
        <w:t>certain polic</w:t>
      </w:r>
      <w:r>
        <w:rPr>
          <w:rFonts w:ascii="Arial" w:hAnsi="Arial" w:cs="Arial"/>
          <w:sz w:val="24"/>
          <w:szCs w:val="24"/>
        </w:rPr>
        <w:t xml:space="preserve">ies </w:t>
      </w:r>
      <w:r w:rsidRPr="00151D0B">
        <w:rPr>
          <w:rFonts w:ascii="Arial" w:hAnsi="Arial" w:cs="Arial"/>
          <w:sz w:val="24"/>
          <w:szCs w:val="24"/>
        </w:rPr>
        <w:t xml:space="preserve">or </w:t>
      </w:r>
      <w:r>
        <w:rPr>
          <w:rFonts w:ascii="Arial" w:hAnsi="Arial" w:cs="Arial"/>
          <w:sz w:val="24"/>
          <w:szCs w:val="24"/>
        </w:rPr>
        <w:t>actions</w:t>
      </w:r>
      <w:r w:rsidRPr="00151D0B">
        <w:rPr>
          <w:rFonts w:ascii="Arial" w:hAnsi="Arial" w:cs="Arial"/>
          <w:sz w:val="24"/>
          <w:szCs w:val="24"/>
        </w:rPr>
        <w:t xml:space="preserve"> in negative/positive way, </w:t>
      </w:r>
      <w:r>
        <w:rPr>
          <w:rFonts w:ascii="Arial" w:hAnsi="Arial" w:cs="Arial"/>
          <w:sz w:val="24"/>
          <w:szCs w:val="24"/>
        </w:rPr>
        <w:t xml:space="preserve">which </w:t>
      </w:r>
      <w:r w:rsidRPr="00151D0B">
        <w:rPr>
          <w:rFonts w:ascii="Arial" w:hAnsi="Arial" w:cs="Arial"/>
          <w:sz w:val="24"/>
          <w:szCs w:val="24"/>
        </w:rPr>
        <w:t>can lead to bias</w:t>
      </w:r>
      <w:r>
        <w:rPr>
          <w:rFonts w:ascii="Arial" w:hAnsi="Arial" w:cs="Arial"/>
          <w:sz w:val="24"/>
          <w:szCs w:val="24"/>
        </w:rPr>
        <w:t>es and</w:t>
      </w:r>
      <w:r w:rsidRPr="00151D0B">
        <w:rPr>
          <w:rFonts w:ascii="Arial" w:hAnsi="Arial" w:cs="Arial"/>
          <w:sz w:val="24"/>
          <w:szCs w:val="24"/>
        </w:rPr>
        <w:t>/</w:t>
      </w:r>
      <w:r>
        <w:rPr>
          <w:rFonts w:ascii="Arial" w:hAnsi="Arial" w:cs="Arial"/>
          <w:sz w:val="24"/>
          <w:szCs w:val="24"/>
        </w:rPr>
        <w:t xml:space="preserve">or </w:t>
      </w:r>
      <w:r w:rsidRPr="00151D0B">
        <w:rPr>
          <w:rFonts w:ascii="Arial" w:hAnsi="Arial" w:cs="Arial"/>
          <w:sz w:val="24"/>
          <w:szCs w:val="24"/>
        </w:rPr>
        <w:t>false perception</w:t>
      </w:r>
      <w:r>
        <w:rPr>
          <w:rFonts w:ascii="Arial" w:hAnsi="Arial" w:cs="Arial"/>
          <w:sz w:val="24"/>
          <w:szCs w:val="24"/>
        </w:rPr>
        <w:t>s</w:t>
      </w:r>
      <w:r w:rsidRPr="00151D0B">
        <w:rPr>
          <w:rFonts w:ascii="Arial" w:hAnsi="Arial" w:cs="Arial"/>
          <w:sz w:val="24"/>
          <w:szCs w:val="24"/>
        </w:rPr>
        <w:t xml:space="preserve"> of the “objective” reality, thus </w:t>
      </w:r>
      <w:r>
        <w:rPr>
          <w:rFonts w:ascii="Arial" w:hAnsi="Arial" w:cs="Arial"/>
          <w:sz w:val="24"/>
          <w:szCs w:val="24"/>
        </w:rPr>
        <w:t>tilting</w:t>
      </w:r>
      <w:r w:rsidRPr="00151D0B">
        <w:rPr>
          <w:rFonts w:ascii="Arial" w:hAnsi="Arial" w:cs="Arial"/>
          <w:sz w:val="24"/>
          <w:szCs w:val="24"/>
        </w:rPr>
        <w:t xml:space="preserve"> public opinion</w:t>
      </w:r>
      <w:r>
        <w:rPr>
          <w:rFonts w:ascii="Arial" w:hAnsi="Arial" w:cs="Arial"/>
          <w:sz w:val="24"/>
          <w:szCs w:val="24"/>
        </w:rPr>
        <w:t xml:space="preserve"> in a favorable direction</w:t>
      </w:r>
      <w:r w:rsidRPr="00151D0B">
        <w:rPr>
          <w:rFonts w:ascii="Arial" w:hAnsi="Arial" w:cs="Arial"/>
          <w:sz w:val="24"/>
          <w:szCs w:val="24"/>
        </w:rPr>
        <w:t>. Research shows that purposely framing</w:t>
      </w:r>
      <w:r>
        <w:rPr>
          <w:rFonts w:ascii="Arial" w:hAnsi="Arial" w:cs="Arial"/>
          <w:sz w:val="24"/>
          <w:szCs w:val="24"/>
        </w:rPr>
        <w:t xml:space="preserve"> undesirable</w:t>
      </w:r>
      <w:r w:rsidRPr="00151D0B">
        <w:rPr>
          <w:rFonts w:ascii="Arial" w:hAnsi="Arial" w:cs="Arial"/>
          <w:sz w:val="24"/>
          <w:szCs w:val="24"/>
        </w:rPr>
        <w:t xml:space="preserve"> results of actions in negative terms</w:t>
      </w:r>
      <w:r>
        <w:rPr>
          <w:rFonts w:ascii="Arial" w:hAnsi="Arial" w:cs="Arial"/>
          <w:sz w:val="24"/>
          <w:szCs w:val="24"/>
        </w:rPr>
        <w:t xml:space="preserve"> has greater impact</w:t>
      </w:r>
      <w:r w:rsidRPr="00151D0B">
        <w:rPr>
          <w:rFonts w:ascii="Arial" w:hAnsi="Arial" w:cs="Arial"/>
          <w:sz w:val="24"/>
          <w:szCs w:val="24"/>
        </w:rPr>
        <w:t xml:space="preserve"> than using positive terms </w:t>
      </w:r>
      <w:r>
        <w:rPr>
          <w:rFonts w:ascii="Arial" w:hAnsi="Arial" w:cs="Arial"/>
          <w:sz w:val="24"/>
          <w:szCs w:val="24"/>
        </w:rPr>
        <w:t>to</w:t>
      </w:r>
      <w:r w:rsidRPr="00151D0B">
        <w:rPr>
          <w:rFonts w:ascii="Arial" w:hAnsi="Arial" w:cs="Arial"/>
          <w:sz w:val="24"/>
          <w:szCs w:val="24"/>
        </w:rPr>
        <w:t xml:space="preserve"> </w:t>
      </w:r>
      <w:r>
        <w:rPr>
          <w:rFonts w:ascii="Arial" w:hAnsi="Arial" w:cs="Arial"/>
          <w:sz w:val="24"/>
          <w:szCs w:val="24"/>
        </w:rPr>
        <w:t>describe desirable outcomes</w:t>
      </w:r>
      <w:r w:rsidRPr="00151D0B">
        <w:rPr>
          <w:rFonts w:ascii="Arial" w:hAnsi="Arial" w:cs="Arial"/>
          <w:sz w:val="24"/>
          <w:szCs w:val="24"/>
        </w:rPr>
        <w:t xml:space="preserve">. </w:t>
      </w:r>
    </w:p>
    <w:p w14:paraId="43EAB563" w14:textId="67603E00" w:rsidR="007B31C7" w:rsidRDefault="007B31C7" w:rsidP="00B84AB2">
      <w:pPr>
        <w:spacing w:before="120" w:after="120"/>
        <w:ind w:left="567" w:right="-74"/>
        <w:jc w:val="both"/>
        <w:rPr>
          <w:rFonts w:ascii="Arial" w:hAnsi="Arial" w:cs="Arial"/>
          <w:sz w:val="24"/>
          <w:szCs w:val="24"/>
        </w:rPr>
      </w:pPr>
      <w:r>
        <w:rPr>
          <w:rFonts w:ascii="Arial" w:hAnsi="Arial" w:cs="Arial"/>
          <w:sz w:val="24"/>
          <w:szCs w:val="24"/>
        </w:rPr>
        <w:t xml:space="preserve">ISIS’s </w:t>
      </w:r>
      <w:r w:rsidRPr="00151D0B">
        <w:rPr>
          <w:rFonts w:ascii="Arial" w:hAnsi="Arial" w:cs="Arial"/>
          <w:sz w:val="24"/>
          <w:szCs w:val="24"/>
        </w:rPr>
        <w:t xml:space="preserve">framing </w:t>
      </w:r>
      <w:r>
        <w:rPr>
          <w:rFonts w:ascii="Arial" w:hAnsi="Arial" w:cs="Arial"/>
          <w:sz w:val="24"/>
          <w:szCs w:val="24"/>
        </w:rPr>
        <w:t xml:space="preserve">strategy also </w:t>
      </w:r>
      <w:r w:rsidRPr="00151D0B">
        <w:rPr>
          <w:rFonts w:ascii="Arial" w:hAnsi="Arial" w:cs="Arial"/>
          <w:sz w:val="24"/>
          <w:szCs w:val="24"/>
        </w:rPr>
        <w:t>contain</w:t>
      </w:r>
      <w:r>
        <w:rPr>
          <w:rFonts w:ascii="Arial" w:hAnsi="Arial" w:cs="Arial"/>
          <w:sz w:val="24"/>
          <w:szCs w:val="24"/>
        </w:rPr>
        <w:t>s</w:t>
      </w:r>
      <w:r w:rsidRPr="00151D0B">
        <w:rPr>
          <w:rFonts w:ascii="Arial" w:hAnsi="Arial" w:cs="Arial"/>
          <w:sz w:val="24"/>
          <w:szCs w:val="24"/>
        </w:rPr>
        <w:t xml:space="preserve"> </w:t>
      </w:r>
      <w:r>
        <w:rPr>
          <w:rFonts w:ascii="Arial" w:hAnsi="Arial" w:cs="Arial"/>
          <w:sz w:val="24"/>
          <w:szCs w:val="24"/>
        </w:rPr>
        <w:t>several recurring</w:t>
      </w:r>
      <w:r w:rsidRPr="00151D0B">
        <w:rPr>
          <w:rFonts w:ascii="Arial" w:hAnsi="Arial" w:cs="Arial"/>
          <w:sz w:val="24"/>
          <w:szCs w:val="24"/>
        </w:rPr>
        <w:t xml:space="preserve"> political and religious narratives and themes, </w:t>
      </w:r>
      <w:r>
        <w:rPr>
          <w:rFonts w:ascii="Arial" w:hAnsi="Arial" w:cs="Arial"/>
          <w:sz w:val="24"/>
          <w:szCs w:val="24"/>
        </w:rPr>
        <w:t>including</w:t>
      </w:r>
      <w:r w:rsidRPr="00151D0B">
        <w:rPr>
          <w:rFonts w:ascii="Arial" w:hAnsi="Arial" w:cs="Arial"/>
          <w:sz w:val="24"/>
          <w:szCs w:val="24"/>
        </w:rPr>
        <w:t xml:space="preserve"> </w:t>
      </w:r>
      <w:r>
        <w:rPr>
          <w:rFonts w:ascii="Arial" w:hAnsi="Arial" w:cs="Arial"/>
          <w:sz w:val="24"/>
          <w:szCs w:val="24"/>
        </w:rPr>
        <w:t xml:space="preserve">the depiction of </w:t>
      </w:r>
      <w:r w:rsidRPr="00151D0B">
        <w:rPr>
          <w:rFonts w:ascii="Arial" w:hAnsi="Arial" w:cs="Arial"/>
          <w:sz w:val="24"/>
          <w:szCs w:val="24"/>
        </w:rPr>
        <w:t>Islam as a conquering force</w:t>
      </w:r>
      <w:r>
        <w:rPr>
          <w:rFonts w:ascii="Arial" w:hAnsi="Arial" w:cs="Arial"/>
          <w:sz w:val="24"/>
          <w:szCs w:val="24"/>
        </w:rPr>
        <w:t>; positing an Islamic</w:t>
      </w:r>
      <w:r w:rsidRPr="00151D0B">
        <w:rPr>
          <w:rFonts w:ascii="Arial" w:hAnsi="Arial" w:cs="Arial"/>
          <w:sz w:val="24"/>
          <w:szCs w:val="24"/>
        </w:rPr>
        <w:t xml:space="preserve"> obligation to kill infidels; references to historical events, such as the wars against the Crusaders; and psychological and emotional motifs, such as contrasting humiliation and suffering with love and security.</w:t>
      </w:r>
    </w:p>
    <w:p w14:paraId="4506455A" w14:textId="2DD2B0F3" w:rsidR="007B31C7" w:rsidRDefault="007B31C7" w:rsidP="00B84AB2">
      <w:pPr>
        <w:spacing w:before="120" w:after="120" w:line="240" w:lineRule="auto"/>
        <w:ind w:right="-74" w:firstLine="567"/>
        <w:jc w:val="both"/>
        <w:rPr>
          <w:rFonts w:ascii="Arial" w:hAnsi="Arial" w:cs="Arial"/>
          <w:b/>
          <w:bCs/>
          <w:i/>
          <w:iCs/>
          <w:sz w:val="24"/>
          <w:szCs w:val="24"/>
        </w:rPr>
      </w:pPr>
    </w:p>
    <w:p w14:paraId="0F39F1DA" w14:textId="77777777" w:rsidR="008348D5" w:rsidRDefault="008348D5" w:rsidP="00B84AB2">
      <w:pPr>
        <w:spacing w:before="120" w:after="120"/>
        <w:ind w:left="567" w:right="-74"/>
        <w:jc w:val="both"/>
        <w:rPr>
          <w:rFonts w:ascii="Arial" w:hAnsi="Arial" w:cs="Arial"/>
          <w:b/>
          <w:bCs/>
          <w:sz w:val="26"/>
          <w:szCs w:val="26"/>
        </w:rPr>
      </w:pPr>
    </w:p>
    <w:p w14:paraId="42514806" w14:textId="77777777" w:rsidR="008348D5" w:rsidRDefault="008348D5" w:rsidP="00B84AB2">
      <w:pPr>
        <w:spacing w:before="120" w:after="120"/>
        <w:ind w:left="567" w:right="-74"/>
        <w:jc w:val="both"/>
        <w:rPr>
          <w:rFonts w:ascii="Arial" w:hAnsi="Arial" w:cs="Arial"/>
          <w:b/>
          <w:bCs/>
          <w:sz w:val="26"/>
          <w:szCs w:val="26"/>
        </w:rPr>
      </w:pPr>
    </w:p>
    <w:p w14:paraId="47EFDDAF" w14:textId="77777777" w:rsidR="008348D5" w:rsidRDefault="008348D5" w:rsidP="00B84AB2">
      <w:pPr>
        <w:spacing w:before="120" w:after="120"/>
        <w:ind w:left="567" w:right="-74"/>
        <w:jc w:val="both"/>
        <w:rPr>
          <w:rFonts w:ascii="Arial" w:hAnsi="Arial" w:cs="Arial"/>
          <w:b/>
          <w:bCs/>
          <w:sz w:val="26"/>
          <w:szCs w:val="26"/>
        </w:rPr>
      </w:pPr>
    </w:p>
    <w:p w14:paraId="06DB316C" w14:textId="4344F821" w:rsidR="007B31C7" w:rsidRPr="00FC6A83" w:rsidRDefault="007B31C7" w:rsidP="00B84AB2">
      <w:pPr>
        <w:spacing w:before="120" w:after="120"/>
        <w:ind w:left="567" w:right="-74"/>
        <w:jc w:val="both"/>
        <w:rPr>
          <w:rFonts w:ascii="Arial" w:hAnsi="Arial" w:cs="Arial"/>
          <w:b/>
          <w:bCs/>
          <w:sz w:val="26"/>
          <w:szCs w:val="26"/>
        </w:rPr>
      </w:pPr>
      <w:r w:rsidRPr="00FC6A83">
        <w:rPr>
          <w:rFonts w:ascii="Arial" w:hAnsi="Arial" w:cs="Arial"/>
          <w:b/>
          <w:bCs/>
          <w:sz w:val="26"/>
          <w:szCs w:val="26"/>
        </w:rPr>
        <w:lastRenderedPageBreak/>
        <w:t>4.3</w:t>
      </w:r>
      <w:r>
        <w:rPr>
          <w:rFonts w:ascii="Arial" w:hAnsi="Arial" w:cs="Arial"/>
          <w:b/>
          <w:bCs/>
          <w:sz w:val="26"/>
          <w:szCs w:val="26"/>
        </w:rPr>
        <w:t xml:space="preserve"> </w:t>
      </w:r>
      <w:r w:rsidRPr="00FC6A83">
        <w:rPr>
          <w:rFonts w:ascii="Arial" w:hAnsi="Arial" w:cs="Arial"/>
          <w:b/>
          <w:bCs/>
          <w:sz w:val="26"/>
          <w:szCs w:val="26"/>
        </w:rPr>
        <w:t xml:space="preserve">The </w:t>
      </w:r>
      <w:r>
        <w:rPr>
          <w:rFonts w:ascii="Arial" w:hAnsi="Arial" w:cs="Arial"/>
          <w:b/>
          <w:bCs/>
          <w:sz w:val="26"/>
          <w:szCs w:val="26"/>
        </w:rPr>
        <w:t xml:space="preserve">Four </w:t>
      </w:r>
      <w:r w:rsidRPr="00FC6A83">
        <w:rPr>
          <w:rFonts w:ascii="Arial" w:hAnsi="Arial" w:cs="Arial"/>
          <w:b/>
          <w:bCs/>
          <w:sz w:val="26"/>
          <w:szCs w:val="26"/>
        </w:rPr>
        <w:t xml:space="preserve">Components of </w:t>
      </w:r>
      <w:r>
        <w:rPr>
          <w:rFonts w:ascii="Arial" w:hAnsi="Arial" w:cs="Arial"/>
          <w:b/>
          <w:bCs/>
          <w:sz w:val="26"/>
          <w:szCs w:val="26"/>
        </w:rPr>
        <w:t>ISIS’s</w:t>
      </w:r>
      <w:r w:rsidRPr="00FC6A83">
        <w:rPr>
          <w:rFonts w:ascii="Arial" w:hAnsi="Arial" w:cs="Arial"/>
          <w:b/>
          <w:bCs/>
          <w:sz w:val="26"/>
          <w:szCs w:val="26"/>
        </w:rPr>
        <w:t xml:space="preserve"> War of Ideas</w:t>
      </w:r>
    </w:p>
    <w:p w14:paraId="73424F36" w14:textId="47259028" w:rsidR="007B31C7" w:rsidRDefault="007B31C7" w:rsidP="00B84AB2">
      <w:pPr>
        <w:spacing w:before="120" w:after="120" w:line="240" w:lineRule="auto"/>
        <w:ind w:right="-74" w:firstLine="567"/>
        <w:jc w:val="both"/>
        <w:rPr>
          <w:rFonts w:ascii="Arial" w:hAnsi="Arial" w:cs="Arial"/>
          <w:b/>
          <w:bCs/>
          <w:i/>
          <w:iCs/>
          <w:sz w:val="26"/>
          <w:szCs w:val="26"/>
        </w:rPr>
      </w:pPr>
      <w:r>
        <w:rPr>
          <w:rFonts w:ascii="Arial" w:hAnsi="Arial" w:cs="Arial"/>
          <w:b/>
          <w:bCs/>
          <w:i/>
          <w:iCs/>
          <w:sz w:val="26"/>
          <w:szCs w:val="26"/>
        </w:rPr>
        <w:t xml:space="preserve">4.3.1 </w:t>
      </w:r>
      <w:r w:rsidRPr="00FC6A83">
        <w:rPr>
          <w:rFonts w:ascii="Arial" w:hAnsi="Arial" w:cs="Arial"/>
          <w:b/>
          <w:bCs/>
          <w:i/>
          <w:iCs/>
          <w:sz w:val="26"/>
          <w:szCs w:val="26"/>
        </w:rPr>
        <w:t>The Notion of Totality</w:t>
      </w:r>
    </w:p>
    <w:p w14:paraId="4428FB1D" w14:textId="77777777" w:rsidR="007B31C7" w:rsidRPr="00B53949" w:rsidRDefault="007B31C7" w:rsidP="00B84AB2">
      <w:pPr>
        <w:spacing w:before="120" w:after="120" w:line="240" w:lineRule="auto"/>
        <w:ind w:right="-74" w:firstLine="567"/>
        <w:jc w:val="both"/>
        <w:rPr>
          <w:rFonts w:ascii="Arial" w:hAnsi="Arial" w:cs="Arial"/>
          <w:b/>
          <w:bCs/>
          <w:i/>
          <w:iCs/>
          <w:sz w:val="10"/>
          <w:szCs w:val="10"/>
        </w:rPr>
      </w:pPr>
    </w:p>
    <w:p w14:paraId="5DB2B3FB" w14:textId="72457B14" w:rsidR="007B31C7" w:rsidRDefault="007B31C7" w:rsidP="00B84AB2">
      <w:pPr>
        <w:spacing w:before="120" w:after="120" w:line="240" w:lineRule="auto"/>
        <w:ind w:left="567" w:right="-74"/>
        <w:jc w:val="both"/>
        <w:rPr>
          <w:rFonts w:ascii="Arial" w:hAnsi="Arial" w:cs="Arial"/>
          <w:sz w:val="24"/>
          <w:szCs w:val="24"/>
        </w:rPr>
      </w:pPr>
      <w:r>
        <w:rPr>
          <w:rFonts w:ascii="Arial" w:hAnsi="Arial" w:cs="Arial"/>
          <w:sz w:val="24"/>
          <w:szCs w:val="24"/>
        </w:rPr>
        <w:t xml:space="preserve">The first component in ISIS’s war of ideas, and one that underpins its </w:t>
      </w:r>
      <w:r w:rsidRPr="00B215CA">
        <w:rPr>
          <w:rFonts w:ascii="Arial" w:hAnsi="Arial" w:cs="Arial"/>
          <w:sz w:val="24"/>
          <w:szCs w:val="24"/>
        </w:rPr>
        <w:t>black-and-white strategy</w:t>
      </w:r>
      <w:r>
        <w:rPr>
          <w:rFonts w:ascii="Arial" w:hAnsi="Arial" w:cs="Arial"/>
          <w:sz w:val="24"/>
          <w:szCs w:val="24"/>
        </w:rPr>
        <w:t xml:space="preserve">, it its </w:t>
      </w:r>
      <w:r w:rsidRPr="00B215CA">
        <w:rPr>
          <w:rFonts w:ascii="Arial" w:hAnsi="Arial" w:cs="Arial"/>
          <w:sz w:val="24"/>
          <w:szCs w:val="24"/>
        </w:rPr>
        <w:t xml:space="preserve">unshakeable belief in the totality </w:t>
      </w:r>
      <w:r>
        <w:rPr>
          <w:rFonts w:ascii="Arial" w:hAnsi="Arial" w:cs="Arial"/>
          <w:sz w:val="24"/>
          <w:szCs w:val="24"/>
        </w:rPr>
        <w:t xml:space="preserve">of its cause, based on its interpretation of the Islamic </w:t>
      </w:r>
      <w:r w:rsidRPr="00B215CA">
        <w:rPr>
          <w:rFonts w:ascii="Arial" w:hAnsi="Arial" w:cs="Arial"/>
          <w:sz w:val="24"/>
          <w:szCs w:val="24"/>
        </w:rPr>
        <w:t xml:space="preserve">principle of </w:t>
      </w:r>
      <w:r w:rsidRPr="00EC17F3">
        <w:rPr>
          <w:rFonts w:ascii="Arial" w:hAnsi="Arial" w:cs="Arial"/>
          <w:i/>
          <w:iCs/>
          <w:sz w:val="24"/>
          <w:szCs w:val="24"/>
        </w:rPr>
        <w:t>tawhid</w:t>
      </w:r>
      <w:r w:rsidRPr="00DF3DFE">
        <w:rPr>
          <w:rStyle w:val="EndnoteReference"/>
          <w:rFonts w:ascii="Arial" w:hAnsi="Arial" w:cs="Arial"/>
          <w:sz w:val="24"/>
          <w:szCs w:val="24"/>
        </w:rPr>
        <w:endnoteReference w:id="47"/>
      </w:r>
      <w:r>
        <w:rPr>
          <w:rFonts w:ascii="Arial" w:hAnsi="Arial" w:cs="Arial"/>
          <w:sz w:val="24"/>
          <w:szCs w:val="24"/>
        </w:rPr>
        <w:t xml:space="preserve">, </w:t>
      </w:r>
      <w:r w:rsidRPr="000053EF">
        <w:rPr>
          <w:rFonts w:ascii="Arial" w:hAnsi="Arial" w:cs="Arial"/>
          <w:sz w:val="24"/>
          <w:szCs w:val="24"/>
        </w:rPr>
        <w:t>the oneness of Allah</w:t>
      </w:r>
      <w:r>
        <w:rPr>
          <w:rFonts w:ascii="Arial" w:hAnsi="Arial" w:cs="Arial"/>
          <w:sz w:val="24"/>
          <w:szCs w:val="24"/>
        </w:rPr>
        <w:t>.</w:t>
      </w:r>
      <w:r w:rsidRPr="000053EF">
        <w:rPr>
          <w:rFonts w:ascii="Arial" w:hAnsi="Arial" w:cs="Arial"/>
          <w:sz w:val="24"/>
          <w:szCs w:val="24"/>
        </w:rPr>
        <w:t xml:space="preserve"> </w:t>
      </w:r>
      <w:r>
        <w:rPr>
          <w:rFonts w:ascii="Arial" w:hAnsi="Arial" w:cs="Arial"/>
          <w:sz w:val="24"/>
          <w:szCs w:val="24"/>
        </w:rPr>
        <w:t>A</w:t>
      </w:r>
      <w:r w:rsidRPr="000053EF">
        <w:rPr>
          <w:rFonts w:ascii="Arial" w:hAnsi="Arial" w:cs="Arial"/>
          <w:sz w:val="24"/>
          <w:szCs w:val="24"/>
        </w:rPr>
        <w:t xml:space="preserve">ccording to </w:t>
      </w:r>
      <w:r>
        <w:rPr>
          <w:rFonts w:ascii="Arial" w:hAnsi="Arial" w:cs="Arial"/>
          <w:sz w:val="24"/>
          <w:szCs w:val="24"/>
        </w:rPr>
        <w:t>this interpretation,</w:t>
      </w:r>
      <w:r w:rsidRPr="000053EF">
        <w:rPr>
          <w:rFonts w:ascii="Arial" w:hAnsi="Arial" w:cs="Arial"/>
          <w:sz w:val="24"/>
          <w:szCs w:val="24"/>
        </w:rPr>
        <w:t xml:space="preserve"> any ideologies, values, or identities other than its own </w:t>
      </w:r>
      <w:r>
        <w:rPr>
          <w:rFonts w:ascii="Arial" w:hAnsi="Arial" w:cs="Arial"/>
          <w:sz w:val="24"/>
          <w:szCs w:val="24"/>
        </w:rPr>
        <w:t>are</w:t>
      </w:r>
      <w:r w:rsidRPr="000053EF">
        <w:rPr>
          <w:rFonts w:ascii="Arial" w:hAnsi="Arial" w:cs="Arial"/>
          <w:sz w:val="24"/>
          <w:szCs w:val="24"/>
        </w:rPr>
        <w:t xml:space="preserve"> to be eliminated</w:t>
      </w:r>
      <w:r>
        <w:rPr>
          <w:rFonts w:ascii="Arial" w:hAnsi="Arial" w:cs="Arial"/>
          <w:sz w:val="24"/>
          <w:szCs w:val="24"/>
        </w:rPr>
        <w:t>, while</w:t>
      </w:r>
      <w:r w:rsidRPr="000053EF">
        <w:rPr>
          <w:rFonts w:ascii="Arial" w:hAnsi="Arial" w:cs="Arial"/>
          <w:sz w:val="24"/>
          <w:szCs w:val="24"/>
        </w:rPr>
        <w:t xml:space="preserve"> </w:t>
      </w:r>
      <w:r w:rsidRPr="00B215CA">
        <w:rPr>
          <w:rFonts w:ascii="Arial" w:hAnsi="Arial" w:cs="Arial"/>
          <w:sz w:val="24"/>
          <w:szCs w:val="24"/>
        </w:rPr>
        <w:t xml:space="preserve">those who join its ranks and support </w:t>
      </w:r>
      <w:r>
        <w:rPr>
          <w:rFonts w:ascii="Arial" w:hAnsi="Arial" w:cs="Arial"/>
          <w:sz w:val="24"/>
          <w:szCs w:val="24"/>
        </w:rPr>
        <w:t>its</w:t>
      </w:r>
      <w:r w:rsidRPr="00B215CA">
        <w:rPr>
          <w:rFonts w:ascii="Arial" w:hAnsi="Arial" w:cs="Arial"/>
          <w:sz w:val="24"/>
          <w:szCs w:val="24"/>
        </w:rPr>
        <w:t xml:space="preserve"> ideology (jihadists)</w:t>
      </w:r>
      <w:r>
        <w:rPr>
          <w:rFonts w:ascii="Arial" w:hAnsi="Arial" w:cs="Arial"/>
          <w:sz w:val="24"/>
          <w:szCs w:val="24"/>
        </w:rPr>
        <w:t xml:space="preserve"> are the only true Muslims.</w:t>
      </w:r>
    </w:p>
    <w:p w14:paraId="06BDA7CD" w14:textId="3AC31C23" w:rsidR="007B31C7" w:rsidRPr="00EC17F3" w:rsidRDefault="007B31C7" w:rsidP="00B84AB2">
      <w:pPr>
        <w:spacing w:before="120" w:after="120" w:line="240" w:lineRule="auto"/>
        <w:ind w:left="567" w:right="-74"/>
        <w:jc w:val="both"/>
        <w:rPr>
          <w:rFonts w:ascii="Arial" w:hAnsi="Arial" w:cs="Arial"/>
          <w:sz w:val="24"/>
          <w:szCs w:val="24"/>
        </w:rPr>
      </w:pPr>
      <w:r>
        <w:rPr>
          <w:rFonts w:ascii="Arial" w:hAnsi="Arial" w:cs="Arial"/>
          <w:sz w:val="24"/>
          <w:szCs w:val="24"/>
        </w:rPr>
        <w:t xml:space="preserve">To advance this idea, ISIS is careful to present its </w:t>
      </w:r>
      <w:r w:rsidRPr="00EC17F3">
        <w:rPr>
          <w:rFonts w:ascii="Arial" w:hAnsi="Arial" w:cs="Arial"/>
          <w:sz w:val="24"/>
          <w:szCs w:val="24"/>
        </w:rPr>
        <w:t xml:space="preserve">jihadist ideology in </w:t>
      </w:r>
      <w:r>
        <w:rPr>
          <w:rFonts w:ascii="Arial" w:hAnsi="Arial" w:cs="Arial"/>
          <w:sz w:val="24"/>
          <w:szCs w:val="24"/>
        </w:rPr>
        <w:t>simplistic</w:t>
      </w:r>
      <w:r w:rsidRPr="00EC17F3">
        <w:rPr>
          <w:rFonts w:ascii="Arial" w:hAnsi="Arial" w:cs="Arial"/>
          <w:sz w:val="24"/>
          <w:szCs w:val="24"/>
        </w:rPr>
        <w:t xml:space="preserve"> terms </w:t>
      </w:r>
      <w:r>
        <w:rPr>
          <w:rFonts w:ascii="Arial" w:hAnsi="Arial" w:cs="Arial"/>
          <w:sz w:val="24"/>
          <w:szCs w:val="24"/>
        </w:rPr>
        <w:t>using</w:t>
      </w:r>
      <w:r w:rsidRPr="00EC17F3">
        <w:rPr>
          <w:rFonts w:ascii="Arial" w:hAnsi="Arial" w:cs="Arial"/>
          <w:sz w:val="24"/>
          <w:szCs w:val="24"/>
        </w:rPr>
        <w:t xml:space="preserve"> very basic oppositional dyads, such as love-hatred, sympathy-disgust, and security-fear</w:t>
      </w:r>
      <w:r>
        <w:rPr>
          <w:rFonts w:ascii="Arial" w:hAnsi="Arial" w:cs="Arial"/>
          <w:sz w:val="24"/>
          <w:szCs w:val="24"/>
        </w:rPr>
        <w:t>. It offers</w:t>
      </w:r>
      <w:r w:rsidRPr="00EC17F3">
        <w:rPr>
          <w:rFonts w:ascii="Arial" w:hAnsi="Arial" w:cs="Arial"/>
          <w:sz w:val="24"/>
          <w:szCs w:val="24"/>
        </w:rPr>
        <w:t xml:space="preserve"> individuals a binary choice of belonging </w:t>
      </w:r>
      <w:r w:rsidRPr="007E0D78">
        <w:rPr>
          <w:rFonts w:ascii="Arial" w:hAnsi="Arial" w:cs="Arial"/>
          <w:sz w:val="24"/>
          <w:szCs w:val="24"/>
        </w:rPr>
        <w:t xml:space="preserve">either </w:t>
      </w:r>
      <w:r w:rsidRPr="00EC17F3">
        <w:rPr>
          <w:rFonts w:ascii="Arial" w:hAnsi="Arial" w:cs="Arial"/>
          <w:sz w:val="24"/>
          <w:szCs w:val="24"/>
        </w:rPr>
        <w:t>to the category of “true” Muslims or</w:t>
      </w:r>
      <w:r>
        <w:rPr>
          <w:rFonts w:ascii="Arial" w:hAnsi="Arial" w:cs="Arial"/>
          <w:sz w:val="24"/>
          <w:szCs w:val="24"/>
        </w:rPr>
        <w:t xml:space="preserve"> to that of</w:t>
      </w:r>
      <w:r w:rsidRPr="00EC17F3">
        <w:rPr>
          <w:rFonts w:ascii="Arial" w:hAnsi="Arial" w:cs="Arial"/>
          <w:sz w:val="24"/>
          <w:szCs w:val="24"/>
        </w:rPr>
        <w:t xml:space="preserve"> “false” Muslims</w:t>
      </w:r>
      <w:r>
        <w:rPr>
          <w:rFonts w:ascii="Arial" w:hAnsi="Arial" w:cs="Arial"/>
          <w:sz w:val="24"/>
          <w:szCs w:val="24"/>
        </w:rPr>
        <w:t>, or unbelievers</w:t>
      </w:r>
      <w:r w:rsidRPr="00EC17F3">
        <w:rPr>
          <w:rFonts w:ascii="Arial" w:hAnsi="Arial" w:cs="Arial"/>
          <w:sz w:val="24"/>
          <w:szCs w:val="24"/>
        </w:rPr>
        <w:t xml:space="preserve">. </w:t>
      </w:r>
      <w:r>
        <w:rPr>
          <w:rFonts w:ascii="Arial" w:hAnsi="Arial" w:cs="Arial"/>
          <w:sz w:val="24"/>
          <w:szCs w:val="24"/>
        </w:rPr>
        <w:t>T</w:t>
      </w:r>
      <w:r w:rsidRPr="00EC17F3">
        <w:rPr>
          <w:rFonts w:ascii="Arial" w:hAnsi="Arial" w:cs="Arial"/>
          <w:sz w:val="24"/>
          <w:szCs w:val="24"/>
        </w:rPr>
        <w:t>he former—those who accept and are committed to its jihadist worldview</w:t>
      </w:r>
      <w:r>
        <w:rPr>
          <w:rFonts w:ascii="Arial" w:hAnsi="Arial" w:cs="Arial"/>
          <w:sz w:val="24"/>
          <w:szCs w:val="24"/>
        </w:rPr>
        <w:t>—form</w:t>
      </w:r>
      <w:r w:rsidRPr="00EC17F3">
        <w:rPr>
          <w:rFonts w:ascii="Arial" w:hAnsi="Arial" w:cs="Arial"/>
          <w:sz w:val="24"/>
          <w:szCs w:val="24"/>
        </w:rPr>
        <w:t xml:space="preserve"> the “white” side of its </w:t>
      </w:r>
      <w:r>
        <w:rPr>
          <w:rFonts w:ascii="Arial" w:hAnsi="Arial" w:cs="Arial"/>
          <w:sz w:val="24"/>
          <w:szCs w:val="24"/>
        </w:rPr>
        <w:t>world map</w:t>
      </w:r>
      <w:r w:rsidRPr="00EC17F3">
        <w:rPr>
          <w:rFonts w:ascii="Arial" w:hAnsi="Arial" w:cs="Arial"/>
          <w:sz w:val="24"/>
          <w:szCs w:val="24"/>
        </w:rPr>
        <w:t xml:space="preserve">, </w:t>
      </w:r>
      <w:r>
        <w:rPr>
          <w:rFonts w:ascii="Arial" w:hAnsi="Arial" w:cs="Arial"/>
          <w:sz w:val="24"/>
          <w:szCs w:val="24"/>
        </w:rPr>
        <w:t xml:space="preserve">while </w:t>
      </w:r>
      <w:r w:rsidRPr="00EC17F3">
        <w:rPr>
          <w:rFonts w:ascii="Arial" w:hAnsi="Arial" w:cs="Arial"/>
          <w:sz w:val="24"/>
          <w:szCs w:val="24"/>
        </w:rPr>
        <w:t>the latter category, the “black” side</w:t>
      </w:r>
      <w:r>
        <w:rPr>
          <w:rFonts w:ascii="Arial" w:hAnsi="Arial" w:cs="Arial"/>
          <w:sz w:val="24"/>
          <w:szCs w:val="24"/>
        </w:rPr>
        <w:t>, are</w:t>
      </w:r>
      <w:r w:rsidRPr="00EC17F3">
        <w:rPr>
          <w:rFonts w:ascii="Arial" w:hAnsi="Arial" w:cs="Arial"/>
          <w:sz w:val="24"/>
          <w:szCs w:val="24"/>
        </w:rPr>
        <w:t xml:space="preserve"> framed </w:t>
      </w:r>
      <w:r>
        <w:rPr>
          <w:rFonts w:ascii="Arial" w:hAnsi="Arial" w:cs="Arial"/>
          <w:sz w:val="24"/>
          <w:szCs w:val="24"/>
        </w:rPr>
        <w:t xml:space="preserve">as </w:t>
      </w:r>
      <w:r w:rsidRPr="00EC17F3">
        <w:rPr>
          <w:rFonts w:ascii="Arial" w:hAnsi="Arial" w:cs="Arial"/>
          <w:sz w:val="24"/>
          <w:szCs w:val="24"/>
        </w:rPr>
        <w:t xml:space="preserve">infidels who should be killed as a religious obligation. </w:t>
      </w:r>
    </w:p>
    <w:p w14:paraId="2455F155" w14:textId="1B9C7A1F" w:rsidR="007B31C7" w:rsidRDefault="007B31C7" w:rsidP="00B84AB2">
      <w:pPr>
        <w:spacing w:before="120" w:after="120" w:line="240" w:lineRule="auto"/>
        <w:ind w:left="567" w:right="-74"/>
        <w:jc w:val="both"/>
        <w:rPr>
          <w:rFonts w:ascii="Arial" w:hAnsi="Arial" w:cs="Arial"/>
          <w:sz w:val="24"/>
          <w:szCs w:val="24"/>
        </w:rPr>
      </w:pPr>
      <w:r>
        <w:rPr>
          <w:rFonts w:ascii="Arial" w:hAnsi="Arial" w:cs="Arial"/>
          <w:sz w:val="24"/>
          <w:szCs w:val="24"/>
        </w:rPr>
        <w:t xml:space="preserve">ISIS has combined its notion of totality with </w:t>
      </w:r>
      <w:r w:rsidRPr="00EC17F3">
        <w:rPr>
          <w:rFonts w:ascii="Arial" w:hAnsi="Arial" w:cs="Arial"/>
          <w:i/>
          <w:iCs/>
          <w:sz w:val="24"/>
          <w:szCs w:val="24"/>
        </w:rPr>
        <w:t xml:space="preserve">threat framing </w:t>
      </w:r>
      <w:r w:rsidRPr="00EC17F3">
        <w:rPr>
          <w:rFonts w:ascii="Arial" w:hAnsi="Arial" w:cs="Arial"/>
          <w:sz w:val="24"/>
          <w:szCs w:val="24"/>
        </w:rPr>
        <w:t xml:space="preserve">and </w:t>
      </w:r>
      <w:r w:rsidRPr="00EC17F3">
        <w:rPr>
          <w:rFonts w:ascii="Arial" w:hAnsi="Arial" w:cs="Arial"/>
          <w:i/>
          <w:iCs/>
          <w:sz w:val="24"/>
          <w:szCs w:val="24"/>
        </w:rPr>
        <w:t>militant framing</w:t>
      </w:r>
      <w:r w:rsidRPr="00EC17F3">
        <w:rPr>
          <w:rFonts w:ascii="Arial" w:hAnsi="Arial" w:cs="Arial"/>
          <w:sz w:val="24"/>
          <w:szCs w:val="24"/>
        </w:rPr>
        <w:t xml:space="preserve"> </w:t>
      </w:r>
      <w:r>
        <w:rPr>
          <w:rFonts w:ascii="Arial" w:hAnsi="Arial" w:cs="Arial"/>
          <w:sz w:val="24"/>
          <w:szCs w:val="24"/>
        </w:rPr>
        <w:t>in</w:t>
      </w:r>
      <w:r w:rsidRPr="00EC17F3">
        <w:rPr>
          <w:rFonts w:ascii="Arial" w:hAnsi="Arial" w:cs="Arial"/>
          <w:sz w:val="24"/>
          <w:szCs w:val="24"/>
        </w:rPr>
        <w:t xml:space="preserve"> its visual marketing campaign</w:t>
      </w:r>
      <w:r>
        <w:rPr>
          <w:rFonts w:ascii="Arial" w:hAnsi="Arial" w:cs="Arial"/>
          <w:sz w:val="24"/>
          <w:szCs w:val="24"/>
        </w:rPr>
        <w:t>. It</w:t>
      </w:r>
      <w:r w:rsidRPr="00EC17F3">
        <w:rPr>
          <w:rFonts w:ascii="Arial" w:hAnsi="Arial" w:cs="Arial"/>
          <w:sz w:val="24"/>
          <w:szCs w:val="24"/>
        </w:rPr>
        <w:t xml:space="preserve"> </w:t>
      </w:r>
      <w:r>
        <w:rPr>
          <w:rFonts w:ascii="Arial" w:hAnsi="Arial" w:cs="Arial"/>
          <w:sz w:val="24"/>
          <w:szCs w:val="24"/>
        </w:rPr>
        <w:t>has</w:t>
      </w:r>
      <w:r w:rsidRPr="00EC17F3">
        <w:rPr>
          <w:rFonts w:ascii="Arial" w:hAnsi="Arial" w:cs="Arial"/>
          <w:sz w:val="24"/>
          <w:szCs w:val="24"/>
        </w:rPr>
        <w:t xml:space="preserve"> not hesitate</w:t>
      </w:r>
      <w:r>
        <w:rPr>
          <w:rFonts w:ascii="Arial" w:hAnsi="Arial" w:cs="Arial"/>
          <w:sz w:val="24"/>
          <w:szCs w:val="24"/>
        </w:rPr>
        <w:t>d</w:t>
      </w:r>
      <w:r w:rsidRPr="00EC17F3">
        <w:rPr>
          <w:rFonts w:ascii="Arial" w:hAnsi="Arial" w:cs="Arial"/>
          <w:sz w:val="24"/>
          <w:szCs w:val="24"/>
        </w:rPr>
        <w:t xml:space="preserve"> to show the most extreme, shocking, and horrifying images (</w:t>
      </w:r>
      <w:r>
        <w:rPr>
          <w:rFonts w:ascii="Arial" w:hAnsi="Arial" w:cs="Arial"/>
          <w:sz w:val="24"/>
          <w:szCs w:val="24"/>
        </w:rPr>
        <w:t>such as</w:t>
      </w:r>
      <w:r w:rsidRPr="00EC17F3">
        <w:rPr>
          <w:rFonts w:ascii="Arial" w:hAnsi="Arial" w:cs="Arial"/>
          <w:sz w:val="24"/>
          <w:szCs w:val="24"/>
        </w:rPr>
        <w:t xml:space="preserve"> burning alive </w:t>
      </w:r>
      <w:r>
        <w:rPr>
          <w:rFonts w:ascii="Arial" w:hAnsi="Arial" w:cs="Arial"/>
          <w:sz w:val="24"/>
          <w:szCs w:val="24"/>
        </w:rPr>
        <w:t>a</w:t>
      </w:r>
      <w:r w:rsidRPr="00EC17F3">
        <w:rPr>
          <w:rFonts w:ascii="Arial" w:hAnsi="Arial" w:cs="Arial"/>
          <w:sz w:val="24"/>
          <w:szCs w:val="24"/>
        </w:rPr>
        <w:t xml:space="preserve"> Jordanian </w:t>
      </w:r>
      <w:r>
        <w:rPr>
          <w:rFonts w:ascii="Arial" w:hAnsi="Arial" w:cs="Arial"/>
          <w:sz w:val="24"/>
          <w:szCs w:val="24"/>
        </w:rPr>
        <w:t>p</w:t>
      </w:r>
      <w:r w:rsidRPr="00EC17F3">
        <w:rPr>
          <w:rFonts w:ascii="Arial" w:hAnsi="Arial" w:cs="Arial"/>
          <w:sz w:val="24"/>
          <w:szCs w:val="24"/>
        </w:rPr>
        <w:t xml:space="preserve">ilot), with no filters or limitations, as a means of stimulating the strongest possible emotional response—whether fear and horror, or bloodlust and delight in violence, among its followers and </w:t>
      </w:r>
      <w:r>
        <w:rPr>
          <w:rFonts w:ascii="Arial" w:hAnsi="Arial" w:cs="Arial"/>
          <w:sz w:val="24"/>
          <w:szCs w:val="24"/>
        </w:rPr>
        <w:t>opponents alike</w:t>
      </w:r>
      <w:r w:rsidRPr="00EC17F3">
        <w:rPr>
          <w:rFonts w:ascii="Arial" w:hAnsi="Arial" w:cs="Arial"/>
          <w:sz w:val="24"/>
          <w:szCs w:val="24"/>
        </w:rPr>
        <w:t>.</w:t>
      </w:r>
    </w:p>
    <w:p w14:paraId="0D94162B" w14:textId="04062C28" w:rsidR="007B31C7" w:rsidRPr="00EC17F3" w:rsidRDefault="007B31C7" w:rsidP="00B84AB2">
      <w:pPr>
        <w:spacing w:before="120" w:after="120" w:line="240" w:lineRule="auto"/>
        <w:ind w:left="567" w:right="-74"/>
        <w:jc w:val="both"/>
        <w:rPr>
          <w:rFonts w:ascii="Arial" w:hAnsi="Arial" w:cs="Arial"/>
          <w:sz w:val="24"/>
          <w:szCs w:val="24"/>
        </w:rPr>
      </w:pPr>
      <w:r>
        <w:rPr>
          <w:rFonts w:ascii="Arial" w:hAnsi="Arial" w:cs="Arial"/>
          <w:sz w:val="24"/>
          <w:szCs w:val="24"/>
        </w:rPr>
        <w:t xml:space="preserve">With the notion of totality at its foundation, ISIS has communicated absolutist concepts and strong, unequivocal messages to </w:t>
      </w:r>
      <w:r w:rsidRPr="003741CB">
        <w:rPr>
          <w:rFonts w:ascii="Arial" w:hAnsi="Arial" w:cs="Arial"/>
          <w:sz w:val="24"/>
          <w:szCs w:val="24"/>
        </w:rPr>
        <w:t>project strength, gain credibility and visibility</w:t>
      </w:r>
      <w:r>
        <w:rPr>
          <w:rFonts w:ascii="Arial" w:hAnsi="Arial" w:cs="Arial"/>
          <w:sz w:val="24"/>
          <w:szCs w:val="24"/>
        </w:rPr>
        <w:t>,</w:t>
      </w:r>
      <w:r w:rsidRPr="003741CB">
        <w:rPr>
          <w:rFonts w:ascii="Arial" w:hAnsi="Arial" w:cs="Arial"/>
          <w:sz w:val="24"/>
          <w:szCs w:val="24"/>
        </w:rPr>
        <w:t xml:space="preserve"> and assert its religious authority and legitimacy</w:t>
      </w:r>
      <w:r>
        <w:rPr>
          <w:rFonts w:ascii="Arial" w:hAnsi="Arial" w:cs="Arial"/>
          <w:sz w:val="24"/>
          <w:szCs w:val="24"/>
        </w:rPr>
        <w:t>,</w:t>
      </w:r>
      <w:r w:rsidRPr="003741CB">
        <w:rPr>
          <w:rFonts w:ascii="Arial" w:hAnsi="Arial" w:cs="Arial"/>
          <w:sz w:val="24"/>
          <w:szCs w:val="24"/>
        </w:rPr>
        <w:t xml:space="preserve"> thus </w:t>
      </w:r>
      <w:r>
        <w:rPr>
          <w:rFonts w:ascii="Arial" w:hAnsi="Arial" w:cs="Arial"/>
          <w:sz w:val="24"/>
          <w:szCs w:val="24"/>
        </w:rPr>
        <w:t>fostering</w:t>
      </w:r>
      <w:r w:rsidRPr="003741CB">
        <w:rPr>
          <w:rFonts w:ascii="Arial" w:hAnsi="Arial" w:cs="Arial"/>
          <w:sz w:val="24"/>
          <w:szCs w:val="24"/>
        </w:rPr>
        <w:t xml:space="preserve"> radicalization</w:t>
      </w:r>
      <w:r>
        <w:rPr>
          <w:rFonts w:ascii="Arial" w:hAnsi="Arial" w:cs="Arial"/>
          <w:sz w:val="24"/>
          <w:szCs w:val="24"/>
        </w:rPr>
        <w:t xml:space="preserve">. By means of this strategy, ISIS has sought </w:t>
      </w:r>
      <w:r w:rsidRPr="00EC17F3">
        <w:rPr>
          <w:rFonts w:ascii="Arial" w:hAnsi="Arial" w:cs="Arial"/>
          <w:sz w:val="24"/>
          <w:szCs w:val="24"/>
        </w:rPr>
        <w:t xml:space="preserve">to assert its right to interpret Islam on behalf the </w:t>
      </w:r>
      <w:r w:rsidRPr="004A576C">
        <w:rPr>
          <w:rFonts w:ascii="Arial" w:hAnsi="Arial" w:cs="Arial"/>
          <w:sz w:val="24"/>
          <w:szCs w:val="24"/>
        </w:rPr>
        <w:t xml:space="preserve">global </w:t>
      </w:r>
      <w:r w:rsidRPr="00EC17F3">
        <w:rPr>
          <w:rFonts w:ascii="Arial" w:hAnsi="Arial" w:cs="Arial"/>
          <w:sz w:val="24"/>
          <w:szCs w:val="24"/>
        </w:rPr>
        <w:t xml:space="preserve">Muslim community and promote jihad, while </w:t>
      </w:r>
      <w:r>
        <w:rPr>
          <w:rFonts w:ascii="Arial" w:hAnsi="Arial" w:cs="Arial"/>
          <w:sz w:val="24"/>
          <w:szCs w:val="24"/>
        </w:rPr>
        <w:t xml:space="preserve">positioning </w:t>
      </w:r>
      <w:r w:rsidRPr="00EC17F3">
        <w:rPr>
          <w:rFonts w:ascii="Arial" w:hAnsi="Arial" w:cs="Arial"/>
          <w:sz w:val="24"/>
          <w:szCs w:val="24"/>
        </w:rPr>
        <w:t xml:space="preserve">all </w:t>
      </w:r>
      <w:r>
        <w:rPr>
          <w:rFonts w:ascii="Arial" w:hAnsi="Arial" w:cs="Arial"/>
          <w:sz w:val="24"/>
          <w:szCs w:val="24"/>
        </w:rPr>
        <w:t>other</w:t>
      </w:r>
      <w:r w:rsidRPr="00EC17F3">
        <w:rPr>
          <w:rFonts w:ascii="Arial" w:hAnsi="Arial" w:cs="Arial"/>
          <w:sz w:val="24"/>
          <w:szCs w:val="24"/>
        </w:rPr>
        <w:t xml:space="preserve"> interpretations and understandings </w:t>
      </w:r>
      <w:r>
        <w:rPr>
          <w:rFonts w:ascii="Arial" w:hAnsi="Arial" w:cs="Arial"/>
          <w:sz w:val="24"/>
          <w:szCs w:val="24"/>
        </w:rPr>
        <w:t>as</w:t>
      </w:r>
      <w:r w:rsidRPr="00EC17F3">
        <w:rPr>
          <w:rFonts w:ascii="Arial" w:hAnsi="Arial" w:cs="Arial"/>
          <w:sz w:val="24"/>
          <w:szCs w:val="24"/>
        </w:rPr>
        <w:t xml:space="preserve"> corrupt deviations from “true” Islam. </w:t>
      </w:r>
    </w:p>
    <w:p w14:paraId="7735D411" w14:textId="77777777" w:rsidR="007B31C7" w:rsidRPr="00363970" w:rsidRDefault="007B31C7" w:rsidP="00B84AB2">
      <w:pPr>
        <w:pStyle w:val="ListParagraph"/>
        <w:tabs>
          <w:tab w:val="left" w:pos="9072"/>
        </w:tabs>
        <w:spacing w:before="240" w:after="120"/>
        <w:ind w:left="1418" w:right="-74"/>
        <w:jc w:val="both"/>
        <w:rPr>
          <w:rFonts w:ascii="Arial" w:hAnsi="Arial" w:cs="Arial"/>
          <w:sz w:val="24"/>
          <w:szCs w:val="24"/>
        </w:rPr>
      </w:pPr>
    </w:p>
    <w:p w14:paraId="797BD6B8" w14:textId="1505F2D4" w:rsidR="007B31C7" w:rsidRPr="00142474" w:rsidRDefault="007B31C7" w:rsidP="00B84AB2">
      <w:pPr>
        <w:spacing w:before="120" w:after="120"/>
        <w:ind w:left="567" w:right="-74"/>
        <w:jc w:val="both"/>
        <w:rPr>
          <w:rFonts w:ascii="Arial" w:hAnsi="Arial" w:cs="Arial"/>
          <w:b/>
          <w:bCs/>
          <w:i/>
          <w:iCs/>
          <w:sz w:val="24"/>
          <w:szCs w:val="24"/>
        </w:rPr>
      </w:pPr>
      <w:r>
        <w:rPr>
          <w:rFonts w:ascii="Arial" w:hAnsi="Arial" w:cs="Arial"/>
          <w:b/>
          <w:bCs/>
          <w:i/>
          <w:iCs/>
          <w:sz w:val="24"/>
          <w:szCs w:val="24"/>
        </w:rPr>
        <w:t xml:space="preserve">4.3.2 The Utopian Ideal of the </w:t>
      </w:r>
      <w:r w:rsidRPr="00BE40C8">
        <w:rPr>
          <w:rFonts w:ascii="Arial" w:hAnsi="Arial" w:cs="Arial"/>
          <w:b/>
          <w:bCs/>
          <w:sz w:val="24"/>
          <w:szCs w:val="24"/>
        </w:rPr>
        <w:t>Ummah</w:t>
      </w:r>
    </w:p>
    <w:p w14:paraId="1EE95339" w14:textId="6DD39D96" w:rsidR="007B31C7" w:rsidRDefault="007B31C7" w:rsidP="00D1360E">
      <w:pPr>
        <w:spacing w:before="120" w:after="120"/>
        <w:ind w:left="567" w:right="-74"/>
        <w:jc w:val="both"/>
        <w:rPr>
          <w:rFonts w:ascii="Arial" w:hAnsi="Arial" w:cs="Arial"/>
          <w:sz w:val="24"/>
          <w:szCs w:val="24"/>
        </w:rPr>
      </w:pPr>
      <w:bookmarkStart w:id="10" w:name="_Hlk38551542"/>
      <w:r>
        <w:rPr>
          <w:rFonts w:ascii="Arial" w:hAnsi="Arial" w:cs="Arial"/>
          <w:sz w:val="24"/>
          <w:szCs w:val="24"/>
        </w:rPr>
        <w:t xml:space="preserve">While the idea of the </w:t>
      </w:r>
      <w:r w:rsidRPr="00C06B28">
        <w:rPr>
          <w:rFonts w:ascii="Arial" w:hAnsi="Arial" w:cs="Arial"/>
          <w:i/>
          <w:iCs/>
          <w:sz w:val="24"/>
          <w:szCs w:val="24"/>
        </w:rPr>
        <w:t>ummah</w:t>
      </w:r>
      <w:r>
        <w:rPr>
          <w:rFonts w:ascii="Arial" w:hAnsi="Arial" w:cs="Arial"/>
          <w:sz w:val="24"/>
          <w:szCs w:val="24"/>
        </w:rPr>
        <w:t xml:space="preserve"> has been part of the very DNA of Islam and </w:t>
      </w:r>
      <w:r w:rsidRPr="001E7CAA">
        <w:rPr>
          <w:rFonts w:asciiTheme="minorBidi" w:hAnsiTheme="minorBidi"/>
          <w:sz w:val="24"/>
        </w:rPr>
        <w:t>Islamic consciousness</w:t>
      </w:r>
      <w:r>
        <w:rPr>
          <w:rFonts w:ascii="Arial" w:hAnsi="Arial" w:cs="Arial"/>
          <w:sz w:val="24"/>
          <w:szCs w:val="24"/>
        </w:rPr>
        <w:t xml:space="preserve"> since the seventh century, as a utopian ideal of the Muslim collective, ISIS has striven to impose a radical interpretation of the idea, claiming that the </w:t>
      </w:r>
      <w:r w:rsidRPr="00BE40C8">
        <w:rPr>
          <w:rFonts w:ascii="Arial" w:hAnsi="Arial" w:cs="Arial"/>
          <w:i/>
          <w:iCs/>
          <w:sz w:val="24"/>
          <w:szCs w:val="24"/>
        </w:rPr>
        <w:t>ummah</w:t>
      </w:r>
      <w:r>
        <w:rPr>
          <w:rFonts w:ascii="Arial" w:hAnsi="Arial" w:cs="Arial"/>
          <w:sz w:val="24"/>
          <w:szCs w:val="24"/>
        </w:rPr>
        <w:t xml:space="preserve"> is to be instituted in the here and now as an authentic Islamic caliphate</w:t>
      </w:r>
      <w:r>
        <w:rPr>
          <w:rStyle w:val="EndnoteReference"/>
          <w:rFonts w:ascii="Arial" w:hAnsi="Arial" w:cs="Arial"/>
          <w:sz w:val="24"/>
          <w:szCs w:val="24"/>
        </w:rPr>
        <w:endnoteReference w:id="48"/>
      </w:r>
      <w:r>
        <w:rPr>
          <w:rFonts w:ascii="Arial" w:hAnsi="Arial" w:cs="Arial"/>
          <w:sz w:val="24"/>
          <w:szCs w:val="24"/>
        </w:rPr>
        <w:t xml:space="preserve">. The Islamic caliphate was to be a real-life embodiment of the </w:t>
      </w:r>
      <w:r w:rsidRPr="00BE40C8">
        <w:rPr>
          <w:rFonts w:ascii="Arial" w:hAnsi="Arial" w:cs="Arial"/>
          <w:i/>
          <w:iCs/>
          <w:sz w:val="24"/>
          <w:szCs w:val="24"/>
        </w:rPr>
        <w:t>ummah</w:t>
      </w:r>
      <w:r>
        <w:rPr>
          <w:rFonts w:ascii="Arial" w:hAnsi="Arial" w:cs="Arial"/>
          <w:sz w:val="24"/>
          <w:szCs w:val="24"/>
        </w:rPr>
        <w:t xml:space="preserve"> as a “community of true believers,” a united collective with a “pure” Islamic identity governed solely by Sharia law. </w:t>
      </w:r>
      <w:bookmarkStart w:id="11" w:name="_Hlk38621027"/>
      <w:bookmarkEnd w:id="10"/>
    </w:p>
    <w:bookmarkEnd w:id="11"/>
    <w:p w14:paraId="405F35D9" w14:textId="4656C3D5" w:rsidR="007B31C7" w:rsidRPr="00B53949" w:rsidRDefault="007B31C7" w:rsidP="00B84AB2">
      <w:pPr>
        <w:spacing w:before="120" w:after="120"/>
        <w:ind w:left="567" w:right="-74"/>
        <w:jc w:val="both"/>
        <w:rPr>
          <w:rFonts w:ascii="Arial" w:hAnsi="Arial" w:cs="Arial"/>
          <w:sz w:val="12"/>
          <w:szCs w:val="12"/>
        </w:rPr>
      </w:pPr>
      <w:r w:rsidRPr="00BE40C8">
        <w:rPr>
          <w:rFonts w:ascii="Arial" w:hAnsi="Arial" w:cs="Arial"/>
          <w:sz w:val="24"/>
          <w:szCs w:val="24"/>
        </w:rPr>
        <w:t xml:space="preserve">In line with its utopian vision and the “white” </w:t>
      </w:r>
      <w:r w:rsidRPr="009E1DD4">
        <w:rPr>
          <w:rFonts w:ascii="Arial" w:hAnsi="Arial" w:cs="Arial"/>
          <w:sz w:val="24"/>
          <w:szCs w:val="24"/>
        </w:rPr>
        <w:t xml:space="preserve">side </w:t>
      </w:r>
      <w:r>
        <w:rPr>
          <w:rFonts w:ascii="Arial" w:hAnsi="Arial" w:cs="Arial"/>
          <w:sz w:val="24"/>
          <w:szCs w:val="24"/>
        </w:rPr>
        <w:t>of</w:t>
      </w:r>
      <w:r w:rsidRPr="009E1DD4">
        <w:rPr>
          <w:rFonts w:ascii="Arial" w:hAnsi="Arial" w:cs="Arial"/>
          <w:sz w:val="24"/>
          <w:szCs w:val="24"/>
        </w:rPr>
        <w:t xml:space="preserve"> i</w:t>
      </w:r>
      <w:r w:rsidRPr="00BE40C8">
        <w:rPr>
          <w:rFonts w:ascii="Arial" w:hAnsi="Arial" w:cs="Arial"/>
          <w:sz w:val="24"/>
          <w:szCs w:val="24"/>
        </w:rPr>
        <w:t>ts framing strategy, I</w:t>
      </w:r>
      <w:r w:rsidRPr="00EC17F3">
        <w:rPr>
          <w:rFonts w:ascii="Arial" w:hAnsi="Arial" w:cs="Arial"/>
          <w:sz w:val="24"/>
          <w:szCs w:val="24"/>
        </w:rPr>
        <w:t xml:space="preserve">SIS used </w:t>
      </w:r>
      <w:r>
        <w:rPr>
          <w:rFonts w:ascii="Arial" w:hAnsi="Arial" w:cs="Arial"/>
          <w:sz w:val="24"/>
          <w:szCs w:val="24"/>
        </w:rPr>
        <w:t>a</w:t>
      </w:r>
      <w:r w:rsidRPr="00EC17F3">
        <w:rPr>
          <w:rFonts w:ascii="Arial" w:hAnsi="Arial" w:cs="Arial"/>
          <w:sz w:val="24"/>
          <w:szCs w:val="24"/>
        </w:rPr>
        <w:t xml:space="preserve"> combination of </w:t>
      </w:r>
      <w:r w:rsidRPr="00EC17F3">
        <w:rPr>
          <w:rFonts w:ascii="Arial" w:hAnsi="Arial" w:cs="Arial"/>
          <w:i/>
          <w:iCs/>
          <w:sz w:val="24"/>
          <w:szCs w:val="24"/>
        </w:rPr>
        <w:t>gain framing</w:t>
      </w:r>
      <w:r w:rsidRPr="00EC17F3">
        <w:rPr>
          <w:rFonts w:ascii="Arial" w:hAnsi="Arial" w:cs="Arial"/>
          <w:sz w:val="24"/>
          <w:szCs w:val="24"/>
        </w:rPr>
        <w:t xml:space="preserve"> and </w:t>
      </w:r>
      <w:r w:rsidRPr="00EC17F3">
        <w:rPr>
          <w:rFonts w:ascii="Arial" w:hAnsi="Arial" w:cs="Arial"/>
          <w:i/>
          <w:iCs/>
          <w:sz w:val="24"/>
          <w:szCs w:val="24"/>
        </w:rPr>
        <w:t>peaceful framing</w:t>
      </w:r>
      <w:r w:rsidRPr="00EC17F3">
        <w:rPr>
          <w:rFonts w:ascii="Arial" w:hAnsi="Arial" w:cs="Arial"/>
          <w:sz w:val="24"/>
          <w:szCs w:val="24"/>
        </w:rPr>
        <w:t xml:space="preserve"> to emphasize the utopian ideal of the </w:t>
      </w:r>
      <w:r w:rsidRPr="00EC17F3">
        <w:rPr>
          <w:rFonts w:ascii="Arial" w:eastAsia="Times New Roman" w:hAnsi="Arial" w:cs="Arial"/>
          <w:i/>
          <w:iCs/>
          <w:sz w:val="24"/>
          <w:szCs w:val="24"/>
        </w:rPr>
        <w:t>ummah</w:t>
      </w:r>
      <w:r w:rsidRPr="00EC17F3">
        <w:rPr>
          <w:rFonts w:ascii="Arial" w:hAnsi="Arial" w:cs="Arial"/>
          <w:sz w:val="24"/>
          <w:szCs w:val="24"/>
        </w:rPr>
        <w:t xml:space="preserve">. </w:t>
      </w:r>
      <w:r>
        <w:rPr>
          <w:rFonts w:ascii="Arial" w:hAnsi="Arial" w:cs="Arial"/>
          <w:sz w:val="24"/>
          <w:szCs w:val="24"/>
        </w:rPr>
        <w:t>It embedded</w:t>
      </w:r>
      <w:r w:rsidRPr="00EC17F3">
        <w:rPr>
          <w:rFonts w:ascii="Arial" w:hAnsi="Arial" w:cs="Arial"/>
          <w:sz w:val="24"/>
          <w:szCs w:val="24"/>
        </w:rPr>
        <w:t xml:space="preserve"> the utopian narrative in its videos </w:t>
      </w:r>
      <w:r>
        <w:rPr>
          <w:rFonts w:ascii="Arial" w:hAnsi="Arial" w:cs="Arial"/>
          <w:sz w:val="24"/>
          <w:szCs w:val="24"/>
        </w:rPr>
        <w:t xml:space="preserve">by </w:t>
      </w:r>
      <w:r w:rsidRPr="00EC17F3">
        <w:rPr>
          <w:rFonts w:ascii="Arial" w:hAnsi="Arial" w:cs="Arial"/>
          <w:sz w:val="24"/>
          <w:szCs w:val="24"/>
        </w:rPr>
        <w:t xml:space="preserve">showing workers </w:t>
      </w:r>
      <w:r>
        <w:rPr>
          <w:rFonts w:ascii="Arial" w:hAnsi="Arial" w:cs="Arial"/>
          <w:sz w:val="24"/>
          <w:szCs w:val="24"/>
        </w:rPr>
        <w:t xml:space="preserve">in the caliphate </w:t>
      </w:r>
      <w:r w:rsidRPr="00EC17F3">
        <w:rPr>
          <w:rFonts w:ascii="Arial" w:hAnsi="Arial" w:cs="Arial"/>
          <w:sz w:val="24"/>
          <w:szCs w:val="24"/>
        </w:rPr>
        <w:t>paving roads, provid</w:t>
      </w:r>
      <w:r>
        <w:rPr>
          <w:rFonts w:ascii="Arial" w:hAnsi="Arial" w:cs="Arial"/>
          <w:sz w:val="24"/>
          <w:szCs w:val="24"/>
        </w:rPr>
        <w:t>ing</w:t>
      </w:r>
      <w:r w:rsidRPr="00EC17F3">
        <w:rPr>
          <w:rFonts w:ascii="Arial" w:hAnsi="Arial" w:cs="Arial"/>
          <w:sz w:val="24"/>
          <w:szCs w:val="24"/>
        </w:rPr>
        <w:t xml:space="preserve"> medical care, and even running a five-star hotel in Mosul, </w:t>
      </w:r>
      <w:r>
        <w:rPr>
          <w:rFonts w:ascii="Arial" w:hAnsi="Arial" w:cs="Arial"/>
          <w:sz w:val="24"/>
          <w:szCs w:val="24"/>
        </w:rPr>
        <w:t>with the aim of</w:t>
      </w:r>
      <w:r w:rsidRPr="00EC17F3">
        <w:rPr>
          <w:rFonts w:ascii="Arial" w:hAnsi="Arial" w:cs="Arial"/>
          <w:sz w:val="24"/>
          <w:szCs w:val="24"/>
        </w:rPr>
        <w:t xml:space="preserve"> inspir</w:t>
      </w:r>
      <w:r>
        <w:rPr>
          <w:rFonts w:ascii="Arial" w:hAnsi="Arial" w:cs="Arial"/>
          <w:sz w:val="24"/>
          <w:szCs w:val="24"/>
        </w:rPr>
        <w:t>ing</w:t>
      </w:r>
      <w:r w:rsidRPr="00EC17F3">
        <w:rPr>
          <w:rFonts w:ascii="Arial" w:hAnsi="Arial" w:cs="Arial"/>
          <w:sz w:val="24"/>
          <w:szCs w:val="24"/>
        </w:rPr>
        <w:t xml:space="preserve"> its followers and </w:t>
      </w:r>
      <w:r>
        <w:rPr>
          <w:rFonts w:ascii="Arial" w:hAnsi="Arial" w:cs="Arial"/>
          <w:sz w:val="24"/>
          <w:szCs w:val="24"/>
        </w:rPr>
        <w:t>giving</w:t>
      </w:r>
      <w:r w:rsidRPr="00EC17F3">
        <w:rPr>
          <w:rFonts w:ascii="Arial" w:hAnsi="Arial" w:cs="Arial"/>
          <w:sz w:val="24"/>
          <w:szCs w:val="24"/>
        </w:rPr>
        <w:t xml:space="preserve"> them a sense of </w:t>
      </w:r>
      <w:r w:rsidRPr="00AC77A5">
        <w:rPr>
          <w:rFonts w:ascii="Arial" w:hAnsi="Arial" w:cs="Arial"/>
          <w:sz w:val="24"/>
          <w:szCs w:val="24"/>
        </w:rPr>
        <w:t>belonging</w:t>
      </w:r>
      <w:r w:rsidR="00DB1735">
        <w:rPr>
          <w:rFonts w:ascii="Arial" w:hAnsi="Arial" w:cs="Arial"/>
          <w:sz w:val="24"/>
          <w:szCs w:val="24"/>
        </w:rPr>
        <w:t xml:space="preserve">, solidarity </w:t>
      </w:r>
      <w:r>
        <w:rPr>
          <w:rFonts w:ascii="Arial" w:hAnsi="Arial" w:cs="Arial"/>
          <w:sz w:val="24"/>
          <w:szCs w:val="24"/>
        </w:rPr>
        <w:t>and</w:t>
      </w:r>
      <w:r w:rsidRPr="00EC17F3">
        <w:rPr>
          <w:rFonts w:ascii="Arial" w:hAnsi="Arial" w:cs="Arial"/>
          <w:sz w:val="24"/>
          <w:szCs w:val="24"/>
        </w:rPr>
        <w:t xml:space="preserve"> participating </w:t>
      </w:r>
      <w:r>
        <w:rPr>
          <w:rFonts w:ascii="Arial" w:hAnsi="Arial" w:cs="Arial"/>
          <w:sz w:val="24"/>
          <w:szCs w:val="24"/>
        </w:rPr>
        <w:t>in</w:t>
      </w:r>
      <w:r w:rsidRPr="00EC17F3">
        <w:rPr>
          <w:rFonts w:ascii="Arial" w:hAnsi="Arial" w:cs="Arial"/>
          <w:sz w:val="24"/>
          <w:szCs w:val="24"/>
        </w:rPr>
        <w:t xml:space="preserve"> a </w:t>
      </w:r>
      <w:r>
        <w:rPr>
          <w:rFonts w:ascii="Arial" w:hAnsi="Arial" w:cs="Arial"/>
          <w:sz w:val="24"/>
          <w:szCs w:val="24"/>
        </w:rPr>
        <w:t>meaningful real-world</w:t>
      </w:r>
      <w:r w:rsidRPr="00EC17F3">
        <w:rPr>
          <w:rFonts w:ascii="Arial" w:hAnsi="Arial" w:cs="Arial"/>
          <w:sz w:val="24"/>
          <w:szCs w:val="24"/>
        </w:rPr>
        <w:t xml:space="preserve"> project. </w:t>
      </w:r>
    </w:p>
    <w:p w14:paraId="1EEAEC0D" w14:textId="45805DE8" w:rsidR="007B31C7" w:rsidRPr="00EC17F3" w:rsidRDefault="007B31C7" w:rsidP="00B84AB2">
      <w:pPr>
        <w:spacing w:before="120" w:after="120"/>
        <w:ind w:left="567" w:right="-74"/>
        <w:jc w:val="both"/>
        <w:rPr>
          <w:rFonts w:ascii="Arial" w:hAnsi="Arial" w:cs="Arial"/>
          <w:color w:val="7030A0"/>
          <w:sz w:val="24"/>
          <w:szCs w:val="24"/>
        </w:rPr>
      </w:pPr>
      <w:r w:rsidRPr="00EC17F3">
        <w:rPr>
          <w:rFonts w:ascii="Arial" w:hAnsi="Arial" w:cs="Arial"/>
          <w:sz w:val="24"/>
          <w:szCs w:val="24"/>
        </w:rPr>
        <w:lastRenderedPageBreak/>
        <w:t xml:space="preserve">In a similar vein, </w:t>
      </w:r>
      <w:r>
        <w:rPr>
          <w:rFonts w:ascii="Arial" w:hAnsi="Arial" w:cs="Arial"/>
          <w:sz w:val="24"/>
          <w:szCs w:val="24"/>
        </w:rPr>
        <w:t xml:space="preserve">ISIS chose to </w:t>
      </w:r>
      <w:r w:rsidRPr="00EC17F3">
        <w:rPr>
          <w:rFonts w:ascii="Arial" w:hAnsi="Arial" w:cs="Arial"/>
          <w:sz w:val="24"/>
          <w:szCs w:val="24"/>
        </w:rPr>
        <w:t xml:space="preserve">portray </w:t>
      </w:r>
      <w:r>
        <w:rPr>
          <w:rFonts w:ascii="Arial" w:hAnsi="Arial" w:cs="Arial"/>
          <w:sz w:val="24"/>
          <w:szCs w:val="24"/>
        </w:rPr>
        <w:t>daily</w:t>
      </w:r>
      <w:r w:rsidRPr="00EC17F3">
        <w:rPr>
          <w:rFonts w:ascii="Arial" w:hAnsi="Arial" w:cs="Arial"/>
          <w:sz w:val="24"/>
          <w:szCs w:val="24"/>
        </w:rPr>
        <w:t xml:space="preserve"> life in the </w:t>
      </w:r>
      <w:r>
        <w:rPr>
          <w:rFonts w:ascii="Arial" w:hAnsi="Arial" w:cs="Arial"/>
          <w:sz w:val="24"/>
          <w:szCs w:val="24"/>
        </w:rPr>
        <w:t>Islamic state using</w:t>
      </w:r>
      <w:r w:rsidRPr="00EC17F3">
        <w:rPr>
          <w:rFonts w:ascii="Arial" w:hAnsi="Arial" w:cs="Arial"/>
          <w:sz w:val="24"/>
          <w:szCs w:val="24"/>
        </w:rPr>
        <w:t xml:space="preserve"> vivid colors, bright lighting effects, and uplifting music</w:t>
      </w:r>
      <w:r>
        <w:rPr>
          <w:rFonts w:ascii="Arial" w:hAnsi="Arial" w:cs="Arial"/>
          <w:sz w:val="24"/>
          <w:szCs w:val="24"/>
        </w:rPr>
        <w:t xml:space="preserve">, in order to reinforce its presentation of the </w:t>
      </w:r>
      <w:r w:rsidRPr="00150E9B">
        <w:rPr>
          <w:rFonts w:ascii="Arial" w:hAnsi="Arial" w:cs="Arial"/>
          <w:sz w:val="24"/>
          <w:szCs w:val="24"/>
        </w:rPr>
        <w:t>caliphate</w:t>
      </w:r>
      <w:r>
        <w:rPr>
          <w:rFonts w:ascii="Arial" w:hAnsi="Arial" w:cs="Arial"/>
          <w:sz w:val="24"/>
          <w:szCs w:val="24"/>
        </w:rPr>
        <w:t xml:space="preserve"> </w:t>
      </w:r>
      <w:r w:rsidRPr="00EC17F3">
        <w:rPr>
          <w:rFonts w:ascii="Arial" w:hAnsi="Arial" w:cs="Arial"/>
          <w:sz w:val="24"/>
          <w:szCs w:val="24"/>
        </w:rPr>
        <w:t xml:space="preserve">as a smoothly functioning society with effective government and policing, a happy place far removed from the images of war and brutality projected by its enemies. </w:t>
      </w:r>
      <w:bookmarkStart w:id="12" w:name="_Hlk38108760"/>
      <w:r>
        <w:rPr>
          <w:rFonts w:ascii="Arial" w:hAnsi="Arial" w:cs="Arial"/>
          <w:sz w:val="24"/>
          <w:szCs w:val="24"/>
        </w:rPr>
        <w:t>In d</w:t>
      </w:r>
      <w:r w:rsidRPr="00EC17F3">
        <w:rPr>
          <w:rFonts w:ascii="Arial" w:hAnsi="Arial" w:cs="Arial"/>
          <w:sz w:val="24"/>
          <w:szCs w:val="24"/>
        </w:rPr>
        <w:t xml:space="preserve">oing so, </w:t>
      </w:r>
      <w:r>
        <w:rPr>
          <w:rFonts w:ascii="Arial" w:hAnsi="Arial" w:cs="Arial"/>
          <w:sz w:val="24"/>
          <w:szCs w:val="24"/>
        </w:rPr>
        <w:t>it sought</w:t>
      </w:r>
      <w:r w:rsidRPr="00EC17F3">
        <w:rPr>
          <w:rFonts w:ascii="Arial" w:hAnsi="Arial" w:cs="Arial"/>
          <w:sz w:val="24"/>
          <w:szCs w:val="24"/>
        </w:rPr>
        <w:t xml:space="preserve"> to </w:t>
      </w:r>
      <w:r>
        <w:rPr>
          <w:rFonts w:ascii="Arial" w:hAnsi="Arial" w:cs="Arial"/>
          <w:sz w:val="24"/>
          <w:szCs w:val="24"/>
        </w:rPr>
        <w:t>foster</w:t>
      </w:r>
      <w:r w:rsidRPr="00EC17F3">
        <w:rPr>
          <w:rFonts w:ascii="Arial" w:hAnsi="Arial" w:cs="Arial"/>
          <w:sz w:val="24"/>
          <w:szCs w:val="24"/>
        </w:rPr>
        <w:t xml:space="preserve"> a positive impression of </w:t>
      </w:r>
      <w:r>
        <w:rPr>
          <w:rFonts w:ascii="Arial" w:hAnsi="Arial" w:cs="Arial"/>
          <w:sz w:val="24"/>
          <w:szCs w:val="24"/>
        </w:rPr>
        <w:t>its utopian</w:t>
      </w:r>
      <w:r w:rsidRPr="00EC17F3">
        <w:rPr>
          <w:rFonts w:ascii="Arial" w:hAnsi="Arial" w:cs="Arial"/>
          <w:sz w:val="24"/>
          <w:szCs w:val="24"/>
        </w:rPr>
        <w:t xml:space="preserve"> Islamic state and </w:t>
      </w:r>
      <w:r>
        <w:rPr>
          <w:rFonts w:ascii="Arial" w:hAnsi="Arial" w:cs="Arial"/>
          <w:sz w:val="24"/>
          <w:szCs w:val="24"/>
        </w:rPr>
        <w:t xml:space="preserve">to </w:t>
      </w:r>
      <w:r w:rsidRPr="00EC17F3">
        <w:rPr>
          <w:rFonts w:ascii="Arial" w:hAnsi="Arial" w:cs="Arial"/>
          <w:sz w:val="24"/>
          <w:szCs w:val="24"/>
        </w:rPr>
        <w:t xml:space="preserve">promote radicalization, project strength, </w:t>
      </w:r>
      <w:r>
        <w:rPr>
          <w:rFonts w:ascii="Arial" w:hAnsi="Arial" w:cs="Arial"/>
          <w:sz w:val="24"/>
          <w:szCs w:val="24"/>
        </w:rPr>
        <w:t xml:space="preserve">and gain </w:t>
      </w:r>
      <w:r w:rsidRPr="00EC17F3">
        <w:rPr>
          <w:rFonts w:ascii="Arial" w:hAnsi="Arial" w:cs="Arial"/>
          <w:sz w:val="24"/>
          <w:szCs w:val="24"/>
        </w:rPr>
        <w:t xml:space="preserve">confidence and legitimacy </w:t>
      </w:r>
      <w:r>
        <w:rPr>
          <w:rFonts w:ascii="Arial" w:hAnsi="Arial" w:cs="Arial"/>
          <w:sz w:val="24"/>
          <w:szCs w:val="24"/>
        </w:rPr>
        <w:t>for</w:t>
      </w:r>
      <w:r w:rsidRPr="00EC17F3">
        <w:rPr>
          <w:rFonts w:ascii="Arial" w:hAnsi="Arial" w:cs="Arial"/>
          <w:sz w:val="24"/>
          <w:szCs w:val="24"/>
        </w:rPr>
        <w:t xml:space="preserve"> its doctrine. </w:t>
      </w:r>
    </w:p>
    <w:bookmarkEnd w:id="12"/>
    <w:p w14:paraId="0DC90A21" w14:textId="408278BF" w:rsidR="007B31C7" w:rsidRPr="00EC17F3" w:rsidRDefault="007B31C7" w:rsidP="00B84AB2">
      <w:pPr>
        <w:spacing w:before="120" w:after="120"/>
        <w:ind w:left="567" w:right="-74"/>
        <w:jc w:val="both"/>
        <w:rPr>
          <w:rFonts w:ascii="Arial" w:hAnsi="Arial" w:cs="Arial"/>
          <w:sz w:val="24"/>
          <w:szCs w:val="24"/>
        </w:rPr>
      </w:pPr>
      <w:r>
        <w:rPr>
          <w:rFonts w:ascii="Arial" w:hAnsi="Arial" w:cs="Arial"/>
          <w:sz w:val="24"/>
          <w:szCs w:val="24"/>
        </w:rPr>
        <w:t xml:space="preserve">As a </w:t>
      </w:r>
      <w:r w:rsidRPr="00EC17F3">
        <w:rPr>
          <w:rFonts w:ascii="Arial" w:hAnsi="Arial" w:cs="Arial"/>
          <w:sz w:val="24"/>
          <w:szCs w:val="24"/>
        </w:rPr>
        <w:t xml:space="preserve">contrast </w:t>
      </w:r>
      <w:r>
        <w:rPr>
          <w:rFonts w:ascii="Arial" w:hAnsi="Arial" w:cs="Arial"/>
          <w:sz w:val="24"/>
          <w:szCs w:val="24"/>
        </w:rPr>
        <w:t xml:space="preserve">with </w:t>
      </w:r>
      <w:r w:rsidRPr="00EC17F3">
        <w:rPr>
          <w:rFonts w:ascii="Arial" w:hAnsi="Arial" w:cs="Arial"/>
          <w:sz w:val="24"/>
          <w:szCs w:val="24"/>
        </w:rPr>
        <w:t xml:space="preserve">this positive portrayal of the caliphate as </w:t>
      </w:r>
      <w:r>
        <w:rPr>
          <w:rFonts w:ascii="Arial" w:hAnsi="Arial" w:cs="Arial"/>
          <w:sz w:val="24"/>
          <w:szCs w:val="24"/>
        </w:rPr>
        <w:t xml:space="preserve">a </w:t>
      </w:r>
      <w:r w:rsidRPr="00EC17F3">
        <w:rPr>
          <w:rFonts w:ascii="Arial" w:hAnsi="Arial" w:cs="Arial"/>
          <w:sz w:val="24"/>
          <w:szCs w:val="24"/>
        </w:rPr>
        <w:t>victorious</w:t>
      </w:r>
      <w:r>
        <w:rPr>
          <w:rFonts w:ascii="Arial" w:hAnsi="Arial" w:cs="Arial"/>
          <w:sz w:val="24"/>
          <w:szCs w:val="24"/>
        </w:rPr>
        <w:t xml:space="preserve"> and </w:t>
      </w:r>
      <w:r w:rsidRPr="00EC17F3">
        <w:rPr>
          <w:rFonts w:ascii="Arial" w:hAnsi="Arial" w:cs="Arial"/>
          <w:sz w:val="24"/>
          <w:szCs w:val="24"/>
        </w:rPr>
        <w:t xml:space="preserve">successful entity, ISIS used </w:t>
      </w:r>
      <w:r w:rsidRPr="00EC17F3">
        <w:rPr>
          <w:rFonts w:ascii="Arial" w:hAnsi="Arial" w:cs="Arial"/>
          <w:i/>
          <w:iCs/>
          <w:sz w:val="24"/>
          <w:szCs w:val="24"/>
        </w:rPr>
        <w:t>loss framing</w:t>
      </w:r>
      <w:r w:rsidRPr="00EC17F3">
        <w:rPr>
          <w:rFonts w:ascii="Arial" w:hAnsi="Arial" w:cs="Arial"/>
          <w:sz w:val="24"/>
          <w:szCs w:val="24"/>
        </w:rPr>
        <w:t xml:space="preserve"> to delegitimize Arab leaders and regimes</w:t>
      </w:r>
      <w:r>
        <w:rPr>
          <w:rFonts w:ascii="Arial" w:hAnsi="Arial" w:cs="Arial"/>
          <w:sz w:val="24"/>
          <w:szCs w:val="24"/>
        </w:rPr>
        <w:t>,</w:t>
      </w:r>
      <w:r w:rsidRPr="00EC17F3">
        <w:rPr>
          <w:rFonts w:ascii="Arial" w:hAnsi="Arial" w:cs="Arial"/>
          <w:sz w:val="24"/>
          <w:szCs w:val="24"/>
        </w:rPr>
        <w:t xml:space="preserve"> and portrayed in “black” </w:t>
      </w:r>
      <w:r>
        <w:rPr>
          <w:rFonts w:ascii="Arial" w:hAnsi="Arial" w:cs="Arial"/>
          <w:sz w:val="24"/>
          <w:szCs w:val="24"/>
        </w:rPr>
        <w:t xml:space="preserve">hues </w:t>
      </w:r>
      <w:r w:rsidRPr="00EC17F3">
        <w:rPr>
          <w:rFonts w:ascii="Arial" w:hAnsi="Arial" w:cs="Arial"/>
          <w:sz w:val="24"/>
          <w:szCs w:val="24"/>
        </w:rPr>
        <w:t>the negative aspect</w:t>
      </w:r>
      <w:r>
        <w:rPr>
          <w:rFonts w:ascii="Arial" w:hAnsi="Arial" w:cs="Arial"/>
          <w:sz w:val="24"/>
          <w:szCs w:val="24"/>
        </w:rPr>
        <w:t>s</w:t>
      </w:r>
      <w:r w:rsidRPr="00EC17F3">
        <w:rPr>
          <w:rFonts w:ascii="Arial" w:hAnsi="Arial" w:cs="Arial"/>
          <w:sz w:val="24"/>
          <w:szCs w:val="24"/>
        </w:rPr>
        <w:t xml:space="preserve"> of life in the secular Arab nation-states</w:t>
      </w:r>
      <w:r>
        <w:rPr>
          <w:rFonts w:ascii="Arial" w:hAnsi="Arial" w:cs="Arial"/>
          <w:sz w:val="24"/>
          <w:szCs w:val="24"/>
        </w:rPr>
        <w:t xml:space="preserve">, </w:t>
      </w:r>
      <w:r w:rsidRPr="00252D7A">
        <w:rPr>
          <w:rFonts w:ascii="Arial" w:hAnsi="Arial" w:cs="Arial"/>
          <w:sz w:val="24"/>
          <w:szCs w:val="24"/>
        </w:rPr>
        <w:t>the very existence of which it considered heresy</w:t>
      </w:r>
      <w:r w:rsidRPr="00EC17F3">
        <w:rPr>
          <w:rFonts w:ascii="Arial" w:hAnsi="Arial" w:cs="Arial"/>
          <w:sz w:val="24"/>
          <w:szCs w:val="24"/>
        </w:rPr>
        <w:t>.</w:t>
      </w:r>
      <w:r>
        <w:rPr>
          <w:rFonts w:ascii="Arial" w:hAnsi="Arial" w:cs="Arial"/>
          <w:sz w:val="24"/>
          <w:szCs w:val="24"/>
        </w:rPr>
        <w:t xml:space="preserve"> I</w:t>
      </w:r>
      <w:r w:rsidRPr="00EC17F3">
        <w:rPr>
          <w:rFonts w:ascii="Arial" w:hAnsi="Arial" w:cs="Arial"/>
          <w:sz w:val="24"/>
          <w:szCs w:val="24"/>
        </w:rPr>
        <w:t>t deliberately used negative lighting effects and gloomy colors to depict the lives of Muslims in these countries,</w:t>
      </w:r>
      <w:r>
        <w:rPr>
          <w:rFonts w:ascii="Arial" w:hAnsi="Arial" w:cs="Arial"/>
          <w:sz w:val="24"/>
          <w:szCs w:val="24"/>
        </w:rPr>
        <w:t xml:space="preserve"> and</w:t>
      </w:r>
      <w:r w:rsidRPr="00EC17F3">
        <w:rPr>
          <w:rFonts w:ascii="Arial" w:hAnsi="Arial" w:cs="Arial"/>
          <w:sz w:val="24"/>
          <w:szCs w:val="24"/>
        </w:rPr>
        <w:t xml:space="preserve"> made repeated use of loaded terms such as</w:t>
      </w:r>
      <w:r>
        <w:rPr>
          <w:rFonts w:ascii="Arial" w:hAnsi="Arial" w:cs="Arial"/>
          <w:sz w:val="24"/>
          <w:szCs w:val="24"/>
        </w:rPr>
        <w:t xml:space="preserve"> the</w:t>
      </w:r>
      <w:r w:rsidRPr="00EC17F3">
        <w:rPr>
          <w:rFonts w:ascii="Arial" w:hAnsi="Arial" w:cs="Arial"/>
          <w:sz w:val="24"/>
          <w:szCs w:val="24"/>
        </w:rPr>
        <w:t xml:space="preserve"> </w:t>
      </w:r>
      <w:r>
        <w:rPr>
          <w:rFonts w:ascii="Arial" w:hAnsi="Arial" w:cs="Arial"/>
          <w:sz w:val="24"/>
          <w:szCs w:val="24"/>
        </w:rPr>
        <w:t>“</w:t>
      </w:r>
      <w:r w:rsidRPr="00EC17F3">
        <w:rPr>
          <w:rFonts w:ascii="Arial" w:hAnsi="Arial" w:cs="Arial"/>
          <w:sz w:val="24"/>
          <w:szCs w:val="24"/>
        </w:rPr>
        <w:t>oppression,</w:t>
      </w:r>
      <w:r>
        <w:rPr>
          <w:rFonts w:ascii="Arial" w:hAnsi="Arial" w:cs="Arial"/>
          <w:sz w:val="24"/>
          <w:szCs w:val="24"/>
        </w:rPr>
        <w:t>”</w:t>
      </w:r>
      <w:r w:rsidRPr="00EC17F3">
        <w:rPr>
          <w:rFonts w:ascii="Arial" w:hAnsi="Arial" w:cs="Arial"/>
          <w:sz w:val="24"/>
          <w:szCs w:val="24"/>
        </w:rPr>
        <w:t xml:space="preserve"> </w:t>
      </w:r>
      <w:r>
        <w:rPr>
          <w:rFonts w:ascii="Arial" w:hAnsi="Arial" w:cs="Arial"/>
          <w:sz w:val="24"/>
          <w:szCs w:val="24"/>
        </w:rPr>
        <w:t>“</w:t>
      </w:r>
      <w:r w:rsidRPr="00EC17F3">
        <w:rPr>
          <w:rFonts w:ascii="Arial" w:hAnsi="Arial" w:cs="Arial"/>
          <w:sz w:val="24"/>
          <w:szCs w:val="24"/>
        </w:rPr>
        <w:t>neglect,</w:t>
      </w:r>
      <w:r>
        <w:rPr>
          <w:rFonts w:ascii="Arial" w:hAnsi="Arial" w:cs="Arial"/>
          <w:sz w:val="24"/>
          <w:szCs w:val="24"/>
        </w:rPr>
        <w:t>”</w:t>
      </w:r>
      <w:r w:rsidRPr="00EC17F3">
        <w:rPr>
          <w:rFonts w:ascii="Arial" w:hAnsi="Arial" w:cs="Arial"/>
          <w:sz w:val="24"/>
          <w:szCs w:val="24"/>
        </w:rPr>
        <w:t xml:space="preserve"> and </w:t>
      </w:r>
      <w:r>
        <w:rPr>
          <w:rFonts w:ascii="Arial" w:hAnsi="Arial" w:cs="Arial"/>
          <w:sz w:val="24"/>
          <w:szCs w:val="24"/>
        </w:rPr>
        <w:t>“</w:t>
      </w:r>
      <w:r w:rsidRPr="00EC17F3">
        <w:rPr>
          <w:rFonts w:ascii="Arial" w:hAnsi="Arial" w:cs="Arial"/>
          <w:sz w:val="24"/>
          <w:szCs w:val="24"/>
        </w:rPr>
        <w:t>disenfranchisement</w:t>
      </w:r>
      <w:r>
        <w:rPr>
          <w:rFonts w:ascii="Arial" w:hAnsi="Arial" w:cs="Arial"/>
          <w:sz w:val="24"/>
          <w:szCs w:val="24"/>
        </w:rPr>
        <w:t>”</w:t>
      </w:r>
      <w:r w:rsidRPr="00EC17F3">
        <w:rPr>
          <w:rFonts w:ascii="Arial" w:hAnsi="Arial" w:cs="Arial"/>
          <w:sz w:val="24"/>
          <w:szCs w:val="24"/>
        </w:rPr>
        <w:t xml:space="preserve"> of Muslim people</w:t>
      </w:r>
      <w:r>
        <w:rPr>
          <w:rFonts w:ascii="Arial" w:hAnsi="Arial" w:cs="Arial"/>
          <w:sz w:val="24"/>
          <w:szCs w:val="24"/>
        </w:rPr>
        <w:t>s</w:t>
      </w:r>
      <w:r w:rsidRPr="00EC17F3">
        <w:rPr>
          <w:rFonts w:ascii="Arial" w:hAnsi="Arial" w:cs="Arial"/>
          <w:sz w:val="24"/>
          <w:szCs w:val="24"/>
        </w:rPr>
        <w:t xml:space="preserve">, </w:t>
      </w:r>
      <w:r>
        <w:rPr>
          <w:rFonts w:ascii="Arial" w:hAnsi="Arial" w:cs="Arial"/>
          <w:sz w:val="24"/>
          <w:szCs w:val="24"/>
        </w:rPr>
        <w:t>while</w:t>
      </w:r>
      <w:r w:rsidRPr="00EC17F3">
        <w:rPr>
          <w:rFonts w:ascii="Arial" w:hAnsi="Arial" w:cs="Arial"/>
          <w:sz w:val="24"/>
          <w:szCs w:val="24"/>
        </w:rPr>
        <w:t xml:space="preserve"> highlight</w:t>
      </w:r>
      <w:r>
        <w:rPr>
          <w:rFonts w:ascii="Arial" w:hAnsi="Arial" w:cs="Arial"/>
          <w:sz w:val="24"/>
          <w:szCs w:val="24"/>
        </w:rPr>
        <w:t>ing</w:t>
      </w:r>
      <w:r w:rsidRPr="00EC17F3">
        <w:rPr>
          <w:rFonts w:ascii="Arial" w:hAnsi="Arial" w:cs="Arial"/>
          <w:sz w:val="24"/>
          <w:szCs w:val="24"/>
        </w:rPr>
        <w:t xml:space="preserve"> the corruption and corrupting influence of their political leaders.</w:t>
      </w:r>
    </w:p>
    <w:p w14:paraId="1671A934" w14:textId="629B5813" w:rsidR="007B31C7" w:rsidRPr="00EC17F3" w:rsidRDefault="007B31C7" w:rsidP="00B84AB2">
      <w:pPr>
        <w:spacing w:before="120" w:after="120"/>
        <w:ind w:left="567" w:right="-74"/>
        <w:jc w:val="both"/>
        <w:rPr>
          <w:rFonts w:ascii="Arial" w:hAnsi="Arial" w:cs="Arial"/>
          <w:sz w:val="12"/>
          <w:szCs w:val="12"/>
        </w:rPr>
      </w:pPr>
      <w:r>
        <w:rPr>
          <w:rFonts w:ascii="Arial" w:hAnsi="Arial" w:cs="Arial"/>
          <w:sz w:val="24"/>
          <w:szCs w:val="24"/>
        </w:rPr>
        <w:t>ISIS also used a</w:t>
      </w:r>
      <w:r w:rsidRPr="009E1DD4">
        <w:rPr>
          <w:rFonts w:ascii="Arial" w:hAnsi="Arial" w:cs="Arial"/>
          <w:sz w:val="24"/>
          <w:szCs w:val="24"/>
        </w:rPr>
        <w:t xml:space="preserve"> combination </w:t>
      </w:r>
      <w:r w:rsidRPr="00BE40C8">
        <w:rPr>
          <w:rFonts w:ascii="Arial" w:hAnsi="Arial" w:cs="Arial"/>
          <w:sz w:val="24"/>
          <w:szCs w:val="24"/>
        </w:rPr>
        <w:t xml:space="preserve">of </w:t>
      </w:r>
      <w:r w:rsidRPr="00BE40C8">
        <w:rPr>
          <w:rFonts w:ascii="Arial" w:hAnsi="Arial" w:cs="Arial"/>
          <w:i/>
          <w:iCs/>
          <w:sz w:val="24"/>
          <w:szCs w:val="24"/>
        </w:rPr>
        <w:t>gain framing</w:t>
      </w:r>
      <w:r w:rsidRPr="00BE40C8">
        <w:rPr>
          <w:rFonts w:ascii="Arial" w:hAnsi="Arial" w:cs="Arial"/>
          <w:sz w:val="24"/>
          <w:szCs w:val="24"/>
        </w:rPr>
        <w:t xml:space="preserve"> and </w:t>
      </w:r>
      <w:r w:rsidRPr="00BE40C8">
        <w:rPr>
          <w:rFonts w:ascii="Arial" w:hAnsi="Arial" w:cs="Arial"/>
          <w:i/>
          <w:iCs/>
          <w:sz w:val="24"/>
          <w:szCs w:val="24"/>
        </w:rPr>
        <w:t>peaceful framing</w:t>
      </w:r>
      <w:r>
        <w:rPr>
          <w:rFonts w:ascii="Arial" w:hAnsi="Arial" w:cs="Arial"/>
          <w:sz w:val="24"/>
          <w:szCs w:val="24"/>
        </w:rPr>
        <w:t>,</w:t>
      </w:r>
      <w:r w:rsidRPr="00BE40C8">
        <w:rPr>
          <w:rFonts w:ascii="Arial" w:hAnsi="Arial" w:cs="Arial"/>
          <w:sz w:val="24"/>
          <w:szCs w:val="24"/>
        </w:rPr>
        <w:t xml:space="preserve"> in various ways, </w:t>
      </w:r>
      <w:r w:rsidRPr="00E70657">
        <w:rPr>
          <w:rFonts w:ascii="Arial" w:hAnsi="Arial" w:cs="Arial"/>
          <w:sz w:val="24"/>
          <w:szCs w:val="24"/>
        </w:rPr>
        <w:t xml:space="preserve">to </w:t>
      </w:r>
      <w:r w:rsidRPr="003E451A">
        <w:rPr>
          <w:rFonts w:ascii="Arial" w:hAnsi="Arial" w:cs="Arial"/>
          <w:sz w:val="24"/>
          <w:szCs w:val="24"/>
        </w:rPr>
        <w:t>highlight the social-communal aspect of the Islamic caliphate, portraying</w:t>
      </w:r>
      <w:r w:rsidRPr="00EC17F3">
        <w:rPr>
          <w:rFonts w:ascii="Arial" w:hAnsi="Arial" w:cs="Arial"/>
          <w:sz w:val="24"/>
          <w:szCs w:val="24"/>
        </w:rPr>
        <w:t xml:space="preserve"> it as a unifying force </w:t>
      </w:r>
      <w:r>
        <w:rPr>
          <w:rFonts w:ascii="Arial" w:hAnsi="Arial" w:cs="Arial"/>
          <w:sz w:val="24"/>
          <w:szCs w:val="24"/>
        </w:rPr>
        <w:t>that brought</w:t>
      </w:r>
      <w:r w:rsidRPr="00EC17F3">
        <w:rPr>
          <w:rFonts w:ascii="Arial" w:hAnsi="Arial" w:cs="Arial"/>
          <w:sz w:val="24"/>
          <w:szCs w:val="24"/>
        </w:rPr>
        <w:t xml:space="preserve"> together true Muslims believers from diverse countries and cultures</w:t>
      </w:r>
      <w:r>
        <w:rPr>
          <w:rFonts w:ascii="Arial" w:hAnsi="Arial" w:cs="Arial"/>
          <w:sz w:val="24"/>
          <w:szCs w:val="24"/>
        </w:rPr>
        <w:t>, and</w:t>
      </w:r>
      <w:r w:rsidRPr="00EC17F3">
        <w:rPr>
          <w:rFonts w:ascii="Arial" w:hAnsi="Arial" w:cs="Arial"/>
          <w:sz w:val="24"/>
          <w:szCs w:val="24"/>
        </w:rPr>
        <w:t xml:space="preserve"> in which “ISIS Islam” acted as the glue that </w:t>
      </w:r>
      <w:r>
        <w:rPr>
          <w:rFonts w:ascii="Arial" w:hAnsi="Arial" w:cs="Arial"/>
          <w:sz w:val="24"/>
          <w:szCs w:val="24"/>
        </w:rPr>
        <w:t>bound</w:t>
      </w:r>
      <w:r w:rsidRPr="00EC17F3">
        <w:rPr>
          <w:rFonts w:ascii="Arial" w:hAnsi="Arial" w:cs="Arial"/>
          <w:sz w:val="24"/>
          <w:szCs w:val="24"/>
        </w:rPr>
        <w:t xml:space="preserve"> them together. Indeed, this focus on the unifying character of the caliphate enabled ISIS to create an in-group identity and portray it as </w:t>
      </w:r>
      <w:r>
        <w:rPr>
          <w:rFonts w:ascii="Arial" w:hAnsi="Arial" w:cs="Arial"/>
          <w:sz w:val="24"/>
          <w:szCs w:val="24"/>
        </w:rPr>
        <w:t xml:space="preserve">a </w:t>
      </w:r>
      <w:r w:rsidRPr="00EC17F3">
        <w:rPr>
          <w:rFonts w:ascii="Arial" w:hAnsi="Arial" w:cs="Arial"/>
          <w:sz w:val="24"/>
          <w:szCs w:val="24"/>
        </w:rPr>
        <w:t>“home” (albeit virtual) for its members and followers</w:t>
      </w:r>
      <w:r>
        <w:rPr>
          <w:rFonts w:ascii="Arial" w:hAnsi="Arial" w:cs="Arial"/>
          <w:sz w:val="24"/>
          <w:szCs w:val="24"/>
        </w:rPr>
        <w:t xml:space="preserve"> around the world</w:t>
      </w:r>
      <w:r w:rsidRPr="00EC17F3">
        <w:rPr>
          <w:rFonts w:ascii="Arial" w:hAnsi="Arial" w:cs="Arial"/>
          <w:sz w:val="24"/>
          <w:szCs w:val="24"/>
        </w:rPr>
        <w:t xml:space="preserve">, </w:t>
      </w:r>
      <w:r>
        <w:rPr>
          <w:rFonts w:ascii="Arial" w:hAnsi="Arial" w:cs="Arial"/>
          <w:sz w:val="24"/>
          <w:szCs w:val="24"/>
        </w:rPr>
        <w:t>one providing</w:t>
      </w:r>
      <w:r w:rsidRPr="00EC17F3">
        <w:rPr>
          <w:rFonts w:ascii="Arial" w:hAnsi="Arial" w:cs="Arial"/>
          <w:sz w:val="24"/>
          <w:szCs w:val="24"/>
        </w:rPr>
        <w:t xml:space="preserve"> a sense of meaning, belonging</w:t>
      </w:r>
      <w:r>
        <w:rPr>
          <w:rFonts w:ascii="Arial" w:hAnsi="Arial" w:cs="Arial"/>
          <w:sz w:val="24"/>
          <w:szCs w:val="24"/>
        </w:rPr>
        <w:t>,</w:t>
      </w:r>
      <w:r w:rsidRPr="00EC17F3">
        <w:rPr>
          <w:rFonts w:ascii="Arial" w:hAnsi="Arial" w:cs="Arial"/>
          <w:sz w:val="24"/>
          <w:szCs w:val="24"/>
        </w:rPr>
        <w:t xml:space="preserve"> and solidarity </w:t>
      </w:r>
      <w:r>
        <w:rPr>
          <w:rFonts w:ascii="Arial" w:hAnsi="Arial" w:cs="Arial"/>
          <w:sz w:val="24"/>
          <w:szCs w:val="24"/>
        </w:rPr>
        <w:t xml:space="preserve">and </w:t>
      </w:r>
      <w:r w:rsidRPr="00EC17F3">
        <w:rPr>
          <w:rFonts w:ascii="Arial" w:hAnsi="Arial" w:cs="Arial"/>
          <w:sz w:val="24"/>
          <w:szCs w:val="24"/>
        </w:rPr>
        <w:t>in which they felt accepted, loved</w:t>
      </w:r>
      <w:r>
        <w:rPr>
          <w:rFonts w:ascii="Arial" w:hAnsi="Arial" w:cs="Arial"/>
          <w:sz w:val="24"/>
          <w:szCs w:val="24"/>
        </w:rPr>
        <w:t>,</w:t>
      </w:r>
      <w:r w:rsidRPr="00EC17F3">
        <w:rPr>
          <w:rFonts w:ascii="Arial" w:hAnsi="Arial" w:cs="Arial"/>
          <w:sz w:val="24"/>
          <w:szCs w:val="24"/>
        </w:rPr>
        <w:t xml:space="preserve"> and protected. </w:t>
      </w:r>
    </w:p>
    <w:p w14:paraId="505EF287" w14:textId="4B93A6BD" w:rsidR="007B31C7" w:rsidRPr="00EC17F3" w:rsidRDefault="007B31C7" w:rsidP="00B84AB2">
      <w:pPr>
        <w:spacing w:before="120" w:after="120"/>
        <w:ind w:left="567" w:right="-74"/>
        <w:jc w:val="both"/>
        <w:rPr>
          <w:rFonts w:ascii="Arial" w:hAnsi="Arial" w:cs="Arial"/>
          <w:sz w:val="24"/>
          <w:szCs w:val="24"/>
        </w:rPr>
      </w:pPr>
      <w:r w:rsidRPr="00EC17F3">
        <w:rPr>
          <w:rFonts w:ascii="Arial" w:hAnsi="Arial" w:cs="Arial"/>
          <w:sz w:val="24"/>
          <w:szCs w:val="24"/>
        </w:rPr>
        <w:t xml:space="preserve">This was </w:t>
      </w:r>
      <w:r>
        <w:rPr>
          <w:rFonts w:ascii="Arial" w:hAnsi="Arial" w:cs="Arial"/>
          <w:sz w:val="24"/>
          <w:szCs w:val="24"/>
        </w:rPr>
        <w:t>sharply</w:t>
      </w:r>
      <w:r w:rsidRPr="00EC17F3">
        <w:rPr>
          <w:rFonts w:ascii="Arial" w:hAnsi="Arial" w:cs="Arial"/>
          <w:sz w:val="24"/>
          <w:szCs w:val="24"/>
        </w:rPr>
        <w:t xml:space="preserve"> contrasted with the “black” side, in which ISIS used a combination of </w:t>
      </w:r>
      <w:r w:rsidRPr="00EC17F3">
        <w:rPr>
          <w:rFonts w:ascii="Arial" w:hAnsi="Arial" w:cs="Arial"/>
          <w:i/>
          <w:iCs/>
          <w:sz w:val="24"/>
          <w:szCs w:val="24"/>
        </w:rPr>
        <w:t>loss framing</w:t>
      </w:r>
      <w:r w:rsidRPr="00EC17F3">
        <w:rPr>
          <w:rFonts w:ascii="Arial" w:hAnsi="Arial" w:cs="Arial"/>
          <w:sz w:val="24"/>
          <w:szCs w:val="24"/>
        </w:rPr>
        <w:t xml:space="preserve"> and </w:t>
      </w:r>
      <w:r w:rsidRPr="00EC17F3">
        <w:rPr>
          <w:rFonts w:ascii="Arial" w:hAnsi="Arial" w:cs="Arial"/>
          <w:i/>
          <w:iCs/>
          <w:sz w:val="24"/>
          <w:szCs w:val="24"/>
        </w:rPr>
        <w:t xml:space="preserve">threat framing </w:t>
      </w:r>
      <w:r>
        <w:rPr>
          <w:rFonts w:ascii="Arial" w:hAnsi="Arial" w:cs="Arial"/>
          <w:sz w:val="24"/>
          <w:szCs w:val="24"/>
        </w:rPr>
        <w:t>to highlight</w:t>
      </w:r>
      <w:r w:rsidRPr="00EC17F3">
        <w:rPr>
          <w:rFonts w:ascii="Arial" w:hAnsi="Arial" w:cs="Arial"/>
          <w:sz w:val="24"/>
          <w:szCs w:val="24"/>
        </w:rPr>
        <w:t xml:space="preserve"> division</w:t>
      </w:r>
      <w:r>
        <w:rPr>
          <w:rFonts w:ascii="Arial" w:hAnsi="Arial" w:cs="Arial"/>
          <w:sz w:val="24"/>
          <w:szCs w:val="24"/>
        </w:rPr>
        <w:t>s</w:t>
      </w:r>
      <w:r w:rsidRPr="00EC17F3">
        <w:rPr>
          <w:rFonts w:ascii="Arial" w:hAnsi="Arial" w:cs="Arial"/>
          <w:sz w:val="24"/>
          <w:szCs w:val="24"/>
        </w:rPr>
        <w:t xml:space="preserve"> within the Muslim world and</w:t>
      </w:r>
      <w:r>
        <w:rPr>
          <w:rFonts w:ascii="Arial" w:hAnsi="Arial" w:cs="Arial"/>
          <w:sz w:val="24"/>
          <w:szCs w:val="24"/>
        </w:rPr>
        <w:t xml:space="preserve"> to present</w:t>
      </w:r>
      <w:r w:rsidRPr="00EC17F3">
        <w:rPr>
          <w:rFonts w:ascii="Arial" w:hAnsi="Arial" w:cs="Arial"/>
          <w:sz w:val="24"/>
          <w:szCs w:val="24"/>
        </w:rPr>
        <w:t xml:space="preserve"> </w:t>
      </w:r>
      <w:r>
        <w:rPr>
          <w:rFonts w:ascii="Arial" w:hAnsi="Arial" w:cs="Arial"/>
          <w:sz w:val="24"/>
          <w:szCs w:val="24"/>
        </w:rPr>
        <w:t>a</w:t>
      </w:r>
      <w:r w:rsidRPr="00EC17F3">
        <w:rPr>
          <w:rFonts w:ascii="Arial" w:hAnsi="Arial" w:cs="Arial"/>
          <w:sz w:val="24"/>
          <w:szCs w:val="24"/>
        </w:rPr>
        <w:t xml:space="preserve"> dystopian </w:t>
      </w:r>
      <w:r>
        <w:rPr>
          <w:rFonts w:ascii="Arial" w:hAnsi="Arial" w:cs="Arial"/>
          <w:sz w:val="24"/>
          <w:szCs w:val="24"/>
        </w:rPr>
        <w:t>portrayal</w:t>
      </w:r>
      <w:r w:rsidRPr="00EC17F3">
        <w:rPr>
          <w:rFonts w:ascii="Arial" w:hAnsi="Arial" w:cs="Arial"/>
          <w:sz w:val="24"/>
          <w:szCs w:val="24"/>
        </w:rPr>
        <w:t xml:space="preserve"> of the lives of Muslims in Arab and Western countries, enduring alienation and oppression and living as “strangers in their own land.” These scenes were of course shown in dark colors, with gloomy lighting and downbeat music, </w:t>
      </w:r>
      <w:r>
        <w:rPr>
          <w:rFonts w:ascii="Arial" w:hAnsi="Arial" w:cs="Arial"/>
          <w:sz w:val="24"/>
          <w:szCs w:val="24"/>
        </w:rPr>
        <w:t>rei</w:t>
      </w:r>
      <w:r w:rsidRPr="00EC17F3">
        <w:rPr>
          <w:rFonts w:ascii="Arial" w:hAnsi="Arial" w:cs="Arial"/>
          <w:sz w:val="24"/>
          <w:szCs w:val="24"/>
        </w:rPr>
        <w:t>nforcing the message that these poor unfortunate souls were helpless and victims of their circumstances—in stark contrast to the strong, active heroes of the caliphate.</w:t>
      </w:r>
    </w:p>
    <w:p w14:paraId="0CBAD821" w14:textId="77777777" w:rsidR="007B31C7" w:rsidRDefault="007B31C7" w:rsidP="00B84AB2">
      <w:pPr>
        <w:spacing w:before="120" w:after="120" w:line="240" w:lineRule="auto"/>
        <w:ind w:left="567" w:right="-74"/>
        <w:jc w:val="both"/>
        <w:rPr>
          <w:rFonts w:ascii="Arial" w:hAnsi="Arial" w:cs="Arial"/>
          <w:b/>
          <w:bCs/>
          <w:i/>
          <w:iCs/>
          <w:sz w:val="24"/>
          <w:szCs w:val="24"/>
        </w:rPr>
      </w:pPr>
    </w:p>
    <w:p w14:paraId="3FABA0AE" w14:textId="7A707421" w:rsidR="007B31C7" w:rsidRPr="00142474" w:rsidRDefault="007B31C7" w:rsidP="00B84AB2">
      <w:pPr>
        <w:spacing w:before="120" w:after="120" w:line="240" w:lineRule="auto"/>
        <w:ind w:left="567" w:right="-74"/>
        <w:jc w:val="both"/>
        <w:rPr>
          <w:rFonts w:ascii="Arial" w:hAnsi="Arial" w:cs="Arial"/>
          <w:b/>
          <w:bCs/>
          <w:i/>
          <w:iCs/>
          <w:sz w:val="24"/>
          <w:szCs w:val="24"/>
        </w:rPr>
      </w:pPr>
      <w:r>
        <w:rPr>
          <w:rFonts w:ascii="Arial" w:hAnsi="Arial" w:cs="Arial"/>
          <w:b/>
          <w:bCs/>
          <w:i/>
          <w:iCs/>
          <w:sz w:val="24"/>
          <w:szCs w:val="24"/>
        </w:rPr>
        <w:t xml:space="preserve">4.3.3 The Concept of </w:t>
      </w:r>
      <w:r w:rsidRPr="00142474">
        <w:rPr>
          <w:rFonts w:ascii="Arial" w:hAnsi="Arial" w:cs="Arial"/>
          <w:b/>
          <w:bCs/>
          <w:i/>
          <w:iCs/>
          <w:sz w:val="24"/>
          <w:szCs w:val="24"/>
        </w:rPr>
        <w:t xml:space="preserve">Global Jihad </w:t>
      </w:r>
    </w:p>
    <w:p w14:paraId="4165BA51" w14:textId="71360977" w:rsidR="007B31C7" w:rsidRDefault="007B31C7" w:rsidP="00B84AB2">
      <w:pPr>
        <w:spacing w:before="120" w:after="120"/>
        <w:ind w:left="567" w:right="-74"/>
        <w:jc w:val="both"/>
        <w:rPr>
          <w:rFonts w:ascii="Arial" w:hAnsi="Arial" w:cs="Arial"/>
          <w:color w:val="0070C0"/>
          <w:sz w:val="24"/>
          <w:szCs w:val="24"/>
        </w:rPr>
      </w:pPr>
      <w:r>
        <w:rPr>
          <w:rFonts w:ascii="Arial" w:hAnsi="Arial" w:cs="Arial"/>
          <w:sz w:val="24"/>
          <w:szCs w:val="24"/>
        </w:rPr>
        <w:t>J</w:t>
      </w:r>
      <w:r w:rsidRPr="00E46DCC">
        <w:rPr>
          <w:rFonts w:ascii="Arial" w:hAnsi="Arial" w:cs="Arial"/>
          <w:sz w:val="24"/>
          <w:szCs w:val="24"/>
        </w:rPr>
        <w:t xml:space="preserve">ihad is </w:t>
      </w:r>
      <w:r>
        <w:rPr>
          <w:rFonts w:ascii="Arial" w:hAnsi="Arial" w:cs="Arial"/>
          <w:sz w:val="24"/>
          <w:szCs w:val="24"/>
        </w:rPr>
        <w:t xml:space="preserve">viewed by ISIS </w:t>
      </w:r>
      <w:bookmarkStart w:id="13" w:name="_Hlk38621523"/>
      <w:r>
        <w:rPr>
          <w:rFonts w:ascii="Arial" w:hAnsi="Arial" w:cs="Arial"/>
          <w:sz w:val="24"/>
          <w:szCs w:val="24"/>
        </w:rPr>
        <w:t xml:space="preserve">as </w:t>
      </w:r>
      <w:r w:rsidRPr="00E46DCC">
        <w:rPr>
          <w:rFonts w:ascii="Arial" w:hAnsi="Arial" w:cs="Arial"/>
          <w:sz w:val="24"/>
          <w:szCs w:val="24"/>
        </w:rPr>
        <w:t xml:space="preserve">a total, long-term, </w:t>
      </w:r>
      <w:r>
        <w:rPr>
          <w:rFonts w:ascii="Arial" w:hAnsi="Arial" w:cs="Arial"/>
          <w:sz w:val="24"/>
          <w:szCs w:val="24"/>
        </w:rPr>
        <w:t xml:space="preserve">and </w:t>
      </w:r>
      <w:r w:rsidRPr="00E46DCC">
        <w:rPr>
          <w:rFonts w:ascii="Arial" w:hAnsi="Arial" w:cs="Arial"/>
          <w:sz w:val="24"/>
          <w:szCs w:val="24"/>
        </w:rPr>
        <w:t xml:space="preserve">uncompromising </w:t>
      </w:r>
      <w:r>
        <w:rPr>
          <w:rFonts w:ascii="Arial" w:hAnsi="Arial" w:cs="Arial"/>
          <w:sz w:val="24"/>
          <w:szCs w:val="24"/>
        </w:rPr>
        <w:t xml:space="preserve">global military </w:t>
      </w:r>
      <w:r w:rsidRPr="00E46DCC">
        <w:rPr>
          <w:rFonts w:ascii="Arial" w:hAnsi="Arial" w:cs="Arial"/>
          <w:sz w:val="24"/>
          <w:szCs w:val="24"/>
        </w:rPr>
        <w:t xml:space="preserve">struggle </w:t>
      </w:r>
      <w:bookmarkEnd w:id="13"/>
      <w:r w:rsidRPr="00E46DCC">
        <w:rPr>
          <w:rFonts w:ascii="Arial" w:hAnsi="Arial" w:cs="Arial"/>
          <w:sz w:val="24"/>
          <w:szCs w:val="24"/>
        </w:rPr>
        <w:t xml:space="preserve">fought simultaneously on various fronts (both in the real world and online) in order to </w:t>
      </w:r>
      <w:r>
        <w:rPr>
          <w:rFonts w:ascii="Arial" w:hAnsi="Arial" w:cs="Arial"/>
          <w:sz w:val="24"/>
          <w:szCs w:val="24"/>
        </w:rPr>
        <w:t>destroy the existing political and religious world order and establish a global Islamic state. In its view, Islam’s strength and status can on</w:t>
      </w:r>
      <w:r w:rsidRPr="008357A4">
        <w:rPr>
          <w:rFonts w:ascii="Arial" w:hAnsi="Arial" w:cs="Arial"/>
          <w:sz w:val="24"/>
          <w:szCs w:val="24"/>
        </w:rPr>
        <w:t xml:space="preserve">ly </w:t>
      </w:r>
      <w:r>
        <w:rPr>
          <w:rFonts w:ascii="Arial" w:hAnsi="Arial" w:cs="Arial"/>
          <w:sz w:val="24"/>
          <w:szCs w:val="24"/>
        </w:rPr>
        <w:t xml:space="preserve">be restored by pursuing a </w:t>
      </w:r>
      <w:r w:rsidRPr="008357A4">
        <w:rPr>
          <w:rFonts w:ascii="Arial" w:hAnsi="Arial" w:cs="Arial"/>
          <w:sz w:val="24"/>
          <w:szCs w:val="24"/>
        </w:rPr>
        <w:t>radical change in Muslim public consciousness</w:t>
      </w:r>
      <w:r>
        <w:rPr>
          <w:rFonts w:ascii="Arial" w:hAnsi="Arial" w:cs="Arial"/>
          <w:sz w:val="24"/>
          <w:szCs w:val="24"/>
        </w:rPr>
        <w:t>, a total negation and rejection of all foreign influences, ideologies, and perceptions, and total adherence to its “authentic” interpretation of Sharia law</w:t>
      </w:r>
      <w:bookmarkStart w:id="14" w:name="_Hlk38620672"/>
      <w:r>
        <w:rPr>
          <w:rFonts w:ascii="Arial" w:hAnsi="Arial" w:cs="Arial"/>
          <w:sz w:val="24"/>
          <w:szCs w:val="24"/>
        </w:rPr>
        <w:t xml:space="preserve">. </w:t>
      </w:r>
      <w:bookmarkEnd w:id="14"/>
    </w:p>
    <w:p w14:paraId="6EEC11BA" w14:textId="19A7C20D" w:rsidR="007B31C7" w:rsidRPr="00EC17F3" w:rsidRDefault="007B31C7" w:rsidP="00B84AB2">
      <w:pPr>
        <w:spacing w:before="120" w:after="120"/>
        <w:ind w:left="567" w:right="-74"/>
        <w:jc w:val="both"/>
        <w:rPr>
          <w:rFonts w:ascii="Arial" w:hAnsi="Arial" w:cs="Arial"/>
          <w:color w:val="00B0F0"/>
          <w:sz w:val="24"/>
          <w:szCs w:val="24"/>
        </w:rPr>
      </w:pPr>
      <w:r>
        <w:rPr>
          <w:rFonts w:ascii="Arial" w:hAnsi="Arial" w:cs="Arial"/>
          <w:sz w:val="24"/>
          <w:szCs w:val="24"/>
        </w:rPr>
        <w:t>In line with</w:t>
      </w:r>
      <w:r w:rsidRPr="00EC17F3">
        <w:rPr>
          <w:rFonts w:ascii="Arial" w:hAnsi="Arial" w:cs="Arial"/>
          <w:sz w:val="24"/>
          <w:szCs w:val="24"/>
        </w:rPr>
        <w:t xml:space="preserve"> its black-and white strategy, ISIS frequently use</w:t>
      </w:r>
      <w:r>
        <w:rPr>
          <w:rFonts w:ascii="Arial" w:hAnsi="Arial" w:cs="Arial"/>
          <w:sz w:val="24"/>
          <w:szCs w:val="24"/>
        </w:rPr>
        <w:t>s</w:t>
      </w:r>
      <w:r w:rsidRPr="00EC17F3">
        <w:rPr>
          <w:rFonts w:ascii="Arial" w:hAnsi="Arial" w:cs="Arial"/>
          <w:sz w:val="24"/>
          <w:szCs w:val="24"/>
        </w:rPr>
        <w:t xml:space="preserve"> </w:t>
      </w:r>
      <w:r w:rsidRPr="00EC17F3">
        <w:rPr>
          <w:rFonts w:ascii="Arial" w:hAnsi="Arial" w:cs="Arial"/>
          <w:i/>
          <w:iCs/>
          <w:sz w:val="24"/>
          <w:szCs w:val="24"/>
        </w:rPr>
        <w:t>gain framing</w:t>
      </w:r>
      <w:r w:rsidRPr="00EC17F3">
        <w:rPr>
          <w:rFonts w:ascii="Arial" w:hAnsi="Arial" w:cs="Arial"/>
          <w:sz w:val="24"/>
          <w:szCs w:val="24"/>
        </w:rPr>
        <w:t xml:space="preserve"> along with emotive Islamic symbols and metaphors to explain that jihad is not an </w:t>
      </w:r>
      <w:r w:rsidRPr="00EC17F3">
        <w:rPr>
          <w:rFonts w:ascii="Arial" w:hAnsi="Arial" w:cs="Arial"/>
          <w:sz w:val="24"/>
          <w:szCs w:val="24"/>
        </w:rPr>
        <w:lastRenderedPageBreak/>
        <w:t>imperialistic struggle aimed at conquering territories and exploiting material resources, or at achieving national, organizational, or personal objectives, but rather a defensive struggle for Islamic principles and ideas and against foreign values and ideologies that are contrary to its jihadist interpretation. In this light, it present</w:t>
      </w:r>
      <w:r>
        <w:rPr>
          <w:rFonts w:ascii="Arial" w:hAnsi="Arial" w:cs="Arial"/>
          <w:sz w:val="24"/>
          <w:szCs w:val="24"/>
        </w:rPr>
        <w:t>s</w:t>
      </w:r>
      <w:r w:rsidRPr="00EC17F3">
        <w:rPr>
          <w:rFonts w:ascii="Arial" w:hAnsi="Arial" w:cs="Arial"/>
          <w:sz w:val="24"/>
          <w:szCs w:val="24"/>
        </w:rPr>
        <w:t xml:space="preserve"> itself in “white” as the sole protector of Islam</w:t>
      </w:r>
      <w:r>
        <w:rPr>
          <w:rFonts w:ascii="Arial" w:hAnsi="Arial" w:cs="Arial"/>
          <w:sz w:val="24"/>
          <w:szCs w:val="24"/>
        </w:rPr>
        <w:t xml:space="preserve"> and</w:t>
      </w:r>
      <w:r w:rsidRPr="00EC17F3">
        <w:rPr>
          <w:rFonts w:ascii="Arial" w:hAnsi="Arial" w:cs="Arial"/>
          <w:sz w:val="24"/>
          <w:szCs w:val="24"/>
        </w:rPr>
        <w:t xml:space="preserve"> the true bearer of the most genuine form of Sunni Islam, contrasting with the “black” side</w:t>
      </w:r>
      <w:r>
        <w:rPr>
          <w:rFonts w:ascii="Arial" w:hAnsi="Arial" w:cs="Arial"/>
          <w:sz w:val="24"/>
          <w:szCs w:val="24"/>
        </w:rPr>
        <w:t xml:space="preserve"> of</w:t>
      </w:r>
      <w:r w:rsidRPr="00EC17F3">
        <w:rPr>
          <w:rFonts w:ascii="Arial" w:hAnsi="Arial" w:cs="Arial"/>
          <w:sz w:val="24"/>
          <w:szCs w:val="24"/>
        </w:rPr>
        <w:t xml:space="preserve"> the moderate Muslims and </w:t>
      </w:r>
      <w:r>
        <w:rPr>
          <w:rFonts w:ascii="Arial" w:hAnsi="Arial" w:cs="Arial"/>
          <w:sz w:val="24"/>
          <w:szCs w:val="24"/>
        </w:rPr>
        <w:t>all other groups</w:t>
      </w:r>
      <w:r w:rsidRPr="00EC17F3">
        <w:rPr>
          <w:rFonts w:ascii="Arial" w:hAnsi="Arial" w:cs="Arial"/>
          <w:sz w:val="24"/>
          <w:szCs w:val="24"/>
        </w:rPr>
        <w:t>.</w:t>
      </w:r>
    </w:p>
    <w:p w14:paraId="0622AFFA" w14:textId="3D0D7FFD" w:rsidR="007B31C7" w:rsidRPr="00EC17F3" w:rsidRDefault="007B31C7" w:rsidP="00B84AB2">
      <w:pPr>
        <w:spacing w:before="120" w:after="120"/>
        <w:ind w:left="567" w:right="-74"/>
        <w:jc w:val="both"/>
        <w:rPr>
          <w:rFonts w:ascii="Arial" w:hAnsi="Arial" w:cs="Arial"/>
          <w:sz w:val="24"/>
          <w:szCs w:val="24"/>
        </w:rPr>
      </w:pPr>
      <w:r w:rsidRPr="002C1DEE">
        <w:rPr>
          <w:rFonts w:ascii="Arial" w:hAnsi="Arial" w:cs="Arial"/>
          <w:sz w:val="24"/>
          <w:szCs w:val="24"/>
        </w:rPr>
        <w:t>ISIS</w:t>
      </w:r>
      <w:r>
        <w:rPr>
          <w:rFonts w:ascii="Arial" w:hAnsi="Arial" w:cs="Arial"/>
          <w:sz w:val="24"/>
          <w:szCs w:val="24"/>
        </w:rPr>
        <w:t xml:space="preserve"> d</w:t>
      </w:r>
      <w:r w:rsidRPr="00EC17F3">
        <w:rPr>
          <w:rFonts w:ascii="Arial" w:hAnsi="Arial" w:cs="Arial"/>
          <w:sz w:val="24"/>
          <w:szCs w:val="24"/>
        </w:rPr>
        <w:t>eliberately us</w:t>
      </w:r>
      <w:r>
        <w:rPr>
          <w:rFonts w:ascii="Arial" w:hAnsi="Arial" w:cs="Arial"/>
          <w:sz w:val="24"/>
          <w:szCs w:val="24"/>
        </w:rPr>
        <w:t>es</w:t>
      </w:r>
      <w:r w:rsidRPr="00EC17F3">
        <w:rPr>
          <w:rFonts w:ascii="Arial" w:hAnsi="Arial" w:cs="Arial"/>
          <w:sz w:val="24"/>
          <w:szCs w:val="24"/>
        </w:rPr>
        <w:t xml:space="preserve"> a combination of </w:t>
      </w:r>
      <w:r w:rsidRPr="00EC17F3">
        <w:rPr>
          <w:rFonts w:ascii="Arial" w:hAnsi="Arial" w:cs="Arial"/>
          <w:i/>
          <w:iCs/>
          <w:sz w:val="24"/>
          <w:szCs w:val="24"/>
        </w:rPr>
        <w:t>loss framin</w:t>
      </w:r>
      <w:r w:rsidRPr="00EC17F3">
        <w:rPr>
          <w:rFonts w:ascii="Arial" w:hAnsi="Arial" w:cs="Arial"/>
          <w:sz w:val="24"/>
          <w:szCs w:val="24"/>
        </w:rPr>
        <w:t xml:space="preserve">g and </w:t>
      </w:r>
      <w:r w:rsidRPr="00EC17F3">
        <w:rPr>
          <w:rFonts w:ascii="Arial" w:hAnsi="Arial" w:cs="Arial"/>
          <w:i/>
          <w:iCs/>
          <w:sz w:val="24"/>
          <w:szCs w:val="24"/>
        </w:rPr>
        <w:t>militant framing</w:t>
      </w:r>
      <w:r w:rsidRPr="00EC17F3">
        <w:rPr>
          <w:rFonts w:ascii="Arial" w:hAnsi="Arial" w:cs="Arial"/>
          <w:sz w:val="24"/>
          <w:szCs w:val="24"/>
        </w:rPr>
        <w:t xml:space="preserve"> </w:t>
      </w:r>
      <w:r>
        <w:rPr>
          <w:rFonts w:ascii="Arial" w:hAnsi="Arial" w:cs="Arial"/>
          <w:sz w:val="24"/>
          <w:szCs w:val="24"/>
        </w:rPr>
        <w:t xml:space="preserve">to </w:t>
      </w:r>
      <w:r w:rsidRPr="00EC17F3">
        <w:rPr>
          <w:rFonts w:ascii="Arial" w:hAnsi="Arial" w:cs="Arial"/>
          <w:sz w:val="24"/>
          <w:szCs w:val="24"/>
        </w:rPr>
        <w:t xml:space="preserve">emphasize the scope of killings and injuries inflicted by its enemies, especially on innocent children. </w:t>
      </w:r>
      <w:r>
        <w:rPr>
          <w:rFonts w:ascii="Arial" w:hAnsi="Arial" w:cs="Arial"/>
          <w:sz w:val="24"/>
          <w:szCs w:val="24"/>
        </w:rPr>
        <w:t>It employs</w:t>
      </w:r>
      <w:r w:rsidRPr="00EC17F3">
        <w:rPr>
          <w:rFonts w:ascii="Arial" w:hAnsi="Arial" w:cs="Arial"/>
          <w:sz w:val="24"/>
          <w:szCs w:val="24"/>
        </w:rPr>
        <w:t xml:space="preserve"> stark images and inflammatory negative language (such as “devastation” and “genocide”) </w:t>
      </w:r>
      <w:r>
        <w:rPr>
          <w:rFonts w:ascii="Arial" w:hAnsi="Arial" w:cs="Arial"/>
          <w:sz w:val="24"/>
          <w:szCs w:val="24"/>
        </w:rPr>
        <w:t>in order</w:t>
      </w:r>
      <w:r w:rsidRPr="00EC17F3">
        <w:rPr>
          <w:rFonts w:ascii="Arial" w:hAnsi="Arial" w:cs="Arial"/>
          <w:sz w:val="24"/>
          <w:szCs w:val="24"/>
        </w:rPr>
        <w:t xml:space="preserve"> not only to condemn its enemies and undermine their legitimacy, but also </w:t>
      </w:r>
      <w:r>
        <w:rPr>
          <w:rFonts w:ascii="Arial" w:hAnsi="Arial" w:cs="Arial"/>
          <w:sz w:val="24"/>
          <w:szCs w:val="24"/>
        </w:rPr>
        <w:t xml:space="preserve">to </w:t>
      </w:r>
      <w:r w:rsidRPr="00EC17F3">
        <w:rPr>
          <w:rFonts w:ascii="Arial" w:hAnsi="Arial" w:cs="Arial"/>
          <w:sz w:val="24"/>
          <w:szCs w:val="24"/>
        </w:rPr>
        <w:t xml:space="preserve">strengthen </w:t>
      </w:r>
      <w:r>
        <w:rPr>
          <w:rFonts w:ascii="Arial" w:hAnsi="Arial" w:cs="Arial"/>
          <w:sz w:val="24"/>
          <w:szCs w:val="24"/>
        </w:rPr>
        <w:t>its followers’</w:t>
      </w:r>
      <w:r w:rsidRPr="00EC17F3">
        <w:rPr>
          <w:rFonts w:ascii="Arial" w:hAnsi="Arial" w:cs="Arial"/>
          <w:sz w:val="24"/>
          <w:szCs w:val="24"/>
        </w:rPr>
        <w:t xml:space="preserve"> identification and solidarity with ISIS and to legitimize its operations. </w:t>
      </w:r>
    </w:p>
    <w:p w14:paraId="0C17943D" w14:textId="1EDE09E0" w:rsidR="007B31C7" w:rsidRPr="00EC17F3" w:rsidRDefault="007B31C7" w:rsidP="00B84AB2">
      <w:pPr>
        <w:spacing w:before="120" w:after="120"/>
        <w:ind w:left="567" w:right="-74"/>
        <w:jc w:val="both"/>
        <w:rPr>
          <w:rFonts w:ascii="Arial" w:hAnsi="Arial" w:cs="Arial"/>
          <w:sz w:val="24"/>
          <w:szCs w:val="24"/>
        </w:rPr>
      </w:pPr>
      <w:r w:rsidRPr="00EC17F3">
        <w:rPr>
          <w:rFonts w:ascii="Arial" w:hAnsi="Arial" w:cs="Arial"/>
          <w:sz w:val="24"/>
          <w:szCs w:val="24"/>
        </w:rPr>
        <w:t xml:space="preserve">Indeed, ISIS’s black-and-white messages </w:t>
      </w:r>
      <w:r>
        <w:rPr>
          <w:rFonts w:ascii="Arial" w:hAnsi="Arial" w:cs="Arial"/>
          <w:sz w:val="24"/>
          <w:szCs w:val="24"/>
        </w:rPr>
        <w:t>have been</w:t>
      </w:r>
      <w:r w:rsidRPr="00EC17F3">
        <w:rPr>
          <w:rFonts w:ascii="Arial" w:hAnsi="Arial" w:cs="Arial"/>
          <w:sz w:val="24"/>
          <w:szCs w:val="24"/>
        </w:rPr>
        <w:t xml:space="preserve"> carefully tailored to justify its call to global jihad and present </w:t>
      </w:r>
      <w:r>
        <w:rPr>
          <w:rFonts w:ascii="Arial" w:hAnsi="Arial" w:cs="Arial"/>
          <w:sz w:val="24"/>
          <w:szCs w:val="24"/>
        </w:rPr>
        <w:t>this</w:t>
      </w:r>
      <w:r w:rsidRPr="00EC17F3">
        <w:rPr>
          <w:rFonts w:ascii="Arial" w:hAnsi="Arial" w:cs="Arial"/>
          <w:sz w:val="24"/>
          <w:szCs w:val="24"/>
        </w:rPr>
        <w:t xml:space="preserve"> as </w:t>
      </w:r>
      <w:r>
        <w:rPr>
          <w:rFonts w:ascii="Arial" w:hAnsi="Arial" w:cs="Arial"/>
          <w:sz w:val="24"/>
          <w:szCs w:val="24"/>
        </w:rPr>
        <w:t xml:space="preserve">an </w:t>
      </w:r>
      <w:r w:rsidRPr="00EC17F3">
        <w:rPr>
          <w:rFonts w:ascii="Arial" w:hAnsi="Arial" w:cs="Arial"/>
          <w:sz w:val="24"/>
          <w:szCs w:val="24"/>
        </w:rPr>
        <w:t>obligat</w:t>
      </w:r>
      <w:r>
        <w:rPr>
          <w:rFonts w:ascii="Arial" w:hAnsi="Arial" w:cs="Arial"/>
          <w:sz w:val="24"/>
          <w:szCs w:val="24"/>
        </w:rPr>
        <w:t>ion</w:t>
      </w:r>
      <w:r w:rsidRPr="00EC17F3">
        <w:rPr>
          <w:rFonts w:ascii="Arial" w:hAnsi="Arial" w:cs="Arial"/>
          <w:sz w:val="24"/>
          <w:szCs w:val="24"/>
        </w:rPr>
        <w:t xml:space="preserve">, </w:t>
      </w:r>
      <w:r>
        <w:rPr>
          <w:rFonts w:ascii="Arial" w:hAnsi="Arial" w:cs="Arial"/>
          <w:sz w:val="24"/>
          <w:szCs w:val="24"/>
        </w:rPr>
        <w:t>while</w:t>
      </w:r>
      <w:r w:rsidRPr="00EC17F3">
        <w:rPr>
          <w:rFonts w:ascii="Arial" w:hAnsi="Arial" w:cs="Arial"/>
          <w:sz w:val="24"/>
          <w:szCs w:val="24"/>
        </w:rPr>
        <w:t xml:space="preserve"> </w:t>
      </w:r>
      <w:r>
        <w:rPr>
          <w:rFonts w:ascii="Arial" w:hAnsi="Arial" w:cs="Arial"/>
          <w:sz w:val="24"/>
          <w:szCs w:val="24"/>
        </w:rPr>
        <w:t>simultaneously framing its</w:t>
      </w:r>
      <w:r w:rsidRPr="00EC17F3">
        <w:rPr>
          <w:rFonts w:ascii="Arial" w:hAnsi="Arial" w:cs="Arial"/>
          <w:sz w:val="24"/>
          <w:szCs w:val="24"/>
        </w:rPr>
        <w:t xml:space="preserve"> martyrdom operations and terrorist attacks as acts of revenge and self-defense. </w:t>
      </w:r>
      <w:r>
        <w:rPr>
          <w:rFonts w:ascii="Arial" w:hAnsi="Arial" w:cs="Arial"/>
          <w:sz w:val="24"/>
          <w:szCs w:val="24"/>
        </w:rPr>
        <w:t>It has</w:t>
      </w:r>
      <w:r w:rsidRPr="00EC17F3">
        <w:rPr>
          <w:rFonts w:ascii="Arial" w:hAnsi="Arial" w:cs="Arial"/>
          <w:sz w:val="24"/>
          <w:szCs w:val="24"/>
        </w:rPr>
        <w:t xml:space="preserve"> used </w:t>
      </w:r>
      <w:r w:rsidRPr="00EC17F3">
        <w:rPr>
          <w:rFonts w:ascii="Arial" w:hAnsi="Arial" w:cs="Arial"/>
          <w:i/>
          <w:iCs/>
          <w:sz w:val="24"/>
          <w:szCs w:val="24"/>
        </w:rPr>
        <w:t>threat framing</w:t>
      </w:r>
      <w:r w:rsidRPr="00EC17F3">
        <w:rPr>
          <w:rFonts w:ascii="Arial" w:hAnsi="Arial" w:cs="Arial"/>
          <w:sz w:val="24"/>
          <w:szCs w:val="24"/>
        </w:rPr>
        <w:t xml:space="preserve"> along with theological terms </w:t>
      </w:r>
      <w:r>
        <w:rPr>
          <w:rFonts w:ascii="Arial" w:hAnsi="Arial" w:cs="Arial"/>
          <w:sz w:val="24"/>
          <w:szCs w:val="24"/>
        </w:rPr>
        <w:t>such as</w:t>
      </w:r>
      <w:r w:rsidRPr="00EC17F3">
        <w:rPr>
          <w:rFonts w:ascii="Arial" w:hAnsi="Arial" w:cs="Arial"/>
          <w:sz w:val="24"/>
          <w:szCs w:val="24"/>
        </w:rPr>
        <w:t xml:space="preserve"> “judgment day” </w:t>
      </w:r>
      <w:r>
        <w:rPr>
          <w:rFonts w:ascii="Arial" w:hAnsi="Arial" w:cs="Arial"/>
          <w:sz w:val="24"/>
          <w:szCs w:val="24"/>
        </w:rPr>
        <w:t xml:space="preserve">to </w:t>
      </w:r>
      <w:r w:rsidRPr="00EC17F3">
        <w:rPr>
          <w:rFonts w:ascii="Arial" w:hAnsi="Arial" w:cs="Arial"/>
          <w:sz w:val="24"/>
          <w:szCs w:val="24"/>
        </w:rPr>
        <w:t>describ</w:t>
      </w:r>
      <w:r>
        <w:rPr>
          <w:rFonts w:ascii="Arial" w:hAnsi="Arial" w:cs="Arial"/>
          <w:sz w:val="24"/>
          <w:szCs w:val="24"/>
        </w:rPr>
        <w:t>e</w:t>
      </w:r>
      <w:r w:rsidRPr="00EC17F3">
        <w:rPr>
          <w:rFonts w:ascii="Arial" w:hAnsi="Arial" w:cs="Arial"/>
          <w:sz w:val="24"/>
          <w:szCs w:val="24"/>
        </w:rPr>
        <w:t xml:space="preserve"> the </w:t>
      </w:r>
      <w:r>
        <w:rPr>
          <w:rFonts w:ascii="Arial" w:hAnsi="Arial" w:cs="Arial"/>
          <w:sz w:val="24"/>
          <w:szCs w:val="24"/>
        </w:rPr>
        <w:t>armed struggle</w:t>
      </w:r>
      <w:r w:rsidRPr="00EC17F3">
        <w:rPr>
          <w:rFonts w:ascii="Arial" w:hAnsi="Arial" w:cs="Arial"/>
          <w:sz w:val="24"/>
          <w:szCs w:val="24"/>
        </w:rPr>
        <w:t xml:space="preserve"> in Syria as an apocalyptic confrontation between Allah and His enemies. </w:t>
      </w:r>
      <w:r>
        <w:rPr>
          <w:rFonts w:ascii="Arial" w:hAnsi="Arial" w:cs="Arial"/>
          <w:sz w:val="24"/>
          <w:szCs w:val="24"/>
        </w:rPr>
        <w:t>The organization has purposefully</w:t>
      </w:r>
      <w:r w:rsidRPr="00EC17F3">
        <w:rPr>
          <w:rFonts w:ascii="Arial" w:hAnsi="Arial" w:cs="Arial"/>
          <w:sz w:val="24"/>
          <w:szCs w:val="24"/>
        </w:rPr>
        <w:t xml:space="preserve"> exaggerated the threat posed by the “enemies of Islam” and presented its struggles as ultimate battles of good against evil. </w:t>
      </w:r>
      <w:r>
        <w:rPr>
          <w:rFonts w:ascii="Arial" w:hAnsi="Arial" w:cs="Arial"/>
          <w:sz w:val="24"/>
          <w:szCs w:val="24"/>
        </w:rPr>
        <w:t>By</w:t>
      </w:r>
      <w:r w:rsidRPr="00EC17F3">
        <w:rPr>
          <w:rFonts w:ascii="Arial" w:hAnsi="Arial" w:cs="Arial"/>
          <w:sz w:val="24"/>
          <w:szCs w:val="24"/>
        </w:rPr>
        <w:t xml:space="preserve"> implant</w:t>
      </w:r>
      <w:r>
        <w:rPr>
          <w:rFonts w:ascii="Arial" w:hAnsi="Arial" w:cs="Arial"/>
          <w:sz w:val="24"/>
          <w:szCs w:val="24"/>
        </w:rPr>
        <w:t>ing</w:t>
      </w:r>
      <w:r w:rsidRPr="00EC17F3">
        <w:rPr>
          <w:rFonts w:ascii="Arial" w:hAnsi="Arial" w:cs="Arial"/>
          <w:sz w:val="24"/>
          <w:szCs w:val="24"/>
        </w:rPr>
        <w:t xml:space="preserve"> </w:t>
      </w:r>
      <w:r w:rsidRPr="00B81024">
        <w:rPr>
          <w:rFonts w:ascii="Arial" w:hAnsi="Arial" w:cs="Arial"/>
          <w:sz w:val="24"/>
          <w:szCs w:val="24"/>
        </w:rPr>
        <w:t xml:space="preserve">apocalyptic </w:t>
      </w:r>
      <w:r w:rsidRPr="00EC17F3">
        <w:rPr>
          <w:rFonts w:ascii="Arial" w:hAnsi="Arial" w:cs="Arial"/>
          <w:sz w:val="24"/>
          <w:szCs w:val="24"/>
        </w:rPr>
        <w:t>Islamic themes such as “Crusader</w:t>
      </w:r>
      <w:r>
        <w:rPr>
          <w:rFonts w:ascii="Arial" w:hAnsi="Arial" w:cs="Arial"/>
          <w:sz w:val="24"/>
          <w:szCs w:val="24"/>
        </w:rPr>
        <w:t>s</w:t>
      </w:r>
      <w:r w:rsidRPr="00EC17F3">
        <w:rPr>
          <w:rFonts w:ascii="Arial" w:hAnsi="Arial" w:cs="Arial"/>
          <w:sz w:val="24"/>
          <w:szCs w:val="24"/>
        </w:rPr>
        <w:t>” and “apocalyptic struggle</w:t>
      </w:r>
      <w:r>
        <w:rPr>
          <w:rFonts w:ascii="Arial" w:hAnsi="Arial" w:cs="Arial"/>
          <w:sz w:val="24"/>
          <w:szCs w:val="24"/>
        </w:rPr>
        <w:t>,</w:t>
      </w:r>
      <w:r w:rsidRPr="00EC17F3">
        <w:rPr>
          <w:rFonts w:ascii="Arial" w:hAnsi="Arial" w:cs="Arial"/>
          <w:sz w:val="24"/>
          <w:szCs w:val="24"/>
        </w:rPr>
        <w:t>”</w:t>
      </w:r>
      <w:r>
        <w:rPr>
          <w:rFonts w:ascii="Arial" w:hAnsi="Arial" w:cs="Arial"/>
          <w:sz w:val="24"/>
          <w:szCs w:val="24"/>
        </w:rPr>
        <w:t xml:space="preserve"> and</w:t>
      </w:r>
      <w:r w:rsidRPr="00EC17F3">
        <w:rPr>
          <w:rFonts w:ascii="Arial" w:hAnsi="Arial" w:cs="Arial"/>
          <w:sz w:val="24"/>
          <w:szCs w:val="24"/>
        </w:rPr>
        <w:t xml:space="preserve"> stressing the imminent arrival of the end of days and the inevitable confrontation between the “true” Muslims and the infidels, ISIS created an apocalyptic atmosphere</w:t>
      </w:r>
      <w:r>
        <w:rPr>
          <w:rFonts w:ascii="Arial" w:hAnsi="Arial" w:cs="Arial"/>
          <w:sz w:val="24"/>
          <w:szCs w:val="24"/>
        </w:rPr>
        <w:t xml:space="preserve"> in order</w:t>
      </w:r>
      <w:r w:rsidRPr="00EC17F3">
        <w:rPr>
          <w:rFonts w:ascii="Arial" w:hAnsi="Arial" w:cs="Arial"/>
          <w:sz w:val="24"/>
          <w:szCs w:val="24"/>
        </w:rPr>
        <w:t xml:space="preserve"> to </w:t>
      </w:r>
      <w:r>
        <w:rPr>
          <w:rFonts w:ascii="Arial" w:hAnsi="Arial" w:cs="Arial"/>
          <w:sz w:val="24"/>
          <w:szCs w:val="24"/>
        </w:rPr>
        <w:t>foster</w:t>
      </w:r>
      <w:r w:rsidRPr="00EC17F3">
        <w:rPr>
          <w:rFonts w:ascii="Arial" w:hAnsi="Arial" w:cs="Arial"/>
          <w:sz w:val="24"/>
          <w:szCs w:val="24"/>
        </w:rPr>
        <w:t xml:space="preserve"> a sense of anxiety, urgency, and panic. </w:t>
      </w:r>
    </w:p>
    <w:p w14:paraId="5A7986C9" w14:textId="4A55FFD1" w:rsidR="007B31C7" w:rsidRPr="00EC17F3" w:rsidRDefault="007B31C7" w:rsidP="00B84AB2">
      <w:pPr>
        <w:spacing w:before="120" w:after="120"/>
        <w:ind w:left="567" w:right="-74"/>
        <w:jc w:val="both"/>
        <w:rPr>
          <w:rFonts w:ascii="Arial" w:hAnsi="Arial" w:cs="Arial"/>
          <w:sz w:val="24"/>
          <w:szCs w:val="24"/>
        </w:rPr>
      </w:pPr>
      <w:r w:rsidRPr="00EC17F3">
        <w:rPr>
          <w:rFonts w:ascii="Arial" w:hAnsi="Arial" w:cs="Arial"/>
          <w:sz w:val="24"/>
          <w:szCs w:val="24"/>
        </w:rPr>
        <w:t xml:space="preserve">The unique way </w:t>
      </w:r>
      <w:r>
        <w:rPr>
          <w:rFonts w:ascii="Arial" w:hAnsi="Arial" w:cs="Arial"/>
          <w:sz w:val="24"/>
          <w:szCs w:val="24"/>
        </w:rPr>
        <w:t xml:space="preserve">in which </w:t>
      </w:r>
      <w:r w:rsidRPr="00EC17F3">
        <w:rPr>
          <w:rFonts w:ascii="Arial" w:hAnsi="Arial" w:cs="Arial"/>
          <w:sz w:val="24"/>
          <w:szCs w:val="24"/>
        </w:rPr>
        <w:t>ISIS positively framed the benefits derived from supporting jihad</w:t>
      </w:r>
      <w:r>
        <w:rPr>
          <w:rFonts w:ascii="Arial" w:hAnsi="Arial" w:cs="Arial"/>
          <w:sz w:val="24"/>
          <w:szCs w:val="24"/>
        </w:rPr>
        <w:t xml:space="preserve"> was</w:t>
      </w:r>
      <w:r w:rsidRPr="00EC17F3">
        <w:rPr>
          <w:rFonts w:ascii="Arial" w:hAnsi="Arial" w:cs="Arial"/>
          <w:sz w:val="24"/>
          <w:szCs w:val="24"/>
        </w:rPr>
        <w:t xml:space="preserve"> </w:t>
      </w:r>
      <w:r>
        <w:rPr>
          <w:rFonts w:ascii="Arial" w:hAnsi="Arial" w:cs="Arial"/>
          <w:sz w:val="24"/>
          <w:szCs w:val="24"/>
        </w:rPr>
        <w:t>designed</w:t>
      </w:r>
      <w:r w:rsidRPr="00EC17F3">
        <w:rPr>
          <w:rFonts w:ascii="Arial" w:hAnsi="Arial" w:cs="Arial"/>
          <w:sz w:val="24"/>
          <w:szCs w:val="24"/>
        </w:rPr>
        <w:t xml:space="preserve"> to </w:t>
      </w:r>
      <w:r>
        <w:rPr>
          <w:rFonts w:ascii="Arial" w:hAnsi="Arial" w:cs="Arial"/>
          <w:sz w:val="24"/>
          <w:szCs w:val="24"/>
        </w:rPr>
        <w:t xml:space="preserve">promote </w:t>
      </w:r>
      <w:r w:rsidRPr="00EC17F3">
        <w:rPr>
          <w:rFonts w:ascii="Arial" w:hAnsi="Arial" w:cs="Arial"/>
          <w:sz w:val="24"/>
          <w:szCs w:val="24"/>
        </w:rPr>
        <w:t xml:space="preserve">radicalization and </w:t>
      </w:r>
      <w:r w:rsidRPr="0091202C">
        <w:rPr>
          <w:rFonts w:ascii="Arial" w:hAnsi="Arial" w:cs="Arial"/>
          <w:sz w:val="24"/>
          <w:szCs w:val="24"/>
        </w:rPr>
        <w:t xml:space="preserve">encourage </w:t>
      </w:r>
      <w:r w:rsidRPr="00EC17F3">
        <w:rPr>
          <w:rFonts w:ascii="Arial" w:hAnsi="Arial" w:cs="Arial"/>
          <w:sz w:val="24"/>
          <w:szCs w:val="24"/>
        </w:rPr>
        <w:t xml:space="preserve">identification with its rigid, extremist ideology. Thus, </w:t>
      </w:r>
      <w:r>
        <w:rPr>
          <w:rFonts w:ascii="Arial" w:hAnsi="Arial" w:cs="Arial"/>
          <w:sz w:val="24"/>
          <w:szCs w:val="24"/>
        </w:rPr>
        <w:t>it used</w:t>
      </w:r>
      <w:r w:rsidRPr="00EC17F3">
        <w:rPr>
          <w:rFonts w:ascii="Arial" w:hAnsi="Arial" w:cs="Arial"/>
          <w:sz w:val="24"/>
          <w:szCs w:val="24"/>
        </w:rPr>
        <w:t xml:space="preserve"> </w:t>
      </w:r>
      <w:r w:rsidRPr="00EC17F3">
        <w:rPr>
          <w:rFonts w:ascii="Arial" w:hAnsi="Arial" w:cs="Arial"/>
          <w:i/>
          <w:iCs/>
          <w:sz w:val="24"/>
          <w:szCs w:val="24"/>
        </w:rPr>
        <w:t xml:space="preserve">gain framing </w:t>
      </w:r>
      <w:r w:rsidRPr="00EC17F3">
        <w:rPr>
          <w:rFonts w:ascii="Arial" w:hAnsi="Arial" w:cs="Arial"/>
          <w:sz w:val="24"/>
          <w:szCs w:val="24"/>
        </w:rPr>
        <w:t>to</w:t>
      </w:r>
      <w:r w:rsidRPr="00EC17F3">
        <w:rPr>
          <w:rFonts w:ascii="Arial" w:hAnsi="Arial" w:cs="Arial"/>
          <w:i/>
          <w:iCs/>
          <w:sz w:val="24"/>
          <w:szCs w:val="24"/>
        </w:rPr>
        <w:t xml:space="preserve"> </w:t>
      </w:r>
      <w:r w:rsidRPr="00EC17F3">
        <w:rPr>
          <w:rFonts w:ascii="Arial" w:hAnsi="Arial" w:cs="Arial"/>
          <w:sz w:val="24"/>
          <w:szCs w:val="24"/>
        </w:rPr>
        <w:t xml:space="preserve">portray its doctrine as </w:t>
      </w:r>
      <w:r>
        <w:rPr>
          <w:rFonts w:ascii="Arial" w:hAnsi="Arial" w:cs="Arial"/>
          <w:sz w:val="24"/>
          <w:szCs w:val="24"/>
        </w:rPr>
        <w:t xml:space="preserve">a </w:t>
      </w:r>
      <w:r w:rsidRPr="00EC17F3">
        <w:rPr>
          <w:rFonts w:ascii="Arial" w:hAnsi="Arial" w:cs="Arial"/>
          <w:sz w:val="24"/>
          <w:szCs w:val="24"/>
        </w:rPr>
        <w:t xml:space="preserve">means of gaining personal significance, purpose, </w:t>
      </w:r>
      <w:r w:rsidRPr="004051D7">
        <w:rPr>
          <w:rFonts w:ascii="Arial" w:hAnsi="Arial" w:cs="Arial"/>
          <w:sz w:val="24"/>
          <w:szCs w:val="24"/>
        </w:rPr>
        <w:t xml:space="preserve">and </w:t>
      </w:r>
      <w:r w:rsidRPr="00EC17F3">
        <w:rPr>
          <w:rFonts w:ascii="Arial" w:hAnsi="Arial" w:cs="Arial"/>
          <w:sz w:val="24"/>
          <w:szCs w:val="24"/>
        </w:rPr>
        <w:t>respect</w:t>
      </w:r>
      <w:r>
        <w:rPr>
          <w:rFonts w:ascii="Arial" w:hAnsi="Arial" w:cs="Arial"/>
          <w:sz w:val="24"/>
          <w:szCs w:val="24"/>
        </w:rPr>
        <w:t>, as well as</w:t>
      </w:r>
      <w:r w:rsidRPr="00EC17F3">
        <w:rPr>
          <w:rFonts w:ascii="Arial" w:hAnsi="Arial" w:cs="Arial"/>
          <w:sz w:val="24"/>
          <w:szCs w:val="24"/>
        </w:rPr>
        <w:t xml:space="preserve"> a strong sense of security. In addition, </w:t>
      </w:r>
      <w:r>
        <w:rPr>
          <w:rFonts w:ascii="Arial" w:hAnsi="Arial" w:cs="Arial"/>
          <w:sz w:val="24"/>
          <w:szCs w:val="24"/>
        </w:rPr>
        <w:t xml:space="preserve">it </w:t>
      </w:r>
      <w:r w:rsidRPr="00EC17F3">
        <w:rPr>
          <w:rFonts w:ascii="Arial" w:hAnsi="Arial" w:cs="Arial"/>
          <w:sz w:val="24"/>
          <w:szCs w:val="24"/>
        </w:rPr>
        <w:t>employ</w:t>
      </w:r>
      <w:r>
        <w:rPr>
          <w:rFonts w:ascii="Arial" w:hAnsi="Arial" w:cs="Arial"/>
          <w:sz w:val="24"/>
          <w:szCs w:val="24"/>
        </w:rPr>
        <w:t>ed</w:t>
      </w:r>
      <w:r w:rsidRPr="00EC17F3">
        <w:rPr>
          <w:rFonts w:ascii="Arial" w:hAnsi="Arial" w:cs="Arial"/>
          <w:sz w:val="24"/>
          <w:szCs w:val="24"/>
        </w:rPr>
        <w:t xml:space="preserve"> </w:t>
      </w:r>
      <w:r w:rsidRPr="00EC17F3">
        <w:rPr>
          <w:rFonts w:ascii="Arial" w:hAnsi="Arial" w:cs="Arial"/>
          <w:i/>
          <w:iCs/>
          <w:sz w:val="24"/>
          <w:szCs w:val="24"/>
        </w:rPr>
        <w:t>threat framing</w:t>
      </w:r>
      <w:r w:rsidRPr="00EC17F3">
        <w:rPr>
          <w:rFonts w:ascii="Arial" w:hAnsi="Arial" w:cs="Arial"/>
          <w:sz w:val="24"/>
          <w:szCs w:val="24"/>
        </w:rPr>
        <w:t xml:space="preserve"> and ma</w:t>
      </w:r>
      <w:r>
        <w:rPr>
          <w:rFonts w:ascii="Arial" w:hAnsi="Arial" w:cs="Arial"/>
          <w:sz w:val="24"/>
          <w:szCs w:val="24"/>
        </w:rPr>
        <w:t>de</w:t>
      </w:r>
      <w:r w:rsidRPr="00EC17F3">
        <w:rPr>
          <w:rFonts w:ascii="Arial" w:hAnsi="Arial" w:cs="Arial"/>
          <w:sz w:val="24"/>
          <w:szCs w:val="24"/>
        </w:rPr>
        <w:t xml:space="preserve"> sophisticated use of the most extreme, shocking</w:t>
      </w:r>
      <w:r>
        <w:rPr>
          <w:rFonts w:ascii="Arial" w:hAnsi="Arial" w:cs="Arial"/>
          <w:sz w:val="24"/>
          <w:szCs w:val="24"/>
        </w:rPr>
        <w:t>,</w:t>
      </w:r>
      <w:r w:rsidRPr="00EC17F3">
        <w:rPr>
          <w:rFonts w:ascii="Arial" w:hAnsi="Arial" w:cs="Arial"/>
          <w:sz w:val="24"/>
          <w:szCs w:val="24"/>
        </w:rPr>
        <w:t xml:space="preserve"> and horrifying image</w:t>
      </w:r>
      <w:r>
        <w:rPr>
          <w:rFonts w:ascii="Arial" w:hAnsi="Arial" w:cs="Arial"/>
          <w:sz w:val="24"/>
          <w:szCs w:val="24"/>
        </w:rPr>
        <w:t>s</w:t>
      </w:r>
      <w:r w:rsidRPr="00EC17F3">
        <w:rPr>
          <w:rFonts w:ascii="Arial" w:hAnsi="Arial" w:cs="Arial"/>
          <w:sz w:val="24"/>
          <w:szCs w:val="24"/>
        </w:rPr>
        <w:t xml:space="preserve"> possible </w:t>
      </w:r>
      <w:r>
        <w:rPr>
          <w:rFonts w:ascii="Arial" w:hAnsi="Arial" w:cs="Arial"/>
          <w:sz w:val="24"/>
          <w:szCs w:val="24"/>
        </w:rPr>
        <w:t>(including</w:t>
      </w:r>
      <w:r w:rsidRPr="00EC17F3">
        <w:rPr>
          <w:rFonts w:ascii="Arial" w:hAnsi="Arial" w:cs="Arial"/>
          <w:sz w:val="24"/>
          <w:szCs w:val="24"/>
        </w:rPr>
        <w:t xml:space="preserve"> graphic visuals of beheadings and executions</w:t>
      </w:r>
      <w:r>
        <w:rPr>
          <w:rFonts w:ascii="Arial" w:hAnsi="Arial" w:cs="Arial"/>
          <w:sz w:val="24"/>
          <w:szCs w:val="24"/>
        </w:rPr>
        <w:t xml:space="preserve">) </w:t>
      </w:r>
      <w:r w:rsidRPr="00EC17F3">
        <w:rPr>
          <w:rFonts w:ascii="Arial" w:hAnsi="Arial" w:cs="Arial"/>
          <w:sz w:val="24"/>
          <w:szCs w:val="24"/>
        </w:rPr>
        <w:t xml:space="preserve">to tap into its audiences’ deepest fears, hopes, and desires </w:t>
      </w:r>
      <w:r>
        <w:rPr>
          <w:rFonts w:ascii="Arial" w:hAnsi="Arial" w:cs="Arial"/>
          <w:sz w:val="24"/>
          <w:szCs w:val="24"/>
        </w:rPr>
        <w:t>in order</w:t>
      </w:r>
      <w:r w:rsidRPr="009E6EC2">
        <w:rPr>
          <w:rFonts w:ascii="Arial" w:hAnsi="Arial" w:cs="Arial"/>
          <w:sz w:val="24"/>
          <w:szCs w:val="24"/>
        </w:rPr>
        <w:t xml:space="preserve"> </w:t>
      </w:r>
      <w:r w:rsidRPr="00EC17F3">
        <w:rPr>
          <w:rFonts w:ascii="Arial" w:hAnsi="Arial" w:cs="Arial"/>
          <w:sz w:val="24"/>
          <w:szCs w:val="24"/>
        </w:rPr>
        <w:t>to serve its own jihadist ends</w:t>
      </w:r>
      <w:r>
        <w:rPr>
          <w:rFonts w:ascii="Arial" w:hAnsi="Arial" w:cs="Arial"/>
          <w:sz w:val="24"/>
          <w:szCs w:val="24"/>
        </w:rPr>
        <w:t>. This strategy sought to</w:t>
      </w:r>
      <w:r w:rsidRPr="00EC17F3">
        <w:rPr>
          <w:rFonts w:ascii="Arial" w:hAnsi="Arial" w:cs="Arial"/>
          <w:sz w:val="24"/>
          <w:szCs w:val="24"/>
        </w:rPr>
        <w:t xml:space="preserve"> stimulat</w:t>
      </w:r>
      <w:r>
        <w:rPr>
          <w:rFonts w:ascii="Arial" w:hAnsi="Arial" w:cs="Arial"/>
          <w:sz w:val="24"/>
          <w:szCs w:val="24"/>
        </w:rPr>
        <w:t>e</w:t>
      </w:r>
      <w:r w:rsidRPr="00EC17F3">
        <w:rPr>
          <w:rFonts w:ascii="Arial" w:hAnsi="Arial" w:cs="Arial"/>
          <w:sz w:val="24"/>
          <w:szCs w:val="24"/>
        </w:rPr>
        <w:t xml:space="preserve"> the strongest possible emotional response—whether fear and horror</w:t>
      </w:r>
      <w:r>
        <w:rPr>
          <w:rFonts w:ascii="Arial" w:hAnsi="Arial" w:cs="Arial"/>
          <w:sz w:val="24"/>
          <w:szCs w:val="24"/>
        </w:rPr>
        <w:t xml:space="preserve"> among its enemies</w:t>
      </w:r>
      <w:r w:rsidRPr="00EC17F3">
        <w:rPr>
          <w:rFonts w:ascii="Arial" w:hAnsi="Arial" w:cs="Arial"/>
          <w:sz w:val="24"/>
          <w:szCs w:val="24"/>
        </w:rPr>
        <w:t>, or bloodlust and delight in violence</w:t>
      </w:r>
      <w:r>
        <w:rPr>
          <w:rFonts w:ascii="Arial" w:hAnsi="Arial" w:cs="Arial"/>
          <w:sz w:val="24"/>
          <w:szCs w:val="24"/>
        </w:rPr>
        <w:t xml:space="preserve"> among its supporters</w:t>
      </w:r>
      <w:r w:rsidRPr="00EC17F3">
        <w:rPr>
          <w:rFonts w:ascii="Arial" w:hAnsi="Arial" w:cs="Arial"/>
          <w:sz w:val="24"/>
          <w:szCs w:val="24"/>
        </w:rPr>
        <w:t>.</w:t>
      </w:r>
    </w:p>
    <w:p w14:paraId="6C945F65" w14:textId="0984A804" w:rsidR="007B31C7" w:rsidRPr="003E451A" w:rsidRDefault="007B31C7" w:rsidP="00B84AB2">
      <w:pPr>
        <w:spacing w:before="120" w:after="120"/>
        <w:ind w:right="-74"/>
        <w:rPr>
          <w:rFonts w:ascii="Arial" w:hAnsi="Arial" w:cs="Arial"/>
          <w:color w:val="7030A0"/>
          <w:sz w:val="24"/>
          <w:szCs w:val="24"/>
        </w:rPr>
      </w:pPr>
    </w:p>
    <w:p w14:paraId="700D4531" w14:textId="7178F1D0" w:rsidR="007B31C7" w:rsidRPr="00125C50" w:rsidRDefault="007B31C7" w:rsidP="00B84AB2">
      <w:pPr>
        <w:spacing w:before="120" w:after="120"/>
        <w:ind w:left="567" w:right="-74"/>
        <w:jc w:val="both"/>
        <w:rPr>
          <w:rFonts w:ascii="Arial" w:hAnsi="Arial" w:cs="Arial"/>
          <w:b/>
          <w:bCs/>
          <w:i/>
          <w:iCs/>
          <w:sz w:val="24"/>
          <w:szCs w:val="24"/>
        </w:rPr>
      </w:pPr>
      <w:r>
        <w:rPr>
          <w:rFonts w:ascii="Arial" w:hAnsi="Arial" w:cs="Arial"/>
          <w:b/>
          <w:bCs/>
          <w:i/>
          <w:iCs/>
          <w:sz w:val="24"/>
          <w:szCs w:val="24"/>
        </w:rPr>
        <w:t>4.3.4 The D</w:t>
      </w:r>
      <w:r w:rsidRPr="00125C50">
        <w:rPr>
          <w:rFonts w:ascii="Arial" w:hAnsi="Arial" w:cs="Arial"/>
          <w:b/>
          <w:bCs/>
          <w:i/>
          <w:iCs/>
          <w:sz w:val="24"/>
          <w:szCs w:val="24"/>
        </w:rPr>
        <w:t xml:space="preserve">eath </w:t>
      </w:r>
      <w:r>
        <w:rPr>
          <w:rFonts w:ascii="Arial" w:hAnsi="Arial" w:cs="Arial"/>
          <w:b/>
          <w:bCs/>
          <w:i/>
          <w:iCs/>
          <w:sz w:val="24"/>
          <w:szCs w:val="24"/>
        </w:rPr>
        <w:t>Ethos</w:t>
      </w:r>
    </w:p>
    <w:p w14:paraId="089EED99" w14:textId="564FCBE1" w:rsidR="007B31C7" w:rsidRDefault="007B31C7" w:rsidP="00DF3A58">
      <w:pPr>
        <w:spacing w:before="120" w:after="120"/>
        <w:ind w:left="567" w:right="-74"/>
        <w:jc w:val="both"/>
        <w:rPr>
          <w:rFonts w:ascii="Arial" w:hAnsi="Arial" w:cs="Arial"/>
          <w:sz w:val="24"/>
          <w:szCs w:val="24"/>
        </w:rPr>
      </w:pPr>
      <w:r>
        <w:rPr>
          <w:rFonts w:ascii="Arial" w:hAnsi="Arial" w:cs="Arial"/>
          <w:sz w:val="24"/>
          <w:szCs w:val="24"/>
        </w:rPr>
        <w:t xml:space="preserve">ISIS calls for a total war to the death, which it portrays </w:t>
      </w:r>
      <w:r w:rsidRPr="00C62E29">
        <w:rPr>
          <w:rFonts w:ascii="Arial" w:hAnsi="Arial" w:cs="Arial"/>
          <w:sz w:val="24"/>
          <w:szCs w:val="24"/>
        </w:rPr>
        <w:t>as an exalted value</w:t>
      </w:r>
      <w:r>
        <w:rPr>
          <w:rFonts w:ascii="Arial" w:hAnsi="Arial" w:cs="Arial"/>
          <w:sz w:val="24"/>
          <w:szCs w:val="24"/>
        </w:rPr>
        <w:t>, the ultimate way to</w:t>
      </w:r>
      <w:r w:rsidRPr="00CD24E5">
        <w:rPr>
          <w:rFonts w:ascii="Arial" w:hAnsi="Arial" w:cs="Arial"/>
          <w:sz w:val="24"/>
          <w:szCs w:val="24"/>
        </w:rPr>
        <w:t xml:space="preserve"> defend eternal truth and to </w:t>
      </w:r>
      <w:r>
        <w:rPr>
          <w:rFonts w:ascii="Arial" w:hAnsi="Arial" w:cs="Arial"/>
          <w:sz w:val="24"/>
          <w:szCs w:val="24"/>
        </w:rPr>
        <w:t xml:space="preserve">purge </w:t>
      </w:r>
      <w:r w:rsidRPr="00CD24E5">
        <w:rPr>
          <w:rFonts w:ascii="Arial" w:hAnsi="Arial" w:cs="Arial"/>
          <w:sz w:val="24"/>
          <w:szCs w:val="24"/>
        </w:rPr>
        <w:t>Islam of internal and external infidels</w:t>
      </w:r>
      <w:r w:rsidRPr="00FC1F5C">
        <w:rPr>
          <w:rFonts w:ascii="Arial" w:hAnsi="Arial" w:cs="Arial"/>
          <w:sz w:val="24"/>
          <w:szCs w:val="24"/>
        </w:rPr>
        <w:t xml:space="preserve">. </w:t>
      </w:r>
      <w:r>
        <w:rPr>
          <w:rFonts w:ascii="Arial" w:hAnsi="Arial" w:cs="Arial"/>
          <w:sz w:val="24"/>
          <w:szCs w:val="24"/>
        </w:rPr>
        <w:t xml:space="preserve">The organization offers an extremist interpretation of the Islamic principle of </w:t>
      </w:r>
      <w:r w:rsidRPr="00EC17F3">
        <w:rPr>
          <w:rFonts w:ascii="Arial" w:hAnsi="Arial" w:cs="Arial"/>
          <w:i/>
          <w:iCs/>
          <w:sz w:val="24"/>
          <w:szCs w:val="24"/>
        </w:rPr>
        <w:t>takfir</w:t>
      </w:r>
      <w:r w:rsidRPr="00DF3A58">
        <w:rPr>
          <w:rStyle w:val="EndnoteReference"/>
          <w:rFonts w:ascii="Arial" w:hAnsi="Arial" w:cs="Arial"/>
          <w:sz w:val="24"/>
          <w:szCs w:val="24"/>
        </w:rPr>
        <w:endnoteReference w:id="49"/>
      </w:r>
      <w:r w:rsidRPr="00FC1F5C">
        <w:rPr>
          <w:rFonts w:ascii="Arial" w:hAnsi="Arial" w:cs="Arial"/>
          <w:sz w:val="24"/>
          <w:szCs w:val="24"/>
        </w:rPr>
        <w:t>,</w:t>
      </w:r>
      <w:r>
        <w:rPr>
          <w:rFonts w:ascii="Arial" w:hAnsi="Arial" w:cs="Arial"/>
          <w:sz w:val="24"/>
          <w:szCs w:val="24"/>
        </w:rPr>
        <w:t xml:space="preserve"> the excommunication of anyone considered an infidel, insisting that anyone who is not a “true believer” (even those who consider themselves devout </w:t>
      </w:r>
      <w:r>
        <w:rPr>
          <w:rFonts w:ascii="Arial" w:hAnsi="Arial" w:cs="Arial"/>
          <w:sz w:val="24"/>
          <w:szCs w:val="24"/>
        </w:rPr>
        <w:lastRenderedPageBreak/>
        <w:t>Muslims) can and should</w:t>
      </w:r>
      <w:r w:rsidRPr="00FC1F5C">
        <w:rPr>
          <w:rFonts w:ascii="Arial" w:hAnsi="Arial" w:cs="Arial"/>
          <w:sz w:val="24"/>
          <w:szCs w:val="24"/>
        </w:rPr>
        <w:t xml:space="preserve"> </w:t>
      </w:r>
      <w:r>
        <w:rPr>
          <w:rFonts w:ascii="Arial" w:hAnsi="Arial" w:cs="Arial"/>
          <w:sz w:val="24"/>
          <w:szCs w:val="24"/>
        </w:rPr>
        <w:t xml:space="preserve">be put to death. Accordingly, ISIS’s </w:t>
      </w:r>
      <w:r w:rsidRPr="00FC1F5C">
        <w:rPr>
          <w:rFonts w:ascii="Arial" w:hAnsi="Arial" w:cs="Arial"/>
          <w:sz w:val="24"/>
          <w:szCs w:val="24"/>
        </w:rPr>
        <w:t xml:space="preserve">“true believers” are committed to </w:t>
      </w:r>
      <w:r>
        <w:rPr>
          <w:rFonts w:ascii="Arial" w:hAnsi="Arial" w:cs="Arial"/>
          <w:sz w:val="24"/>
          <w:szCs w:val="24"/>
        </w:rPr>
        <w:t>an</w:t>
      </w:r>
      <w:r w:rsidRPr="00FC1F5C">
        <w:rPr>
          <w:rFonts w:ascii="Arial" w:hAnsi="Arial" w:cs="Arial"/>
          <w:sz w:val="24"/>
          <w:szCs w:val="24"/>
        </w:rPr>
        <w:t xml:space="preserve"> ethos of death</w:t>
      </w:r>
      <w:r>
        <w:rPr>
          <w:rFonts w:ascii="Arial" w:hAnsi="Arial" w:cs="Arial"/>
          <w:sz w:val="24"/>
          <w:szCs w:val="24"/>
        </w:rPr>
        <w:t>, as</w:t>
      </w:r>
      <w:r w:rsidRPr="00FC1F5C">
        <w:rPr>
          <w:rFonts w:ascii="Arial" w:hAnsi="Arial" w:cs="Arial"/>
          <w:sz w:val="24"/>
          <w:szCs w:val="24"/>
        </w:rPr>
        <w:t xml:space="preserve"> manifested </w:t>
      </w:r>
      <w:r>
        <w:rPr>
          <w:rFonts w:ascii="Arial" w:hAnsi="Arial" w:cs="Arial"/>
          <w:sz w:val="24"/>
          <w:szCs w:val="24"/>
        </w:rPr>
        <w:t>in</w:t>
      </w:r>
      <w:r w:rsidRPr="00FC1F5C">
        <w:rPr>
          <w:rFonts w:ascii="Arial" w:hAnsi="Arial" w:cs="Arial"/>
          <w:sz w:val="24"/>
          <w:szCs w:val="24"/>
        </w:rPr>
        <w:t xml:space="preserve"> martyrdom operations</w:t>
      </w:r>
      <w:r>
        <w:rPr>
          <w:rFonts w:ascii="Arial" w:hAnsi="Arial" w:cs="Arial"/>
          <w:sz w:val="24"/>
          <w:szCs w:val="24"/>
        </w:rPr>
        <w:t>,</w:t>
      </w:r>
      <w:r w:rsidRPr="00FC1F5C">
        <w:rPr>
          <w:rFonts w:ascii="Arial" w:hAnsi="Arial" w:cs="Arial"/>
          <w:sz w:val="24"/>
          <w:szCs w:val="24"/>
        </w:rPr>
        <w:t xml:space="preserve"> lethal terrorist attacks</w:t>
      </w:r>
      <w:r>
        <w:rPr>
          <w:rFonts w:ascii="Arial" w:hAnsi="Arial" w:cs="Arial"/>
          <w:sz w:val="24"/>
          <w:szCs w:val="24"/>
        </w:rPr>
        <w:t>, and brutal killings</w:t>
      </w:r>
      <w:r>
        <w:rPr>
          <w:rStyle w:val="EndnoteReference"/>
          <w:rFonts w:ascii="Arial" w:hAnsi="Arial" w:cs="Arial"/>
          <w:sz w:val="24"/>
          <w:szCs w:val="24"/>
        </w:rPr>
        <w:endnoteReference w:id="50"/>
      </w:r>
      <w:r w:rsidRPr="00FC1F5C">
        <w:rPr>
          <w:rFonts w:ascii="Arial" w:hAnsi="Arial" w:cs="Arial"/>
          <w:sz w:val="24"/>
          <w:szCs w:val="24"/>
        </w:rPr>
        <w:t xml:space="preserve">. </w:t>
      </w:r>
    </w:p>
    <w:p w14:paraId="2316228B" w14:textId="67541B6F" w:rsidR="007B31C7" w:rsidRPr="002C0D9F" w:rsidRDefault="007B31C7" w:rsidP="00B84AB2">
      <w:pPr>
        <w:spacing w:before="120" w:after="120"/>
        <w:ind w:left="567" w:right="-74"/>
        <w:jc w:val="both"/>
        <w:rPr>
          <w:rFonts w:ascii="Arial" w:hAnsi="Arial" w:cs="Arial"/>
          <w:sz w:val="24"/>
          <w:szCs w:val="24"/>
        </w:rPr>
      </w:pPr>
      <w:r>
        <w:rPr>
          <w:rFonts w:ascii="Arial" w:hAnsi="Arial" w:cs="Arial"/>
          <w:sz w:val="24"/>
          <w:szCs w:val="24"/>
        </w:rPr>
        <w:t xml:space="preserve">ISIS has </w:t>
      </w:r>
      <w:r w:rsidRPr="00564D95">
        <w:rPr>
          <w:rFonts w:ascii="Arial" w:hAnsi="Arial" w:cs="Arial"/>
          <w:sz w:val="24"/>
          <w:szCs w:val="24"/>
        </w:rPr>
        <w:t xml:space="preserve">skillfully </w:t>
      </w:r>
      <w:r>
        <w:rPr>
          <w:rFonts w:ascii="Arial" w:hAnsi="Arial" w:cs="Arial"/>
          <w:sz w:val="24"/>
          <w:szCs w:val="24"/>
        </w:rPr>
        <w:t xml:space="preserve">deployed </w:t>
      </w:r>
      <w:r w:rsidRPr="00EC17F3">
        <w:rPr>
          <w:rFonts w:ascii="Arial" w:hAnsi="Arial" w:cs="Arial"/>
          <w:sz w:val="24"/>
          <w:szCs w:val="24"/>
        </w:rPr>
        <w:t xml:space="preserve">a combination of </w:t>
      </w:r>
      <w:r w:rsidRPr="00EC17F3">
        <w:rPr>
          <w:rFonts w:ascii="Arial" w:hAnsi="Arial" w:cs="Arial"/>
          <w:i/>
          <w:iCs/>
          <w:sz w:val="24"/>
          <w:szCs w:val="24"/>
        </w:rPr>
        <w:t xml:space="preserve">gain framing </w:t>
      </w:r>
      <w:r>
        <w:rPr>
          <w:rFonts w:ascii="Arial" w:hAnsi="Arial" w:cs="Arial"/>
          <w:sz w:val="24"/>
          <w:szCs w:val="24"/>
        </w:rPr>
        <w:t>and</w:t>
      </w:r>
      <w:r w:rsidRPr="00EC17F3">
        <w:rPr>
          <w:rFonts w:ascii="Arial" w:hAnsi="Arial" w:cs="Arial"/>
          <w:i/>
          <w:iCs/>
          <w:sz w:val="24"/>
          <w:szCs w:val="24"/>
        </w:rPr>
        <w:t xml:space="preserve"> militant framing</w:t>
      </w:r>
      <w:r w:rsidRPr="00EC17F3">
        <w:rPr>
          <w:rFonts w:ascii="Arial" w:hAnsi="Arial" w:cs="Arial"/>
          <w:sz w:val="24"/>
          <w:szCs w:val="24"/>
        </w:rPr>
        <w:t xml:space="preserve"> </w:t>
      </w:r>
      <w:r>
        <w:rPr>
          <w:rFonts w:ascii="Arial" w:hAnsi="Arial" w:cs="Arial"/>
          <w:sz w:val="24"/>
          <w:szCs w:val="24"/>
        </w:rPr>
        <w:t>to</w:t>
      </w:r>
      <w:r w:rsidRPr="00EC17F3">
        <w:rPr>
          <w:rFonts w:ascii="Arial" w:hAnsi="Arial" w:cs="Arial"/>
          <w:sz w:val="24"/>
          <w:szCs w:val="24"/>
        </w:rPr>
        <w:t xml:space="preserve"> portray the willingness to kill and be killed as an expression of power and strength.</w:t>
      </w:r>
      <w:r>
        <w:rPr>
          <w:rFonts w:ascii="Arial" w:hAnsi="Arial" w:cs="Arial"/>
          <w:sz w:val="24"/>
          <w:szCs w:val="24"/>
        </w:rPr>
        <w:t xml:space="preserve"> Its glorification of</w:t>
      </w:r>
      <w:r w:rsidRPr="00EC17F3">
        <w:rPr>
          <w:rFonts w:ascii="Arial" w:hAnsi="Arial" w:cs="Arial"/>
          <w:sz w:val="24"/>
          <w:szCs w:val="24"/>
        </w:rPr>
        <w:t xml:space="preserve"> the </w:t>
      </w:r>
      <w:r w:rsidRPr="009B3BAC">
        <w:rPr>
          <w:rFonts w:ascii="Arial" w:hAnsi="Arial" w:cs="Arial"/>
          <w:sz w:val="24"/>
          <w:szCs w:val="24"/>
        </w:rPr>
        <w:t xml:space="preserve">death </w:t>
      </w:r>
      <w:r w:rsidRPr="00EC17F3">
        <w:rPr>
          <w:rFonts w:ascii="Arial" w:hAnsi="Arial" w:cs="Arial"/>
          <w:sz w:val="24"/>
          <w:szCs w:val="24"/>
        </w:rPr>
        <w:t xml:space="preserve">ethos </w:t>
      </w:r>
      <w:r>
        <w:rPr>
          <w:rFonts w:ascii="Arial" w:hAnsi="Arial" w:cs="Arial"/>
          <w:sz w:val="24"/>
          <w:szCs w:val="24"/>
        </w:rPr>
        <w:t xml:space="preserve">is used </w:t>
      </w:r>
      <w:r w:rsidRPr="00EC17F3">
        <w:rPr>
          <w:rFonts w:ascii="Arial" w:hAnsi="Arial" w:cs="Arial"/>
          <w:sz w:val="24"/>
          <w:szCs w:val="24"/>
        </w:rPr>
        <w:t xml:space="preserve">in tandem with </w:t>
      </w:r>
      <w:r>
        <w:rPr>
          <w:rFonts w:ascii="Arial" w:hAnsi="Arial" w:cs="Arial"/>
          <w:sz w:val="24"/>
          <w:szCs w:val="24"/>
        </w:rPr>
        <w:t xml:space="preserve">its totality principal (and </w:t>
      </w:r>
      <w:r w:rsidRPr="00EC17F3">
        <w:rPr>
          <w:rFonts w:ascii="Arial" w:hAnsi="Arial" w:cs="Arial"/>
          <w:sz w:val="24"/>
          <w:szCs w:val="24"/>
        </w:rPr>
        <w:t xml:space="preserve">the </w:t>
      </w:r>
      <w:r>
        <w:rPr>
          <w:rFonts w:ascii="Arial" w:hAnsi="Arial" w:cs="Arial"/>
          <w:sz w:val="24"/>
          <w:szCs w:val="24"/>
        </w:rPr>
        <w:t xml:space="preserve">accompanying </w:t>
      </w:r>
      <w:r w:rsidRPr="00EC17F3">
        <w:rPr>
          <w:rFonts w:ascii="Arial" w:hAnsi="Arial" w:cs="Arial"/>
          <w:sz w:val="24"/>
          <w:szCs w:val="24"/>
        </w:rPr>
        <w:t>hatred for other</w:t>
      </w:r>
      <w:r>
        <w:rPr>
          <w:rFonts w:ascii="Arial" w:hAnsi="Arial" w:cs="Arial"/>
          <w:sz w:val="24"/>
          <w:szCs w:val="24"/>
        </w:rPr>
        <w:t xml:space="preserve"> peoples and values) </w:t>
      </w:r>
      <w:r w:rsidRPr="00EC17F3">
        <w:rPr>
          <w:rFonts w:ascii="Arial" w:hAnsi="Arial" w:cs="Arial"/>
          <w:sz w:val="24"/>
          <w:szCs w:val="24"/>
        </w:rPr>
        <w:t>to convey its scorn and contempt for the value of human life</w:t>
      </w:r>
      <w:r>
        <w:rPr>
          <w:rFonts w:ascii="Arial" w:hAnsi="Arial" w:cs="Arial"/>
          <w:sz w:val="24"/>
          <w:szCs w:val="24"/>
        </w:rPr>
        <w:t>, which it depicts as a foreign, infidel concept</w:t>
      </w:r>
      <w:r w:rsidRPr="00EC17F3">
        <w:rPr>
          <w:rFonts w:ascii="Arial" w:hAnsi="Arial" w:cs="Arial"/>
          <w:sz w:val="24"/>
          <w:szCs w:val="24"/>
        </w:rPr>
        <w:t xml:space="preserve">. </w:t>
      </w:r>
      <w:r>
        <w:rPr>
          <w:rFonts w:ascii="Arial" w:hAnsi="Arial" w:cs="Arial"/>
          <w:sz w:val="24"/>
          <w:szCs w:val="24"/>
        </w:rPr>
        <w:t>As part of its black-and-white strategy, ISIS highlights</w:t>
      </w:r>
      <w:r w:rsidRPr="00823620">
        <w:rPr>
          <w:rFonts w:ascii="Arial" w:hAnsi="Arial" w:cs="Arial"/>
          <w:sz w:val="24"/>
          <w:szCs w:val="24"/>
        </w:rPr>
        <w:t xml:space="preserve"> the gulf between </w:t>
      </w:r>
      <w:r>
        <w:rPr>
          <w:rFonts w:ascii="Arial" w:hAnsi="Arial" w:cs="Arial"/>
          <w:sz w:val="24"/>
          <w:szCs w:val="24"/>
        </w:rPr>
        <w:t>its own</w:t>
      </w:r>
      <w:r w:rsidRPr="00823620">
        <w:rPr>
          <w:rFonts w:ascii="Arial" w:hAnsi="Arial" w:cs="Arial"/>
          <w:sz w:val="24"/>
          <w:szCs w:val="24"/>
        </w:rPr>
        <w:t xml:space="preserve"> “true believers” and the “enemies of Islam</w:t>
      </w:r>
      <w:r>
        <w:rPr>
          <w:rFonts w:ascii="Arial" w:hAnsi="Arial" w:cs="Arial"/>
          <w:sz w:val="24"/>
          <w:szCs w:val="24"/>
        </w:rPr>
        <w:t>,</w:t>
      </w:r>
      <w:r w:rsidRPr="00823620">
        <w:rPr>
          <w:rFonts w:ascii="Arial" w:hAnsi="Arial" w:cs="Arial"/>
          <w:sz w:val="24"/>
          <w:szCs w:val="24"/>
        </w:rPr>
        <w:t>” and contrast</w:t>
      </w:r>
      <w:r>
        <w:rPr>
          <w:rFonts w:ascii="Arial" w:hAnsi="Arial" w:cs="Arial"/>
          <w:sz w:val="24"/>
          <w:szCs w:val="24"/>
        </w:rPr>
        <w:t>s</w:t>
      </w:r>
      <w:r w:rsidRPr="00823620">
        <w:rPr>
          <w:rFonts w:ascii="Arial" w:hAnsi="Arial" w:cs="Arial"/>
          <w:sz w:val="24"/>
          <w:szCs w:val="24"/>
        </w:rPr>
        <w:t xml:space="preserve"> its sacred ethos of death with the sanctity accorded the value of life in the West. Thus, the love of death </w:t>
      </w:r>
      <w:r>
        <w:rPr>
          <w:rFonts w:ascii="Arial" w:hAnsi="Arial" w:cs="Arial"/>
          <w:sz w:val="24"/>
          <w:szCs w:val="24"/>
        </w:rPr>
        <w:t>is</w:t>
      </w:r>
      <w:r w:rsidRPr="00823620">
        <w:rPr>
          <w:rFonts w:ascii="Arial" w:hAnsi="Arial" w:cs="Arial"/>
          <w:sz w:val="24"/>
          <w:szCs w:val="24"/>
        </w:rPr>
        <w:t xml:space="preserve"> depicted in “white” and positioned as </w:t>
      </w:r>
      <w:r>
        <w:rPr>
          <w:rFonts w:ascii="Arial" w:hAnsi="Arial" w:cs="Arial"/>
          <w:sz w:val="24"/>
          <w:szCs w:val="24"/>
        </w:rPr>
        <w:t xml:space="preserve">being </w:t>
      </w:r>
      <w:r w:rsidRPr="00823620">
        <w:rPr>
          <w:rFonts w:ascii="Arial" w:hAnsi="Arial" w:cs="Arial"/>
          <w:sz w:val="24"/>
          <w:szCs w:val="24"/>
        </w:rPr>
        <w:t>stronger than the fear of death, which characterize</w:t>
      </w:r>
      <w:r>
        <w:rPr>
          <w:rFonts w:ascii="Arial" w:hAnsi="Arial" w:cs="Arial"/>
          <w:sz w:val="24"/>
          <w:szCs w:val="24"/>
        </w:rPr>
        <w:t>s the</w:t>
      </w:r>
      <w:r w:rsidRPr="00823620">
        <w:rPr>
          <w:rFonts w:ascii="Arial" w:hAnsi="Arial" w:cs="Arial"/>
          <w:sz w:val="24"/>
          <w:szCs w:val="24"/>
        </w:rPr>
        <w:t xml:space="preserve"> “infidels” and </w:t>
      </w:r>
      <w:r>
        <w:rPr>
          <w:rFonts w:ascii="Arial" w:hAnsi="Arial" w:cs="Arial"/>
          <w:sz w:val="24"/>
          <w:szCs w:val="24"/>
        </w:rPr>
        <w:t xml:space="preserve">is </w:t>
      </w:r>
      <w:r w:rsidRPr="00823620">
        <w:rPr>
          <w:rFonts w:ascii="Arial" w:hAnsi="Arial" w:cs="Arial"/>
          <w:sz w:val="24"/>
          <w:szCs w:val="24"/>
        </w:rPr>
        <w:t>depicted in “black</w:t>
      </w:r>
      <w:r>
        <w:rPr>
          <w:rFonts w:ascii="Arial" w:hAnsi="Arial" w:cs="Arial"/>
          <w:sz w:val="24"/>
          <w:szCs w:val="24"/>
        </w:rPr>
        <w:t>.</w:t>
      </w:r>
      <w:r w:rsidRPr="00823620">
        <w:rPr>
          <w:rFonts w:ascii="Arial" w:hAnsi="Arial" w:cs="Arial"/>
          <w:sz w:val="24"/>
          <w:szCs w:val="24"/>
        </w:rPr>
        <w:t>”</w:t>
      </w:r>
      <w:r w:rsidRPr="002C0D9F">
        <w:rPr>
          <w:rFonts w:ascii="Arial" w:hAnsi="Arial" w:cs="Arial"/>
          <w:sz w:val="24"/>
          <w:szCs w:val="24"/>
        </w:rPr>
        <w:t xml:space="preserve"> </w:t>
      </w:r>
    </w:p>
    <w:p w14:paraId="6D9AE93B" w14:textId="088CE387" w:rsidR="007B31C7" w:rsidRDefault="007B31C7" w:rsidP="00B84AB2">
      <w:pPr>
        <w:spacing w:before="120" w:after="120"/>
        <w:ind w:left="567" w:right="-74"/>
        <w:jc w:val="both"/>
        <w:rPr>
          <w:rFonts w:ascii="Arial" w:hAnsi="Arial" w:cs="Arial"/>
          <w:sz w:val="24"/>
          <w:szCs w:val="24"/>
        </w:rPr>
      </w:pPr>
      <w:r w:rsidRPr="001E7CAA">
        <w:rPr>
          <w:rFonts w:ascii="Arial" w:hAnsi="Arial" w:cs="Arial"/>
          <w:sz w:val="24"/>
          <w:szCs w:val="24"/>
        </w:rPr>
        <w:t>Repeatedly emphasizing the benefits of the death ethos as a source of physical and military strength, a</w:t>
      </w:r>
      <w:r>
        <w:rPr>
          <w:rFonts w:ascii="Arial" w:hAnsi="Arial" w:cs="Arial"/>
          <w:sz w:val="24"/>
          <w:szCs w:val="24"/>
        </w:rPr>
        <w:t>nd a</w:t>
      </w:r>
      <w:r w:rsidRPr="001E7CAA">
        <w:rPr>
          <w:rFonts w:ascii="Arial" w:hAnsi="Arial" w:cs="Arial"/>
          <w:sz w:val="24"/>
          <w:szCs w:val="24"/>
        </w:rPr>
        <w:t xml:space="preserve">s </w:t>
      </w:r>
      <w:r>
        <w:rPr>
          <w:rFonts w:ascii="Arial" w:hAnsi="Arial" w:cs="Arial"/>
          <w:sz w:val="24"/>
          <w:szCs w:val="24"/>
        </w:rPr>
        <w:t>a sign of its followers’</w:t>
      </w:r>
      <w:r w:rsidRPr="001E7CAA">
        <w:rPr>
          <w:rFonts w:ascii="Arial" w:hAnsi="Arial" w:cs="Arial"/>
          <w:sz w:val="24"/>
          <w:szCs w:val="24"/>
        </w:rPr>
        <w:t xml:space="preserve"> strong belief in the</w:t>
      </w:r>
      <w:r>
        <w:rPr>
          <w:rFonts w:ascii="Arial" w:hAnsi="Arial" w:cs="Arial"/>
          <w:sz w:val="24"/>
          <w:szCs w:val="24"/>
        </w:rPr>
        <w:t>ir</w:t>
      </w:r>
      <w:r w:rsidRPr="001E7CAA">
        <w:rPr>
          <w:rFonts w:ascii="Arial" w:hAnsi="Arial" w:cs="Arial"/>
          <w:sz w:val="24"/>
          <w:szCs w:val="24"/>
        </w:rPr>
        <w:t xml:space="preserve"> cause</w:t>
      </w:r>
      <w:r>
        <w:rPr>
          <w:rFonts w:ascii="Arial" w:hAnsi="Arial" w:cs="Arial"/>
          <w:sz w:val="24"/>
          <w:szCs w:val="24"/>
        </w:rPr>
        <w:t xml:space="preserve"> and sense of significance and satisfaction</w:t>
      </w:r>
      <w:r w:rsidRPr="001E7CAA">
        <w:rPr>
          <w:rFonts w:ascii="Arial" w:hAnsi="Arial" w:cs="Arial"/>
          <w:sz w:val="24"/>
          <w:szCs w:val="24"/>
        </w:rPr>
        <w:t>, ISIS stresse</w:t>
      </w:r>
      <w:r>
        <w:rPr>
          <w:rFonts w:ascii="Arial" w:hAnsi="Arial" w:cs="Arial"/>
          <w:sz w:val="24"/>
          <w:szCs w:val="24"/>
        </w:rPr>
        <w:t>s</w:t>
      </w:r>
      <w:r w:rsidRPr="001E7CAA">
        <w:rPr>
          <w:rFonts w:ascii="Arial" w:hAnsi="Arial" w:cs="Arial"/>
          <w:sz w:val="24"/>
          <w:szCs w:val="24"/>
        </w:rPr>
        <w:t xml:space="preserve"> the power of belief and the belief in power as manifested in them.</w:t>
      </w:r>
    </w:p>
    <w:p w14:paraId="3D1D3EDF" w14:textId="19F79E5C" w:rsidR="007B31C7" w:rsidRDefault="007B31C7" w:rsidP="00B84AB2">
      <w:pPr>
        <w:spacing w:before="120" w:after="120"/>
        <w:ind w:left="567" w:right="-74"/>
        <w:jc w:val="both"/>
        <w:rPr>
          <w:rFonts w:ascii="Arial" w:hAnsi="Arial" w:cs="Arial"/>
          <w:sz w:val="24"/>
          <w:szCs w:val="24"/>
        </w:rPr>
      </w:pPr>
    </w:p>
    <w:p w14:paraId="600DC88F" w14:textId="4D87E799" w:rsidR="007B31C7" w:rsidRPr="004749C0" w:rsidRDefault="007B31C7" w:rsidP="00B84AB2">
      <w:pPr>
        <w:ind w:left="567" w:right="-74"/>
        <w:jc w:val="both"/>
        <w:rPr>
          <w:rFonts w:asciiTheme="minorBidi" w:hAnsiTheme="minorBidi"/>
          <w:b/>
          <w:bCs/>
          <w:sz w:val="28"/>
          <w:szCs w:val="34"/>
        </w:rPr>
      </w:pPr>
      <w:bookmarkStart w:id="15" w:name="_Hlk39189049"/>
      <w:r>
        <w:rPr>
          <w:rFonts w:asciiTheme="minorBidi" w:hAnsiTheme="minorBidi"/>
          <w:b/>
          <w:bCs/>
          <w:color w:val="222222"/>
          <w:sz w:val="28"/>
          <w:szCs w:val="34"/>
          <w:shd w:val="clear" w:color="auto" w:fill="FFFFFF"/>
        </w:rPr>
        <w:t xml:space="preserve">5. </w:t>
      </w:r>
      <w:r w:rsidRPr="004749C0">
        <w:rPr>
          <w:rFonts w:asciiTheme="minorBidi" w:hAnsiTheme="minorBidi"/>
          <w:b/>
          <w:bCs/>
          <w:color w:val="222222"/>
          <w:sz w:val="28"/>
          <w:szCs w:val="34"/>
          <w:shd w:val="clear" w:color="auto" w:fill="FFFFFF"/>
        </w:rPr>
        <w:t>Deradicalization</w:t>
      </w:r>
      <w:r>
        <w:rPr>
          <w:rFonts w:asciiTheme="minorBidi" w:hAnsiTheme="minorBidi"/>
          <w:b/>
          <w:bCs/>
          <w:color w:val="222222"/>
          <w:sz w:val="28"/>
          <w:szCs w:val="34"/>
          <w:shd w:val="clear" w:color="auto" w:fill="FFFFFF"/>
        </w:rPr>
        <w:t xml:space="preserve"> From</w:t>
      </w:r>
      <w:r w:rsidRPr="004749C0">
        <w:rPr>
          <w:rFonts w:asciiTheme="minorBidi" w:hAnsiTheme="minorBidi"/>
          <w:b/>
          <w:bCs/>
          <w:color w:val="222222"/>
          <w:sz w:val="28"/>
          <w:szCs w:val="34"/>
          <w:shd w:val="clear" w:color="auto" w:fill="FFFFFF"/>
        </w:rPr>
        <w:t xml:space="preserve"> ISIS’S Ideology Using </w:t>
      </w:r>
      <w:r>
        <w:rPr>
          <w:rFonts w:asciiTheme="minorBidi" w:hAnsiTheme="minorBidi"/>
          <w:b/>
          <w:bCs/>
          <w:color w:val="222222"/>
          <w:sz w:val="28"/>
          <w:szCs w:val="34"/>
          <w:shd w:val="clear" w:color="auto" w:fill="FFFFFF"/>
        </w:rPr>
        <w:t xml:space="preserve">the </w:t>
      </w:r>
      <w:r w:rsidRPr="004749C0">
        <w:rPr>
          <w:rFonts w:asciiTheme="minorBidi" w:hAnsiTheme="minorBidi"/>
          <w:b/>
          <w:bCs/>
          <w:color w:val="222222"/>
          <w:sz w:val="28"/>
          <w:szCs w:val="34"/>
          <w:shd w:val="clear" w:color="auto" w:fill="FFFFFF"/>
        </w:rPr>
        <w:t>Framing Approach</w:t>
      </w:r>
    </w:p>
    <w:p w14:paraId="026DB1D0" w14:textId="5E3D5E38" w:rsidR="007B31C7" w:rsidRDefault="007B31C7" w:rsidP="00B84AB2">
      <w:pPr>
        <w:ind w:left="567" w:right="-74"/>
        <w:jc w:val="both"/>
        <w:rPr>
          <w:rFonts w:asciiTheme="minorBidi" w:hAnsiTheme="minorBidi"/>
          <w:sz w:val="24"/>
        </w:rPr>
      </w:pPr>
      <w:r w:rsidRPr="00B81143">
        <w:rPr>
          <w:rFonts w:asciiTheme="minorBidi" w:hAnsiTheme="minorBidi"/>
          <w:sz w:val="24"/>
        </w:rPr>
        <w:t>In the previous chapter</w:t>
      </w:r>
      <w:r>
        <w:rPr>
          <w:rFonts w:asciiTheme="minorBidi" w:hAnsiTheme="minorBidi"/>
          <w:sz w:val="24"/>
        </w:rPr>
        <w:t>,</w:t>
      </w:r>
      <w:r w:rsidRPr="00B81143">
        <w:rPr>
          <w:rFonts w:asciiTheme="minorBidi" w:hAnsiTheme="minorBidi"/>
          <w:sz w:val="24"/>
        </w:rPr>
        <w:t xml:space="preserve"> </w:t>
      </w:r>
      <w:r>
        <w:rPr>
          <w:rFonts w:asciiTheme="minorBidi" w:hAnsiTheme="minorBidi"/>
          <w:sz w:val="24"/>
        </w:rPr>
        <w:t>I explained how</w:t>
      </w:r>
      <w:r w:rsidRPr="00B81143">
        <w:rPr>
          <w:rFonts w:asciiTheme="minorBidi" w:hAnsiTheme="minorBidi"/>
          <w:sz w:val="24"/>
        </w:rPr>
        <w:t xml:space="preserve"> ISIS</w:t>
      </w:r>
      <w:r>
        <w:rPr>
          <w:rFonts w:asciiTheme="minorBidi" w:hAnsiTheme="minorBidi"/>
          <w:sz w:val="24"/>
        </w:rPr>
        <w:t xml:space="preserve"> has enjoyed huge success in its radicalization efforts </w:t>
      </w:r>
      <w:r w:rsidRPr="00B81143">
        <w:rPr>
          <w:rFonts w:asciiTheme="minorBidi" w:hAnsiTheme="minorBidi"/>
          <w:sz w:val="24"/>
        </w:rPr>
        <w:t>by applying a</w:t>
      </w:r>
      <w:r>
        <w:rPr>
          <w:rFonts w:asciiTheme="minorBidi" w:hAnsiTheme="minorBidi"/>
          <w:sz w:val="24"/>
        </w:rPr>
        <w:t>n extremist</w:t>
      </w:r>
      <w:r w:rsidRPr="00B81143">
        <w:rPr>
          <w:rFonts w:asciiTheme="minorBidi" w:hAnsiTheme="minorBidi"/>
          <w:sz w:val="24"/>
        </w:rPr>
        <w:t xml:space="preserve"> “black-and-white” conceptual approach</w:t>
      </w:r>
      <w:r>
        <w:rPr>
          <w:rFonts w:asciiTheme="minorBidi" w:hAnsiTheme="minorBidi"/>
          <w:sz w:val="24"/>
        </w:rPr>
        <w:t xml:space="preserve"> and using particular</w:t>
      </w:r>
      <w:r w:rsidRPr="00B81143">
        <w:rPr>
          <w:rFonts w:asciiTheme="minorBidi" w:hAnsiTheme="minorBidi"/>
          <w:sz w:val="24"/>
        </w:rPr>
        <w:t xml:space="preserve"> framing </w:t>
      </w:r>
      <w:r>
        <w:rPr>
          <w:rFonts w:asciiTheme="minorBidi" w:hAnsiTheme="minorBidi"/>
          <w:sz w:val="24"/>
        </w:rPr>
        <w:t xml:space="preserve">techniques in each of the four main elements of its </w:t>
      </w:r>
      <w:r w:rsidRPr="00B81143">
        <w:rPr>
          <w:rFonts w:asciiTheme="minorBidi" w:hAnsiTheme="minorBidi"/>
          <w:sz w:val="24"/>
        </w:rPr>
        <w:t>jihadist ideology</w:t>
      </w:r>
      <w:r>
        <w:rPr>
          <w:rFonts w:asciiTheme="minorBidi" w:hAnsiTheme="minorBidi"/>
          <w:sz w:val="24"/>
        </w:rPr>
        <w:t>:</w:t>
      </w:r>
      <w:r w:rsidRPr="00B81143">
        <w:rPr>
          <w:rFonts w:asciiTheme="minorBidi" w:hAnsiTheme="minorBidi"/>
          <w:sz w:val="24"/>
        </w:rPr>
        <w:t xml:space="preserve"> the notion of totality, the utopian ideal</w:t>
      </w:r>
      <w:r>
        <w:rPr>
          <w:rFonts w:asciiTheme="minorBidi" w:hAnsiTheme="minorBidi"/>
          <w:sz w:val="24"/>
        </w:rPr>
        <w:t xml:space="preserve"> of the </w:t>
      </w:r>
      <w:r w:rsidRPr="005A3083">
        <w:rPr>
          <w:rFonts w:ascii="Arial" w:eastAsia="Times New Roman" w:hAnsi="Arial" w:cs="Arial"/>
          <w:i/>
          <w:iCs/>
          <w:sz w:val="24"/>
          <w:szCs w:val="24"/>
        </w:rPr>
        <w:t>ummah</w:t>
      </w:r>
      <w:r w:rsidRPr="00B81143">
        <w:rPr>
          <w:rFonts w:asciiTheme="minorBidi" w:hAnsiTheme="minorBidi"/>
          <w:sz w:val="24"/>
        </w:rPr>
        <w:t>, the concept of jihad</w:t>
      </w:r>
      <w:r>
        <w:rPr>
          <w:rFonts w:asciiTheme="minorBidi" w:hAnsiTheme="minorBidi"/>
          <w:sz w:val="24"/>
        </w:rPr>
        <w:t>,</w:t>
      </w:r>
      <w:r w:rsidRPr="00B81143">
        <w:rPr>
          <w:rFonts w:asciiTheme="minorBidi" w:hAnsiTheme="minorBidi"/>
          <w:sz w:val="24"/>
        </w:rPr>
        <w:t xml:space="preserve"> and the death ethos. </w:t>
      </w:r>
      <w:r>
        <w:rPr>
          <w:rFonts w:asciiTheme="minorBidi" w:hAnsiTheme="minorBidi"/>
          <w:sz w:val="24"/>
        </w:rPr>
        <w:t xml:space="preserve">Efforts at deradicalization—shifting ISIS’s target audience away from </w:t>
      </w:r>
      <w:r w:rsidRPr="00B81143">
        <w:rPr>
          <w:rFonts w:asciiTheme="minorBidi" w:hAnsiTheme="minorBidi"/>
          <w:sz w:val="24"/>
        </w:rPr>
        <w:t xml:space="preserve">extreme values and beliefs </w:t>
      </w:r>
      <w:r>
        <w:rPr>
          <w:rFonts w:asciiTheme="minorBidi" w:hAnsiTheme="minorBidi"/>
          <w:sz w:val="24"/>
        </w:rPr>
        <w:t>and toward</w:t>
      </w:r>
      <w:r w:rsidRPr="00B81143">
        <w:rPr>
          <w:rFonts w:asciiTheme="minorBidi" w:hAnsiTheme="minorBidi"/>
          <w:sz w:val="24"/>
        </w:rPr>
        <w:t xml:space="preserve"> </w:t>
      </w:r>
      <w:r>
        <w:rPr>
          <w:rFonts w:asciiTheme="minorBidi" w:hAnsiTheme="minorBidi"/>
          <w:sz w:val="24"/>
        </w:rPr>
        <w:t>more</w:t>
      </w:r>
      <w:r w:rsidRPr="00B81143">
        <w:rPr>
          <w:rFonts w:asciiTheme="minorBidi" w:hAnsiTheme="minorBidi"/>
          <w:sz w:val="24"/>
        </w:rPr>
        <w:t xml:space="preserve"> moderate-mainstream perceptions</w:t>
      </w:r>
      <w:r>
        <w:rPr>
          <w:rFonts w:asciiTheme="minorBidi" w:hAnsiTheme="minorBidi"/>
          <w:sz w:val="24"/>
        </w:rPr>
        <w:t xml:space="preserve">—will therefore need to address each of these elements and apply alternative framing techniques in order to counter the </w:t>
      </w:r>
      <w:r w:rsidRPr="00B81143">
        <w:rPr>
          <w:rFonts w:asciiTheme="minorBidi" w:hAnsiTheme="minorBidi"/>
          <w:sz w:val="24"/>
        </w:rPr>
        <w:t xml:space="preserve">appeal of ISIS’s </w:t>
      </w:r>
      <w:r>
        <w:rPr>
          <w:rFonts w:asciiTheme="minorBidi" w:hAnsiTheme="minorBidi"/>
          <w:sz w:val="24"/>
        </w:rPr>
        <w:t xml:space="preserve">powerful </w:t>
      </w:r>
      <w:r w:rsidRPr="00B81143">
        <w:rPr>
          <w:rFonts w:asciiTheme="minorBidi" w:hAnsiTheme="minorBidi"/>
          <w:sz w:val="24"/>
        </w:rPr>
        <w:t xml:space="preserve">messaging. </w:t>
      </w:r>
    </w:p>
    <w:p w14:paraId="5D2D5FA3" w14:textId="2F9642D7" w:rsidR="007B31C7" w:rsidRDefault="007B31C7" w:rsidP="00B84AB2">
      <w:pPr>
        <w:ind w:left="567" w:right="-74"/>
        <w:jc w:val="both"/>
        <w:rPr>
          <w:rFonts w:asciiTheme="minorBidi" w:hAnsiTheme="minorBidi"/>
          <w:sz w:val="24"/>
        </w:rPr>
      </w:pPr>
      <w:r w:rsidRPr="00BE40C8">
        <w:rPr>
          <w:rFonts w:asciiTheme="minorBidi" w:hAnsiTheme="minorBidi"/>
          <w:sz w:val="24"/>
        </w:rPr>
        <w:t>The logic underlying this alternative framing approach is the assumption that ideology and messaging plays a primary role in drawing individuals toward violent extremism and terrorism, and that the attraction of militant messages, values</w:t>
      </w:r>
      <w:r>
        <w:rPr>
          <w:rFonts w:asciiTheme="minorBidi" w:hAnsiTheme="minorBidi"/>
          <w:sz w:val="24"/>
        </w:rPr>
        <w:t>,</w:t>
      </w:r>
      <w:r w:rsidRPr="00BE40C8">
        <w:rPr>
          <w:rFonts w:asciiTheme="minorBidi" w:hAnsiTheme="minorBidi"/>
          <w:sz w:val="24"/>
        </w:rPr>
        <w:t xml:space="preserve"> and ideas can be undermined by </w:t>
      </w:r>
      <w:r>
        <w:rPr>
          <w:rFonts w:asciiTheme="minorBidi" w:hAnsiTheme="minorBidi"/>
          <w:sz w:val="24"/>
        </w:rPr>
        <w:t>fostering</w:t>
      </w:r>
      <w:r w:rsidRPr="00BE40C8">
        <w:rPr>
          <w:rFonts w:asciiTheme="minorBidi" w:hAnsiTheme="minorBidi"/>
          <w:sz w:val="24"/>
        </w:rPr>
        <w:t xml:space="preserve"> alternative way</w:t>
      </w:r>
      <w:r>
        <w:rPr>
          <w:rFonts w:asciiTheme="minorBidi" w:hAnsiTheme="minorBidi"/>
          <w:sz w:val="24"/>
        </w:rPr>
        <w:t>s</w:t>
      </w:r>
      <w:r w:rsidRPr="00BE40C8">
        <w:rPr>
          <w:rFonts w:asciiTheme="minorBidi" w:hAnsiTheme="minorBidi"/>
          <w:sz w:val="24"/>
        </w:rPr>
        <w:t xml:space="preserve"> of thinking </w:t>
      </w:r>
      <w:r>
        <w:rPr>
          <w:rFonts w:asciiTheme="minorBidi" w:hAnsiTheme="minorBidi"/>
          <w:sz w:val="24"/>
        </w:rPr>
        <w:t>which are rooted in the value of</w:t>
      </w:r>
      <w:r w:rsidRPr="00BE40C8">
        <w:rPr>
          <w:rFonts w:asciiTheme="minorBidi" w:hAnsiTheme="minorBidi"/>
          <w:sz w:val="24"/>
        </w:rPr>
        <w:t xml:space="preserve"> diversity (</w:t>
      </w:r>
      <w:r>
        <w:rPr>
          <w:rFonts w:asciiTheme="minorBidi" w:hAnsiTheme="minorBidi"/>
          <w:sz w:val="24"/>
        </w:rPr>
        <w:t>as opposed to</w:t>
      </w:r>
      <w:r w:rsidRPr="00BE40C8">
        <w:rPr>
          <w:rFonts w:asciiTheme="minorBidi" w:hAnsiTheme="minorBidi"/>
          <w:sz w:val="24"/>
        </w:rPr>
        <w:t xml:space="preserve"> extremis</w:t>
      </w:r>
      <w:r>
        <w:rPr>
          <w:rFonts w:asciiTheme="minorBidi" w:hAnsiTheme="minorBidi"/>
          <w:sz w:val="24"/>
        </w:rPr>
        <w:t xml:space="preserve">t orientations, which </w:t>
      </w:r>
      <w:r w:rsidRPr="00BE40C8">
        <w:rPr>
          <w:rFonts w:asciiTheme="minorBidi" w:hAnsiTheme="minorBidi"/>
          <w:sz w:val="24"/>
        </w:rPr>
        <w:t xml:space="preserve"> tolerate no diversity and accept no compromise)</w:t>
      </w:r>
      <w:r>
        <w:rPr>
          <w:rStyle w:val="EndnoteReference"/>
          <w:rFonts w:ascii="Arial" w:hAnsi="Arial" w:cs="Arial"/>
          <w:color w:val="333333"/>
          <w:sz w:val="26"/>
          <w:szCs w:val="26"/>
        </w:rPr>
        <w:endnoteReference w:id="51"/>
      </w:r>
      <w:r w:rsidRPr="00BE40C8">
        <w:rPr>
          <w:rFonts w:asciiTheme="minorBidi" w:hAnsiTheme="minorBidi"/>
          <w:sz w:val="24"/>
        </w:rPr>
        <w:t xml:space="preserve">. </w:t>
      </w:r>
      <w:r>
        <w:rPr>
          <w:rFonts w:asciiTheme="minorBidi" w:hAnsiTheme="minorBidi"/>
          <w:sz w:val="24"/>
        </w:rPr>
        <w:t>Thus, the transformation from supporting/engaging in terrorism to fighting terrorism occurs through adaption of an open-minded approach and complex thinking</w:t>
      </w:r>
      <w:r>
        <w:rPr>
          <w:rStyle w:val="EndnoteReference"/>
          <w:rFonts w:asciiTheme="minorBidi" w:hAnsiTheme="minorBidi"/>
          <w:sz w:val="24"/>
        </w:rPr>
        <w:endnoteReference w:id="52"/>
      </w:r>
      <w:r>
        <w:rPr>
          <w:rFonts w:asciiTheme="minorBidi" w:hAnsiTheme="minorBidi"/>
          <w:sz w:val="24"/>
        </w:rPr>
        <w:t>, instead of the simple, black-and-white thinking</w:t>
      </w:r>
      <w:r>
        <w:rPr>
          <w:rStyle w:val="EndnoteReference"/>
          <w:rFonts w:asciiTheme="minorBidi" w:hAnsiTheme="minorBidi"/>
          <w:sz w:val="24"/>
        </w:rPr>
        <w:endnoteReference w:id="53"/>
      </w:r>
      <w:r>
        <w:rPr>
          <w:rFonts w:asciiTheme="minorBidi" w:hAnsiTheme="minorBidi"/>
          <w:sz w:val="24"/>
        </w:rPr>
        <w:t>.</w:t>
      </w:r>
    </w:p>
    <w:p w14:paraId="48F1F52B" w14:textId="734B02E0" w:rsidR="007B31C7" w:rsidRDefault="007B31C7" w:rsidP="00B84AB2">
      <w:pPr>
        <w:ind w:left="567" w:right="-74"/>
        <w:jc w:val="both"/>
        <w:rPr>
          <w:rFonts w:ascii="Arial" w:hAnsi="Arial" w:cs="Arial"/>
          <w:color w:val="333333"/>
          <w:sz w:val="26"/>
          <w:szCs w:val="26"/>
        </w:rPr>
      </w:pPr>
      <w:r>
        <w:rPr>
          <w:rFonts w:asciiTheme="minorBidi" w:hAnsiTheme="minorBidi"/>
          <w:sz w:val="24"/>
        </w:rPr>
        <w:t>Presenting</w:t>
      </w:r>
      <w:r w:rsidRPr="00BE40C8">
        <w:rPr>
          <w:rFonts w:asciiTheme="minorBidi" w:hAnsiTheme="minorBidi"/>
          <w:sz w:val="24"/>
        </w:rPr>
        <w:t xml:space="preserve"> a strong, alternative framework of values such as community, solidarity</w:t>
      </w:r>
      <w:r>
        <w:rPr>
          <w:rFonts w:asciiTheme="minorBidi" w:hAnsiTheme="minorBidi"/>
          <w:sz w:val="24"/>
        </w:rPr>
        <w:t>,</w:t>
      </w:r>
      <w:r w:rsidRPr="00BE40C8">
        <w:rPr>
          <w:rFonts w:asciiTheme="minorBidi" w:hAnsiTheme="minorBidi"/>
          <w:sz w:val="24"/>
        </w:rPr>
        <w:t xml:space="preserve"> </w:t>
      </w:r>
      <w:r>
        <w:rPr>
          <w:rFonts w:asciiTheme="minorBidi" w:hAnsiTheme="minorBidi"/>
          <w:sz w:val="24"/>
        </w:rPr>
        <w:t xml:space="preserve">peace </w:t>
      </w:r>
      <w:r w:rsidRPr="00BE40C8">
        <w:rPr>
          <w:rFonts w:asciiTheme="minorBidi" w:hAnsiTheme="minorBidi"/>
          <w:sz w:val="24"/>
        </w:rPr>
        <w:t>and tolerance</w:t>
      </w:r>
      <w:r>
        <w:rPr>
          <w:rFonts w:asciiTheme="minorBidi" w:hAnsiTheme="minorBidi"/>
          <w:sz w:val="24"/>
        </w:rPr>
        <w:t>,</w:t>
      </w:r>
      <w:r w:rsidRPr="00BE40C8">
        <w:rPr>
          <w:rFonts w:asciiTheme="minorBidi" w:hAnsiTheme="minorBidi"/>
          <w:sz w:val="24"/>
        </w:rPr>
        <w:t xml:space="preserve"> along with </w:t>
      </w:r>
      <w:r>
        <w:rPr>
          <w:rFonts w:asciiTheme="minorBidi" w:hAnsiTheme="minorBidi"/>
          <w:sz w:val="24"/>
        </w:rPr>
        <w:t>well-founded and persuasive moderate-mainstream</w:t>
      </w:r>
      <w:r w:rsidRPr="00BE40C8">
        <w:rPr>
          <w:rFonts w:asciiTheme="minorBidi" w:hAnsiTheme="minorBidi"/>
          <w:sz w:val="24"/>
        </w:rPr>
        <w:t xml:space="preserve"> interpretations </w:t>
      </w:r>
      <w:r>
        <w:rPr>
          <w:rFonts w:asciiTheme="minorBidi" w:hAnsiTheme="minorBidi"/>
          <w:sz w:val="24"/>
        </w:rPr>
        <w:t>of</w:t>
      </w:r>
      <w:r w:rsidRPr="00BE40C8">
        <w:rPr>
          <w:rFonts w:asciiTheme="minorBidi" w:hAnsiTheme="minorBidi"/>
          <w:sz w:val="24"/>
        </w:rPr>
        <w:t xml:space="preserve"> religious</w:t>
      </w:r>
      <w:r>
        <w:rPr>
          <w:rFonts w:asciiTheme="minorBidi" w:hAnsiTheme="minorBidi"/>
          <w:sz w:val="24"/>
        </w:rPr>
        <w:t xml:space="preserve"> and</w:t>
      </w:r>
      <w:r w:rsidRPr="00BE40C8">
        <w:rPr>
          <w:rFonts w:asciiTheme="minorBidi" w:hAnsiTheme="minorBidi"/>
          <w:sz w:val="24"/>
        </w:rPr>
        <w:t xml:space="preserve"> ideological </w:t>
      </w:r>
      <w:r>
        <w:rPr>
          <w:rFonts w:asciiTheme="minorBidi" w:hAnsiTheme="minorBidi"/>
          <w:sz w:val="24"/>
        </w:rPr>
        <w:t>tenets</w:t>
      </w:r>
      <w:r w:rsidRPr="00BE40C8">
        <w:rPr>
          <w:rFonts w:asciiTheme="minorBidi" w:hAnsiTheme="minorBidi"/>
          <w:sz w:val="24"/>
        </w:rPr>
        <w:t xml:space="preserve">, </w:t>
      </w:r>
      <w:r>
        <w:rPr>
          <w:rFonts w:asciiTheme="minorBidi" w:hAnsiTheme="minorBidi"/>
          <w:sz w:val="24"/>
        </w:rPr>
        <w:t>is the bases for</w:t>
      </w:r>
      <w:r w:rsidRPr="00BE40C8">
        <w:rPr>
          <w:rFonts w:asciiTheme="minorBidi" w:hAnsiTheme="minorBidi"/>
          <w:sz w:val="24"/>
        </w:rPr>
        <w:t xml:space="preserve"> </w:t>
      </w:r>
      <w:r>
        <w:rPr>
          <w:rFonts w:asciiTheme="minorBidi" w:hAnsiTheme="minorBidi"/>
          <w:sz w:val="24"/>
        </w:rPr>
        <w:t xml:space="preserve">promoting </w:t>
      </w:r>
      <w:r w:rsidRPr="00BE40C8">
        <w:rPr>
          <w:rFonts w:asciiTheme="minorBidi" w:hAnsiTheme="minorBidi"/>
          <w:sz w:val="24"/>
        </w:rPr>
        <w:t xml:space="preserve">a rich discourse </w:t>
      </w:r>
      <w:r>
        <w:rPr>
          <w:rFonts w:asciiTheme="minorBidi" w:hAnsiTheme="minorBidi"/>
          <w:sz w:val="24"/>
        </w:rPr>
        <w:t>that can counter</w:t>
      </w:r>
      <w:r w:rsidRPr="00BE40C8">
        <w:rPr>
          <w:rFonts w:asciiTheme="minorBidi" w:hAnsiTheme="minorBidi"/>
          <w:sz w:val="24"/>
        </w:rPr>
        <w:t xml:space="preserve"> radical values and beliefs</w:t>
      </w:r>
      <w:r>
        <w:rPr>
          <w:rStyle w:val="EndnoteReference"/>
          <w:rFonts w:asciiTheme="minorBidi" w:hAnsiTheme="minorBidi"/>
          <w:sz w:val="24"/>
        </w:rPr>
        <w:endnoteReference w:id="54"/>
      </w:r>
      <w:r w:rsidRPr="00BE40C8">
        <w:rPr>
          <w:rFonts w:asciiTheme="minorBidi" w:hAnsiTheme="minorBidi"/>
          <w:sz w:val="24"/>
        </w:rPr>
        <w:t xml:space="preserve">. </w:t>
      </w:r>
      <w:r>
        <w:rPr>
          <w:rFonts w:asciiTheme="minorBidi" w:hAnsiTheme="minorBidi"/>
          <w:sz w:val="24"/>
        </w:rPr>
        <w:lastRenderedPageBreak/>
        <w:t>Such a discourse</w:t>
      </w:r>
      <w:r w:rsidRPr="00BE40C8">
        <w:rPr>
          <w:rFonts w:asciiTheme="minorBidi" w:hAnsiTheme="minorBidi"/>
          <w:sz w:val="24"/>
        </w:rPr>
        <w:t xml:space="preserve"> counteracts the hatred and polarization </w:t>
      </w:r>
      <w:r>
        <w:rPr>
          <w:rFonts w:asciiTheme="minorBidi" w:hAnsiTheme="minorBidi"/>
          <w:sz w:val="24"/>
        </w:rPr>
        <w:t>inherent in</w:t>
      </w:r>
      <w:r w:rsidRPr="00BE40C8">
        <w:rPr>
          <w:rFonts w:asciiTheme="minorBidi" w:hAnsiTheme="minorBidi"/>
          <w:sz w:val="24"/>
        </w:rPr>
        <w:t xml:space="preserve"> extremist narratives, </w:t>
      </w:r>
      <w:r>
        <w:rPr>
          <w:rFonts w:asciiTheme="minorBidi" w:hAnsiTheme="minorBidi"/>
          <w:sz w:val="24"/>
        </w:rPr>
        <w:t xml:space="preserve">and </w:t>
      </w:r>
      <w:r w:rsidRPr="00BE40C8">
        <w:rPr>
          <w:rFonts w:asciiTheme="minorBidi" w:hAnsiTheme="minorBidi"/>
          <w:sz w:val="24"/>
        </w:rPr>
        <w:t xml:space="preserve">strengthens </w:t>
      </w:r>
      <w:r>
        <w:rPr>
          <w:rFonts w:asciiTheme="minorBidi" w:hAnsiTheme="minorBidi"/>
          <w:sz w:val="24"/>
        </w:rPr>
        <w:t>the</w:t>
      </w:r>
      <w:r w:rsidRPr="00BE40C8">
        <w:rPr>
          <w:rFonts w:asciiTheme="minorBidi" w:hAnsiTheme="minorBidi"/>
          <w:sz w:val="24"/>
        </w:rPr>
        <w:t xml:space="preserve"> </w:t>
      </w:r>
      <w:r>
        <w:rPr>
          <w:rFonts w:asciiTheme="minorBidi" w:hAnsiTheme="minorBidi"/>
          <w:sz w:val="24"/>
        </w:rPr>
        <w:t>ability</w:t>
      </w:r>
      <w:r w:rsidRPr="00BE40C8">
        <w:rPr>
          <w:rFonts w:asciiTheme="minorBidi" w:hAnsiTheme="minorBidi"/>
          <w:sz w:val="24"/>
        </w:rPr>
        <w:t xml:space="preserve"> </w:t>
      </w:r>
      <w:r>
        <w:rPr>
          <w:rFonts w:asciiTheme="minorBidi" w:hAnsiTheme="minorBidi"/>
          <w:sz w:val="24"/>
        </w:rPr>
        <w:t xml:space="preserve">of audiences </w:t>
      </w:r>
      <w:r w:rsidRPr="00BE40C8">
        <w:rPr>
          <w:rFonts w:asciiTheme="minorBidi" w:hAnsiTheme="minorBidi"/>
          <w:sz w:val="24"/>
        </w:rPr>
        <w:t xml:space="preserve">to </w:t>
      </w:r>
      <w:r>
        <w:rPr>
          <w:rFonts w:asciiTheme="minorBidi" w:hAnsiTheme="minorBidi"/>
          <w:sz w:val="24"/>
        </w:rPr>
        <w:t xml:space="preserve">resist the attraction of </w:t>
      </w:r>
      <w:r w:rsidRPr="00BE40C8">
        <w:rPr>
          <w:rFonts w:asciiTheme="minorBidi" w:hAnsiTheme="minorBidi"/>
          <w:sz w:val="24"/>
        </w:rPr>
        <w:t>extremist messages.</w:t>
      </w:r>
      <w:r>
        <w:rPr>
          <w:rFonts w:ascii="Arial" w:hAnsi="Arial" w:cs="Arial"/>
          <w:color w:val="333333"/>
          <w:sz w:val="26"/>
          <w:szCs w:val="26"/>
        </w:rPr>
        <w:t xml:space="preserve"> </w:t>
      </w:r>
    </w:p>
    <w:p w14:paraId="5FF8A3A5" w14:textId="7AF3398F" w:rsidR="007B31C7" w:rsidRPr="00B53949" w:rsidRDefault="007B31C7" w:rsidP="00B84AB2">
      <w:pPr>
        <w:ind w:left="567" w:right="-74"/>
        <w:jc w:val="both"/>
        <w:rPr>
          <w:rFonts w:asciiTheme="minorBidi" w:hAnsiTheme="minorBidi"/>
          <w:color w:val="000000" w:themeColor="text1"/>
          <w:sz w:val="24"/>
        </w:rPr>
      </w:pPr>
      <w:r>
        <w:rPr>
          <w:rFonts w:asciiTheme="minorBidi" w:hAnsiTheme="minorBidi"/>
          <w:sz w:val="24"/>
        </w:rPr>
        <w:t>I</w:t>
      </w:r>
      <w:r w:rsidRPr="00B81143">
        <w:rPr>
          <w:rFonts w:asciiTheme="minorBidi" w:hAnsiTheme="minorBidi"/>
          <w:sz w:val="24"/>
        </w:rPr>
        <w:t>n this section</w:t>
      </w:r>
      <w:r>
        <w:rPr>
          <w:rFonts w:asciiTheme="minorBidi" w:hAnsiTheme="minorBidi"/>
          <w:sz w:val="24"/>
        </w:rPr>
        <w:t>, then,</w:t>
      </w:r>
      <w:r w:rsidRPr="00B81143">
        <w:rPr>
          <w:rFonts w:asciiTheme="minorBidi" w:hAnsiTheme="minorBidi"/>
          <w:sz w:val="24"/>
        </w:rPr>
        <w:t xml:space="preserve"> I present alternative</w:t>
      </w:r>
      <w:r>
        <w:rPr>
          <w:rFonts w:asciiTheme="minorBidi" w:hAnsiTheme="minorBidi"/>
          <w:sz w:val="24"/>
        </w:rPr>
        <w:t>s</w:t>
      </w:r>
      <w:r w:rsidRPr="00B81143">
        <w:rPr>
          <w:rFonts w:asciiTheme="minorBidi" w:hAnsiTheme="minorBidi"/>
          <w:sz w:val="24"/>
        </w:rPr>
        <w:t xml:space="preserve"> </w:t>
      </w:r>
      <w:r>
        <w:rPr>
          <w:rFonts w:asciiTheme="minorBidi" w:hAnsiTheme="minorBidi"/>
          <w:sz w:val="24"/>
        </w:rPr>
        <w:t xml:space="preserve">to ISIS’s </w:t>
      </w:r>
      <w:r w:rsidRPr="00B81143">
        <w:rPr>
          <w:rFonts w:asciiTheme="minorBidi" w:hAnsiTheme="minorBidi"/>
          <w:sz w:val="24"/>
        </w:rPr>
        <w:t>interpretation</w:t>
      </w:r>
      <w:r>
        <w:rPr>
          <w:rFonts w:asciiTheme="minorBidi" w:hAnsiTheme="minorBidi"/>
          <w:sz w:val="24"/>
        </w:rPr>
        <w:t>s of Islamic values and current realities</w:t>
      </w:r>
      <w:r w:rsidRPr="00B81143">
        <w:rPr>
          <w:rFonts w:asciiTheme="minorBidi" w:hAnsiTheme="minorBidi"/>
          <w:sz w:val="24"/>
        </w:rPr>
        <w:t>, through the prism of the</w:t>
      </w:r>
      <w:r>
        <w:rPr>
          <w:rFonts w:asciiTheme="minorBidi" w:hAnsiTheme="minorBidi"/>
          <w:sz w:val="24"/>
        </w:rPr>
        <w:t>se four main elements, and suggest framing approach that may be effective in promoting these interpretations and combatting ISIS’s jihadist message.</w:t>
      </w:r>
      <w:r w:rsidRPr="00B81143">
        <w:rPr>
          <w:rFonts w:asciiTheme="minorBidi" w:hAnsiTheme="minorBidi"/>
          <w:sz w:val="24"/>
        </w:rPr>
        <w:t xml:space="preserve"> </w:t>
      </w:r>
      <w:r>
        <w:rPr>
          <w:rFonts w:asciiTheme="minorBidi" w:hAnsiTheme="minorBidi"/>
          <w:sz w:val="24"/>
        </w:rPr>
        <w:t xml:space="preserve">To do so, </w:t>
      </w:r>
      <w:r w:rsidRPr="00B81143">
        <w:rPr>
          <w:rFonts w:asciiTheme="minorBidi" w:hAnsiTheme="minorBidi"/>
          <w:sz w:val="24"/>
        </w:rPr>
        <w:t xml:space="preserve">I use a new conceptual framework that incorporates the framing techniques </w:t>
      </w:r>
      <w:r>
        <w:rPr>
          <w:rFonts w:asciiTheme="minorBidi" w:hAnsiTheme="minorBidi"/>
          <w:sz w:val="24"/>
        </w:rPr>
        <w:t>described above</w:t>
      </w:r>
      <w:r w:rsidRPr="00B81143">
        <w:rPr>
          <w:rFonts w:asciiTheme="minorBidi" w:hAnsiTheme="minorBidi"/>
          <w:sz w:val="24"/>
        </w:rPr>
        <w:t xml:space="preserve">, </w:t>
      </w:r>
      <w:r>
        <w:rPr>
          <w:rFonts w:asciiTheme="minorBidi" w:hAnsiTheme="minorBidi"/>
          <w:sz w:val="24"/>
        </w:rPr>
        <w:t xml:space="preserve">along </w:t>
      </w:r>
      <w:r w:rsidRPr="00B81143">
        <w:rPr>
          <w:rFonts w:asciiTheme="minorBidi" w:hAnsiTheme="minorBidi"/>
          <w:sz w:val="24"/>
        </w:rPr>
        <w:t xml:space="preserve">with </w:t>
      </w:r>
      <w:r>
        <w:rPr>
          <w:rFonts w:asciiTheme="minorBidi" w:hAnsiTheme="minorBidi"/>
          <w:sz w:val="24"/>
        </w:rPr>
        <w:t xml:space="preserve">two </w:t>
      </w:r>
      <w:r w:rsidRPr="00B81143">
        <w:rPr>
          <w:rFonts w:asciiTheme="minorBidi" w:hAnsiTheme="minorBidi"/>
          <w:sz w:val="24"/>
        </w:rPr>
        <w:t>new and innovative framing technique</w:t>
      </w:r>
      <w:r>
        <w:rPr>
          <w:rFonts w:asciiTheme="minorBidi" w:hAnsiTheme="minorBidi"/>
          <w:sz w:val="24"/>
        </w:rPr>
        <w:t xml:space="preserve">s that I </w:t>
      </w:r>
      <w:r w:rsidR="00EF6CE2">
        <w:rPr>
          <w:rFonts w:asciiTheme="minorBidi" w:hAnsiTheme="minorBidi"/>
          <w:sz w:val="24"/>
        </w:rPr>
        <w:t xml:space="preserve">first </w:t>
      </w:r>
      <w:r>
        <w:rPr>
          <w:rFonts w:asciiTheme="minorBidi" w:hAnsiTheme="minorBidi"/>
          <w:sz w:val="24"/>
        </w:rPr>
        <w:t>introduce here:</w:t>
      </w:r>
      <w:r w:rsidRPr="00B81143">
        <w:rPr>
          <w:rFonts w:asciiTheme="minorBidi" w:hAnsiTheme="minorBidi"/>
          <w:sz w:val="24"/>
        </w:rPr>
        <w:t xml:space="preserve"> </w:t>
      </w:r>
    </w:p>
    <w:p w14:paraId="60AACE00" w14:textId="32EDFE48" w:rsidR="007B31C7" w:rsidRPr="00B81143" w:rsidRDefault="007B31C7" w:rsidP="00B84AB2">
      <w:pPr>
        <w:pStyle w:val="ListParagraph"/>
        <w:numPr>
          <w:ilvl w:val="0"/>
          <w:numId w:val="17"/>
        </w:numPr>
        <w:ind w:left="1134" w:right="-74" w:hanging="567"/>
        <w:contextualSpacing w:val="0"/>
        <w:jc w:val="both"/>
        <w:rPr>
          <w:rFonts w:asciiTheme="minorBidi" w:hAnsiTheme="minorBidi"/>
          <w:color w:val="00B050"/>
          <w:sz w:val="24"/>
        </w:rPr>
      </w:pPr>
      <w:r w:rsidRPr="001E7CAA">
        <w:rPr>
          <w:rFonts w:asciiTheme="minorBidi" w:hAnsiTheme="minorBidi"/>
          <w:b/>
          <w:bCs/>
          <w:color w:val="000000" w:themeColor="text1"/>
          <w:sz w:val="24"/>
        </w:rPr>
        <w:t>Conformity/</w:t>
      </w:r>
      <w:r>
        <w:rPr>
          <w:rFonts w:asciiTheme="minorBidi" w:hAnsiTheme="minorBidi"/>
          <w:b/>
          <w:bCs/>
          <w:color w:val="000000" w:themeColor="text1"/>
          <w:sz w:val="24"/>
        </w:rPr>
        <w:t>n</w:t>
      </w:r>
      <w:r w:rsidRPr="001E7CAA">
        <w:rPr>
          <w:rFonts w:asciiTheme="minorBidi" w:hAnsiTheme="minorBidi"/>
          <w:b/>
          <w:bCs/>
          <w:color w:val="000000" w:themeColor="text1"/>
          <w:sz w:val="24"/>
        </w:rPr>
        <w:t>on-conformity framing</w:t>
      </w:r>
      <w:r>
        <w:rPr>
          <w:rFonts w:asciiTheme="minorBidi" w:hAnsiTheme="minorBidi"/>
          <w:color w:val="000000" w:themeColor="text1"/>
          <w:sz w:val="24"/>
        </w:rPr>
        <w:t>—The use of</w:t>
      </w:r>
      <w:r w:rsidRPr="00B53949">
        <w:rPr>
          <w:rFonts w:asciiTheme="minorBidi" w:hAnsiTheme="minorBidi"/>
          <w:color w:val="000000" w:themeColor="text1"/>
          <w:sz w:val="24"/>
        </w:rPr>
        <w:t xml:space="preserve"> various textual and visual phrases, symbols</w:t>
      </w:r>
      <w:r>
        <w:rPr>
          <w:rFonts w:asciiTheme="minorBidi" w:hAnsiTheme="minorBidi"/>
          <w:color w:val="000000" w:themeColor="text1"/>
          <w:sz w:val="24"/>
        </w:rPr>
        <w:t>,</w:t>
      </w:r>
      <w:r w:rsidRPr="00B53949">
        <w:rPr>
          <w:rFonts w:asciiTheme="minorBidi" w:hAnsiTheme="minorBidi"/>
          <w:color w:val="000000" w:themeColor="text1"/>
          <w:sz w:val="24"/>
        </w:rPr>
        <w:t xml:space="preserve"> and metaphors to describe the </w:t>
      </w:r>
      <w:r>
        <w:rPr>
          <w:rFonts w:asciiTheme="minorBidi" w:hAnsiTheme="minorBidi"/>
          <w:color w:val="000000" w:themeColor="text1"/>
          <w:sz w:val="24"/>
        </w:rPr>
        <w:t xml:space="preserve">extent to which the </w:t>
      </w:r>
      <w:r w:rsidRPr="00B53949">
        <w:rPr>
          <w:rFonts w:asciiTheme="minorBidi" w:hAnsiTheme="minorBidi"/>
          <w:color w:val="000000" w:themeColor="text1"/>
          <w:sz w:val="24"/>
        </w:rPr>
        <w:t xml:space="preserve">behavior of the individual </w:t>
      </w:r>
      <w:r>
        <w:rPr>
          <w:rFonts w:asciiTheme="minorBidi" w:hAnsiTheme="minorBidi"/>
          <w:color w:val="000000" w:themeColor="text1"/>
          <w:sz w:val="24"/>
        </w:rPr>
        <w:t>complies</w:t>
      </w:r>
      <w:r w:rsidRPr="00B53949">
        <w:rPr>
          <w:rFonts w:asciiTheme="minorBidi" w:hAnsiTheme="minorBidi"/>
          <w:color w:val="000000" w:themeColor="text1"/>
          <w:sz w:val="24"/>
        </w:rPr>
        <w:t xml:space="preserve"> with the group</w:t>
      </w:r>
      <w:r>
        <w:rPr>
          <w:rFonts w:asciiTheme="minorBidi" w:hAnsiTheme="minorBidi"/>
          <w:color w:val="000000" w:themeColor="text1"/>
          <w:sz w:val="24"/>
        </w:rPr>
        <w:t xml:space="preserve">’s or </w:t>
      </w:r>
      <w:r w:rsidRPr="00B53949">
        <w:rPr>
          <w:rFonts w:asciiTheme="minorBidi" w:hAnsiTheme="minorBidi"/>
          <w:color w:val="000000" w:themeColor="text1"/>
          <w:sz w:val="24"/>
        </w:rPr>
        <w:t>community’s ideas, perceptions</w:t>
      </w:r>
      <w:r>
        <w:rPr>
          <w:rFonts w:asciiTheme="minorBidi" w:hAnsiTheme="minorBidi"/>
          <w:color w:val="000000" w:themeColor="text1"/>
          <w:sz w:val="24"/>
        </w:rPr>
        <w:t>,</w:t>
      </w:r>
      <w:r w:rsidRPr="00B53949">
        <w:rPr>
          <w:rFonts w:asciiTheme="minorBidi" w:hAnsiTheme="minorBidi"/>
          <w:color w:val="000000" w:themeColor="text1"/>
          <w:sz w:val="24"/>
        </w:rPr>
        <w:t xml:space="preserve"> and codes of behaviors. As such, we can categorize terms such as </w:t>
      </w:r>
      <w:r>
        <w:rPr>
          <w:rFonts w:asciiTheme="minorBidi" w:hAnsiTheme="minorBidi"/>
          <w:color w:val="000000" w:themeColor="text1"/>
          <w:sz w:val="24"/>
        </w:rPr>
        <w:t>“</w:t>
      </w:r>
      <w:r w:rsidRPr="00B53949">
        <w:rPr>
          <w:rFonts w:asciiTheme="minorBidi" w:hAnsiTheme="minorBidi"/>
          <w:color w:val="000000" w:themeColor="text1"/>
          <w:sz w:val="24"/>
        </w:rPr>
        <w:t>solidarity,</w:t>
      </w:r>
      <w:r>
        <w:rPr>
          <w:rFonts w:asciiTheme="minorBidi" w:hAnsiTheme="minorBidi"/>
          <w:color w:val="000000" w:themeColor="text1"/>
          <w:sz w:val="24"/>
        </w:rPr>
        <w:t>”</w:t>
      </w:r>
      <w:r w:rsidRPr="00B53949">
        <w:rPr>
          <w:rFonts w:asciiTheme="minorBidi" w:hAnsiTheme="minorBidi"/>
          <w:color w:val="000000" w:themeColor="text1"/>
          <w:sz w:val="24"/>
        </w:rPr>
        <w:t xml:space="preserve"> </w:t>
      </w:r>
      <w:r>
        <w:rPr>
          <w:rFonts w:asciiTheme="minorBidi" w:hAnsiTheme="minorBidi"/>
          <w:color w:val="000000" w:themeColor="text1"/>
          <w:sz w:val="24"/>
        </w:rPr>
        <w:t>“</w:t>
      </w:r>
      <w:r w:rsidRPr="00B53949">
        <w:rPr>
          <w:rFonts w:asciiTheme="minorBidi" w:hAnsiTheme="minorBidi"/>
          <w:color w:val="000000" w:themeColor="text1"/>
          <w:sz w:val="24"/>
        </w:rPr>
        <w:t>belonging</w:t>
      </w:r>
      <w:r>
        <w:rPr>
          <w:rFonts w:asciiTheme="minorBidi" w:hAnsiTheme="minorBidi"/>
          <w:color w:val="000000" w:themeColor="text1"/>
          <w:sz w:val="24"/>
        </w:rPr>
        <w:t>,”</w:t>
      </w:r>
      <w:r w:rsidRPr="00B53949">
        <w:rPr>
          <w:rFonts w:asciiTheme="minorBidi" w:hAnsiTheme="minorBidi"/>
          <w:color w:val="000000" w:themeColor="text1"/>
          <w:sz w:val="24"/>
        </w:rPr>
        <w:t xml:space="preserve"> and </w:t>
      </w:r>
      <w:r>
        <w:rPr>
          <w:rFonts w:asciiTheme="minorBidi" w:hAnsiTheme="minorBidi"/>
          <w:color w:val="000000" w:themeColor="text1"/>
          <w:sz w:val="24"/>
        </w:rPr>
        <w:t>“</w:t>
      </w:r>
      <w:r w:rsidRPr="00B53949">
        <w:rPr>
          <w:rFonts w:asciiTheme="minorBidi" w:hAnsiTheme="minorBidi"/>
          <w:color w:val="000000" w:themeColor="text1"/>
          <w:sz w:val="24"/>
        </w:rPr>
        <w:t>following</w:t>
      </w:r>
      <w:r>
        <w:rPr>
          <w:rFonts w:asciiTheme="minorBidi" w:hAnsiTheme="minorBidi"/>
          <w:color w:val="000000" w:themeColor="text1"/>
          <w:sz w:val="24"/>
        </w:rPr>
        <w:t>”</w:t>
      </w:r>
      <w:r w:rsidRPr="00B53949">
        <w:rPr>
          <w:rFonts w:asciiTheme="minorBidi" w:hAnsiTheme="minorBidi"/>
          <w:color w:val="000000" w:themeColor="text1"/>
          <w:sz w:val="24"/>
        </w:rPr>
        <w:t xml:space="preserve"> </w:t>
      </w:r>
      <w:r w:rsidRPr="00B81143">
        <w:rPr>
          <w:rFonts w:asciiTheme="minorBidi" w:hAnsiTheme="minorBidi"/>
          <w:sz w:val="24"/>
        </w:rPr>
        <w:t xml:space="preserve">under conformity framing, while terms such as </w:t>
      </w:r>
      <w:r>
        <w:rPr>
          <w:rFonts w:asciiTheme="minorBidi" w:hAnsiTheme="minorBidi"/>
          <w:sz w:val="24"/>
        </w:rPr>
        <w:t>“</w:t>
      </w:r>
      <w:r w:rsidRPr="00B81143">
        <w:rPr>
          <w:rFonts w:asciiTheme="minorBidi" w:hAnsiTheme="minorBidi"/>
          <w:sz w:val="24"/>
        </w:rPr>
        <w:t>uniqueness,</w:t>
      </w:r>
      <w:r>
        <w:rPr>
          <w:rFonts w:asciiTheme="minorBidi" w:hAnsiTheme="minorBidi"/>
          <w:sz w:val="24"/>
        </w:rPr>
        <w:t>”</w:t>
      </w:r>
      <w:r w:rsidRPr="00B81143">
        <w:rPr>
          <w:rFonts w:asciiTheme="minorBidi" w:hAnsiTheme="minorBidi"/>
          <w:sz w:val="24"/>
        </w:rPr>
        <w:t xml:space="preserve"> </w:t>
      </w:r>
      <w:r>
        <w:rPr>
          <w:rFonts w:asciiTheme="minorBidi" w:hAnsiTheme="minorBidi"/>
          <w:sz w:val="24"/>
        </w:rPr>
        <w:t>“</w:t>
      </w:r>
      <w:r w:rsidRPr="00B81143">
        <w:rPr>
          <w:rFonts w:asciiTheme="minorBidi" w:hAnsiTheme="minorBidi"/>
          <w:sz w:val="24"/>
        </w:rPr>
        <w:t>individuality</w:t>
      </w:r>
      <w:r>
        <w:rPr>
          <w:rFonts w:asciiTheme="minorBidi" w:hAnsiTheme="minorBidi"/>
          <w:sz w:val="24"/>
        </w:rPr>
        <w:t>,”</w:t>
      </w:r>
      <w:r w:rsidRPr="00B81143">
        <w:rPr>
          <w:rFonts w:asciiTheme="minorBidi" w:hAnsiTheme="minorBidi"/>
          <w:sz w:val="24"/>
        </w:rPr>
        <w:t xml:space="preserve"> and </w:t>
      </w:r>
      <w:r>
        <w:rPr>
          <w:rFonts w:asciiTheme="minorBidi" w:hAnsiTheme="minorBidi"/>
          <w:sz w:val="24"/>
        </w:rPr>
        <w:t>“</w:t>
      </w:r>
      <w:r w:rsidRPr="00B81143">
        <w:rPr>
          <w:rFonts w:asciiTheme="minorBidi" w:hAnsiTheme="minorBidi"/>
          <w:sz w:val="24"/>
        </w:rPr>
        <w:t>rebellion</w:t>
      </w:r>
      <w:r>
        <w:rPr>
          <w:rFonts w:asciiTheme="minorBidi" w:hAnsiTheme="minorBidi"/>
          <w:sz w:val="24"/>
        </w:rPr>
        <w:t>”</w:t>
      </w:r>
      <w:r w:rsidRPr="00B81143">
        <w:rPr>
          <w:rFonts w:asciiTheme="minorBidi" w:hAnsiTheme="minorBidi"/>
          <w:sz w:val="24"/>
        </w:rPr>
        <w:t xml:space="preserve"> </w:t>
      </w:r>
      <w:r>
        <w:rPr>
          <w:rFonts w:asciiTheme="minorBidi" w:hAnsiTheme="minorBidi"/>
          <w:sz w:val="24"/>
        </w:rPr>
        <w:t>fall into</w:t>
      </w:r>
      <w:r w:rsidRPr="00B81143">
        <w:rPr>
          <w:rFonts w:asciiTheme="minorBidi" w:hAnsiTheme="minorBidi"/>
          <w:sz w:val="24"/>
        </w:rPr>
        <w:t xml:space="preserve"> the </w:t>
      </w:r>
      <w:r>
        <w:rPr>
          <w:rFonts w:asciiTheme="minorBidi" w:hAnsiTheme="minorBidi"/>
          <w:sz w:val="24"/>
        </w:rPr>
        <w:t>non-conformity</w:t>
      </w:r>
      <w:r w:rsidRPr="00B81143">
        <w:rPr>
          <w:rFonts w:asciiTheme="minorBidi" w:hAnsiTheme="minorBidi"/>
          <w:sz w:val="24"/>
        </w:rPr>
        <w:t xml:space="preserve"> category. </w:t>
      </w:r>
    </w:p>
    <w:p w14:paraId="0CAF3535" w14:textId="64F524D5" w:rsidR="007B31C7" w:rsidRPr="00B81143" w:rsidRDefault="007B31C7" w:rsidP="00B84AB2">
      <w:pPr>
        <w:pStyle w:val="ListParagraph"/>
        <w:numPr>
          <w:ilvl w:val="0"/>
          <w:numId w:val="17"/>
        </w:numPr>
        <w:ind w:left="1134" w:right="-74" w:hanging="567"/>
        <w:jc w:val="both"/>
        <w:rPr>
          <w:rFonts w:asciiTheme="minorBidi" w:hAnsiTheme="minorBidi"/>
          <w:sz w:val="24"/>
        </w:rPr>
      </w:pPr>
      <w:r w:rsidRPr="001E7CAA">
        <w:rPr>
          <w:rFonts w:asciiTheme="minorBidi" w:hAnsiTheme="minorBidi"/>
          <w:b/>
          <w:bCs/>
          <w:sz w:val="24"/>
        </w:rPr>
        <w:t>Traditional/</w:t>
      </w:r>
      <w:r>
        <w:rPr>
          <w:rFonts w:asciiTheme="minorBidi" w:hAnsiTheme="minorBidi"/>
          <w:b/>
          <w:bCs/>
          <w:sz w:val="24"/>
        </w:rPr>
        <w:t>r</w:t>
      </w:r>
      <w:r w:rsidRPr="001E7CAA">
        <w:rPr>
          <w:rFonts w:asciiTheme="minorBidi" w:hAnsiTheme="minorBidi"/>
          <w:b/>
          <w:bCs/>
          <w:sz w:val="24"/>
        </w:rPr>
        <w:t>evolutionary framing</w:t>
      </w:r>
      <w:r>
        <w:rPr>
          <w:rFonts w:asciiTheme="minorBidi" w:hAnsiTheme="minorBidi"/>
          <w:sz w:val="24"/>
        </w:rPr>
        <w:t>—The use of</w:t>
      </w:r>
      <w:r w:rsidRPr="00B81143">
        <w:rPr>
          <w:rFonts w:asciiTheme="minorBidi" w:hAnsiTheme="minorBidi"/>
          <w:sz w:val="24"/>
        </w:rPr>
        <w:t xml:space="preserve"> a variety of images, symbols, metaphors</w:t>
      </w:r>
      <w:r>
        <w:rPr>
          <w:rFonts w:asciiTheme="minorBidi" w:hAnsiTheme="minorBidi"/>
          <w:sz w:val="24"/>
        </w:rPr>
        <w:t>,</w:t>
      </w:r>
      <w:r w:rsidRPr="00B81143">
        <w:rPr>
          <w:rFonts w:asciiTheme="minorBidi" w:hAnsiTheme="minorBidi"/>
          <w:sz w:val="24"/>
        </w:rPr>
        <w:t xml:space="preserve"> and phrases such as </w:t>
      </w:r>
      <w:r>
        <w:rPr>
          <w:rFonts w:asciiTheme="minorBidi" w:hAnsiTheme="minorBidi"/>
          <w:sz w:val="24"/>
        </w:rPr>
        <w:t>“</w:t>
      </w:r>
      <w:r w:rsidRPr="00B81143">
        <w:rPr>
          <w:rFonts w:asciiTheme="minorBidi" w:hAnsiTheme="minorBidi"/>
          <w:sz w:val="24"/>
        </w:rPr>
        <w:t>old-fashioned,</w:t>
      </w:r>
      <w:r>
        <w:rPr>
          <w:rFonts w:asciiTheme="minorBidi" w:hAnsiTheme="minorBidi"/>
          <w:sz w:val="24"/>
        </w:rPr>
        <w:t>”</w:t>
      </w:r>
      <w:r w:rsidRPr="00B81143">
        <w:rPr>
          <w:rFonts w:asciiTheme="minorBidi" w:hAnsiTheme="minorBidi"/>
          <w:sz w:val="24"/>
        </w:rPr>
        <w:t xml:space="preserve"> </w:t>
      </w:r>
      <w:r>
        <w:rPr>
          <w:rFonts w:asciiTheme="minorBidi" w:hAnsiTheme="minorBidi"/>
          <w:sz w:val="24"/>
        </w:rPr>
        <w:t>“</w:t>
      </w:r>
      <w:r w:rsidRPr="00B81143">
        <w:rPr>
          <w:rFonts w:asciiTheme="minorBidi" w:hAnsiTheme="minorBidi"/>
          <w:sz w:val="24"/>
        </w:rPr>
        <w:t>nostalgic</w:t>
      </w:r>
      <w:r>
        <w:rPr>
          <w:rFonts w:asciiTheme="minorBidi" w:hAnsiTheme="minorBidi"/>
          <w:sz w:val="24"/>
        </w:rPr>
        <w:t>,”</w:t>
      </w:r>
      <w:r w:rsidRPr="00B81143">
        <w:rPr>
          <w:rFonts w:asciiTheme="minorBidi" w:hAnsiTheme="minorBidi"/>
          <w:sz w:val="24"/>
        </w:rPr>
        <w:t xml:space="preserve"> and </w:t>
      </w:r>
      <w:r>
        <w:rPr>
          <w:rFonts w:asciiTheme="minorBidi" w:hAnsiTheme="minorBidi"/>
          <w:sz w:val="24"/>
        </w:rPr>
        <w:t>“</w:t>
      </w:r>
      <w:r w:rsidRPr="00B81143">
        <w:rPr>
          <w:rFonts w:asciiTheme="minorBidi" w:hAnsiTheme="minorBidi"/>
          <w:sz w:val="24"/>
        </w:rPr>
        <w:t>continuity</w:t>
      </w:r>
      <w:r>
        <w:rPr>
          <w:rFonts w:asciiTheme="minorBidi" w:hAnsiTheme="minorBidi"/>
          <w:sz w:val="24"/>
        </w:rPr>
        <w:t>”</w:t>
      </w:r>
      <w:r w:rsidRPr="00B81143">
        <w:rPr>
          <w:rFonts w:asciiTheme="minorBidi" w:hAnsiTheme="minorBidi"/>
          <w:sz w:val="24"/>
        </w:rPr>
        <w:t xml:space="preserve"> to describe a traditional orientation</w:t>
      </w:r>
      <w:r>
        <w:rPr>
          <w:rFonts w:asciiTheme="minorBidi" w:hAnsiTheme="minorBidi"/>
          <w:sz w:val="24"/>
        </w:rPr>
        <w:t xml:space="preserve"> in relation to </w:t>
      </w:r>
      <w:r w:rsidRPr="00B81143">
        <w:rPr>
          <w:rFonts w:asciiTheme="minorBidi" w:hAnsiTheme="minorBidi"/>
          <w:sz w:val="24"/>
        </w:rPr>
        <w:t>a range of situation</w:t>
      </w:r>
      <w:r>
        <w:rPr>
          <w:rFonts w:asciiTheme="minorBidi" w:hAnsiTheme="minorBidi"/>
          <w:sz w:val="24"/>
        </w:rPr>
        <w:t>s</w:t>
      </w:r>
      <w:r w:rsidRPr="00B81143">
        <w:rPr>
          <w:rFonts w:asciiTheme="minorBidi" w:hAnsiTheme="minorBidi"/>
          <w:sz w:val="24"/>
        </w:rPr>
        <w:t>, perceptions</w:t>
      </w:r>
      <w:r>
        <w:rPr>
          <w:rFonts w:asciiTheme="minorBidi" w:hAnsiTheme="minorBidi"/>
          <w:sz w:val="24"/>
        </w:rPr>
        <w:t>,</w:t>
      </w:r>
      <w:r w:rsidRPr="00B81143">
        <w:rPr>
          <w:rFonts w:asciiTheme="minorBidi" w:hAnsiTheme="minorBidi"/>
          <w:sz w:val="24"/>
        </w:rPr>
        <w:t xml:space="preserve"> and behaviors</w:t>
      </w:r>
      <w:r>
        <w:rPr>
          <w:rFonts w:asciiTheme="minorBidi" w:hAnsiTheme="minorBidi"/>
          <w:sz w:val="24"/>
        </w:rPr>
        <w:t>;</w:t>
      </w:r>
      <w:r w:rsidRPr="00B81143">
        <w:rPr>
          <w:rFonts w:asciiTheme="minorBidi" w:hAnsiTheme="minorBidi"/>
          <w:sz w:val="24"/>
        </w:rPr>
        <w:t xml:space="preserve"> or alternatively, </w:t>
      </w:r>
      <w:r>
        <w:rPr>
          <w:rFonts w:asciiTheme="minorBidi" w:hAnsiTheme="minorBidi"/>
          <w:sz w:val="24"/>
        </w:rPr>
        <w:t>the</w:t>
      </w:r>
      <w:r w:rsidRPr="00B81143">
        <w:rPr>
          <w:rFonts w:asciiTheme="minorBidi" w:hAnsiTheme="minorBidi"/>
          <w:sz w:val="24"/>
        </w:rPr>
        <w:t xml:space="preserve"> use</w:t>
      </w:r>
      <w:r>
        <w:rPr>
          <w:rFonts w:asciiTheme="minorBidi" w:hAnsiTheme="minorBidi"/>
          <w:sz w:val="24"/>
        </w:rPr>
        <w:t xml:space="preserve"> of</w:t>
      </w:r>
      <w:r w:rsidRPr="00B81143">
        <w:rPr>
          <w:rFonts w:asciiTheme="minorBidi" w:hAnsiTheme="minorBidi"/>
          <w:sz w:val="24"/>
        </w:rPr>
        <w:t xml:space="preserve"> terms </w:t>
      </w:r>
      <w:r>
        <w:rPr>
          <w:rFonts w:asciiTheme="minorBidi" w:hAnsiTheme="minorBidi"/>
          <w:sz w:val="24"/>
        </w:rPr>
        <w:t>such as</w:t>
      </w:r>
      <w:r w:rsidRPr="00B81143">
        <w:rPr>
          <w:rFonts w:asciiTheme="minorBidi" w:hAnsiTheme="minorBidi"/>
          <w:sz w:val="24"/>
        </w:rPr>
        <w:t xml:space="preserve"> </w:t>
      </w:r>
      <w:r>
        <w:rPr>
          <w:rFonts w:asciiTheme="minorBidi" w:hAnsiTheme="minorBidi"/>
          <w:sz w:val="24"/>
        </w:rPr>
        <w:t>“</w:t>
      </w:r>
      <w:r w:rsidRPr="00B81143">
        <w:rPr>
          <w:rFonts w:asciiTheme="minorBidi" w:hAnsiTheme="minorBidi"/>
          <w:sz w:val="24"/>
        </w:rPr>
        <w:t>novelty,</w:t>
      </w:r>
      <w:r>
        <w:rPr>
          <w:rFonts w:asciiTheme="minorBidi" w:hAnsiTheme="minorBidi"/>
          <w:sz w:val="24"/>
        </w:rPr>
        <w:t>”</w:t>
      </w:r>
      <w:r w:rsidRPr="00B81143">
        <w:rPr>
          <w:rFonts w:asciiTheme="minorBidi" w:hAnsiTheme="minorBidi"/>
          <w:sz w:val="24"/>
        </w:rPr>
        <w:t xml:space="preserve"> </w:t>
      </w:r>
      <w:r>
        <w:rPr>
          <w:rFonts w:asciiTheme="minorBidi" w:hAnsiTheme="minorBidi"/>
          <w:sz w:val="24"/>
        </w:rPr>
        <w:t>“</w:t>
      </w:r>
      <w:r w:rsidRPr="00B81143">
        <w:rPr>
          <w:rFonts w:asciiTheme="minorBidi" w:hAnsiTheme="minorBidi"/>
          <w:sz w:val="24"/>
        </w:rPr>
        <w:t>futuristic</w:t>
      </w:r>
      <w:r>
        <w:rPr>
          <w:rFonts w:asciiTheme="minorBidi" w:hAnsiTheme="minorBidi"/>
          <w:sz w:val="24"/>
        </w:rPr>
        <w:t>,”</w:t>
      </w:r>
      <w:r w:rsidRPr="00B81143">
        <w:rPr>
          <w:rFonts w:asciiTheme="minorBidi" w:hAnsiTheme="minorBidi"/>
          <w:sz w:val="24"/>
        </w:rPr>
        <w:t xml:space="preserve"> and </w:t>
      </w:r>
      <w:r>
        <w:rPr>
          <w:rFonts w:asciiTheme="minorBidi" w:hAnsiTheme="minorBidi"/>
          <w:sz w:val="24"/>
        </w:rPr>
        <w:t>“</w:t>
      </w:r>
      <w:r w:rsidRPr="00B81143">
        <w:rPr>
          <w:rFonts w:asciiTheme="minorBidi" w:hAnsiTheme="minorBidi"/>
          <w:sz w:val="24"/>
        </w:rPr>
        <w:t>reform</w:t>
      </w:r>
      <w:r>
        <w:rPr>
          <w:rFonts w:asciiTheme="minorBidi" w:hAnsiTheme="minorBidi"/>
          <w:sz w:val="24"/>
        </w:rPr>
        <w:t>”</w:t>
      </w:r>
      <w:r w:rsidRPr="00B81143">
        <w:rPr>
          <w:rFonts w:asciiTheme="minorBidi" w:hAnsiTheme="minorBidi"/>
          <w:sz w:val="24"/>
        </w:rPr>
        <w:t xml:space="preserve"> to describe a revolutionary orientation</w:t>
      </w:r>
      <w:r>
        <w:rPr>
          <w:rFonts w:asciiTheme="minorBidi" w:hAnsiTheme="minorBidi"/>
          <w:sz w:val="24"/>
        </w:rPr>
        <w:t>.</w:t>
      </w:r>
    </w:p>
    <w:p w14:paraId="3898EA3A" w14:textId="77777777" w:rsidR="007B31C7" w:rsidRPr="00B81143" w:rsidRDefault="007B31C7" w:rsidP="00B84AB2">
      <w:pPr>
        <w:pStyle w:val="ListParagraph"/>
        <w:ind w:right="-74"/>
        <w:jc w:val="both"/>
        <w:rPr>
          <w:rFonts w:asciiTheme="minorBidi" w:hAnsiTheme="minorBidi"/>
          <w:color w:val="00B0F0"/>
          <w:sz w:val="28"/>
          <w:szCs w:val="28"/>
        </w:rPr>
      </w:pPr>
    </w:p>
    <w:p w14:paraId="5D5E80D8" w14:textId="63068949" w:rsidR="007B31C7" w:rsidRPr="004749C0" w:rsidRDefault="007B31C7" w:rsidP="00B84AB2">
      <w:pPr>
        <w:ind w:left="567" w:right="-74"/>
        <w:jc w:val="both"/>
        <w:rPr>
          <w:rFonts w:asciiTheme="minorBidi" w:hAnsiTheme="minorBidi"/>
          <w:b/>
          <w:bCs/>
          <w:sz w:val="24"/>
        </w:rPr>
      </w:pPr>
      <w:r w:rsidRPr="004749C0">
        <w:rPr>
          <w:rFonts w:asciiTheme="minorBidi" w:hAnsiTheme="minorBidi"/>
          <w:b/>
          <w:bCs/>
          <w:sz w:val="24"/>
        </w:rPr>
        <w:t>5.1</w:t>
      </w:r>
      <w:r>
        <w:rPr>
          <w:rFonts w:asciiTheme="minorBidi" w:hAnsiTheme="minorBidi"/>
          <w:b/>
          <w:bCs/>
          <w:sz w:val="24"/>
        </w:rPr>
        <w:t xml:space="preserve"> </w:t>
      </w:r>
      <w:r w:rsidRPr="004749C0">
        <w:rPr>
          <w:rFonts w:asciiTheme="minorBidi" w:hAnsiTheme="minorBidi"/>
          <w:b/>
          <w:bCs/>
          <w:sz w:val="24"/>
        </w:rPr>
        <w:t>Alternative Perception</w:t>
      </w:r>
      <w:r>
        <w:rPr>
          <w:rFonts w:asciiTheme="minorBidi" w:hAnsiTheme="minorBidi"/>
          <w:b/>
          <w:bCs/>
          <w:sz w:val="24"/>
        </w:rPr>
        <w:t>s</w:t>
      </w:r>
      <w:r w:rsidRPr="004749C0">
        <w:rPr>
          <w:rFonts w:asciiTheme="minorBidi" w:hAnsiTheme="minorBidi"/>
          <w:b/>
          <w:bCs/>
          <w:sz w:val="24"/>
        </w:rPr>
        <w:t xml:space="preserve"> to the Jihadist Ideology</w:t>
      </w:r>
    </w:p>
    <w:p w14:paraId="0D81CD24" w14:textId="54FF9B38" w:rsidR="007B31C7" w:rsidRPr="00B81143" w:rsidRDefault="007B31C7" w:rsidP="00B84AB2">
      <w:pPr>
        <w:ind w:left="567" w:right="-74"/>
        <w:jc w:val="both"/>
        <w:rPr>
          <w:rFonts w:asciiTheme="minorBidi" w:hAnsiTheme="minorBidi"/>
          <w:sz w:val="24"/>
        </w:rPr>
      </w:pPr>
      <w:r w:rsidRPr="00B81143">
        <w:rPr>
          <w:rFonts w:asciiTheme="minorBidi" w:hAnsiTheme="minorBidi"/>
          <w:sz w:val="24"/>
        </w:rPr>
        <w:t>Islam has been split since its earliest days by a</w:t>
      </w:r>
      <w:r>
        <w:rPr>
          <w:rFonts w:asciiTheme="minorBidi" w:hAnsiTheme="minorBidi"/>
          <w:sz w:val="24"/>
        </w:rPr>
        <w:t>n</w:t>
      </w:r>
      <w:r w:rsidRPr="00B81143">
        <w:rPr>
          <w:rFonts w:asciiTheme="minorBidi" w:hAnsiTheme="minorBidi"/>
          <w:sz w:val="24"/>
        </w:rPr>
        <w:t xml:space="preserve"> internal struggle between two main camps: Sunni </w:t>
      </w:r>
      <w:r>
        <w:rPr>
          <w:rFonts w:asciiTheme="minorBidi" w:hAnsiTheme="minorBidi"/>
          <w:sz w:val="24"/>
        </w:rPr>
        <w:t>Islam,</w:t>
      </w:r>
      <w:r w:rsidRPr="00B81143">
        <w:rPr>
          <w:rFonts w:asciiTheme="minorBidi" w:hAnsiTheme="minorBidi"/>
          <w:sz w:val="24"/>
        </w:rPr>
        <w:t xml:space="preserve"> to which most of the </w:t>
      </w:r>
      <w:r>
        <w:rPr>
          <w:rFonts w:asciiTheme="minorBidi" w:hAnsiTheme="minorBidi"/>
          <w:sz w:val="24"/>
        </w:rPr>
        <w:t>Muslim</w:t>
      </w:r>
      <w:r w:rsidRPr="00B81143">
        <w:rPr>
          <w:rFonts w:asciiTheme="minorBidi" w:hAnsiTheme="minorBidi"/>
          <w:sz w:val="24"/>
        </w:rPr>
        <w:t xml:space="preserve"> world belongs (about 85–90% of Muslims), and the minority Shi’ite camp (around 10–15%)</w:t>
      </w:r>
      <w:r>
        <w:rPr>
          <w:rStyle w:val="EndnoteReference"/>
          <w:rFonts w:asciiTheme="minorBidi" w:hAnsiTheme="minorBidi"/>
          <w:sz w:val="24"/>
        </w:rPr>
        <w:endnoteReference w:id="55"/>
      </w:r>
      <w:r w:rsidRPr="00B81143">
        <w:rPr>
          <w:rFonts w:asciiTheme="minorBidi" w:hAnsiTheme="minorBidi"/>
          <w:sz w:val="24"/>
        </w:rPr>
        <w:t xml:space="preserve">. There is also an internal Sunni conflict, between radical Islam (led by the global Salafist-jihadist movement comprising ISIS and </w:t>
      </w:r>
      <w:r>
        <w:rPr>
          <w:rFonts w:asciiTheme="minorBidi" w:hAnsiTheme="minorBidi"/>
          <w:sz w:val="24"/>
        </w:rPr>
        <w:t xml:space="preserve">its precursor, </w:t>
      </w:r>
      <w:r w:rsidRPr="00B81143">
        <w:rPr>
          <w:rFonts w:asciiTheme="minorBidi" w:hAnsiTheme="minorBidi"/>
          <w:sz w:val="24"/>
        </w:rPr>
        <w:t xml:space="preserve">al-Qaeda, among others) and moderate-mainstream Islam (influenced by democratic and Western values). The absence of </w:t>
      </w:r>
      <w:r>
        <w:rPr>
          <w:rFonts w:asciiTheme="minorBidi" w:hAnsiTheme="minorBidi"/>
          <w:sz w:val="24"/>
        </w:rPr>
        <w:t xml:space="preserve">a </w:t>
      </w:r>
      <w:r w:rsidRPr="00B81143">
        <w:rPr>
          <w:rFonts w:asciiTheme="minorBidi" w:hAnsiTheme="minorBidi"/>
          <w:sz w:val="24"/>
        </w:rPr>
        <w:t xml:space="preserve">structured, monolithic religious authority and the co-existence of multiple interpretations </w:t>
      </w:r>
      <w:r>
        <w:rPr>
          <w:rFonts w:asciiTheme="minorBidi" w:hAnsiTheme="minorBidi"/>
          <w:sz w:val="24"/>
        </w:rPr>
        <w:t>of</w:t>
      </w:r>
      <w:r w:rsidRPr="00B81143">
        <w:rPr>
          <w:rFonts w:asciiTheme="minorBidi" w:hAnsiTheme="minorBidi"/>
          <w:sz w:val="24"/>
        </w:rPr>
        <w:t xml:space="preserve"> Islam has resulted in contested ideologies</w:t>
      </w:r>
      <w:r>
        <w:rPr>
          <w:rFonts w:asciiTheme="minorBidi" w:hAnsiTheme="minorBidi"/>
          <w:sz w:val="24"/>
        </w:rPr>
        <w:t xml:space="preserve"> and </w:t>
      </w:r>
      <w:r w:rsidRPr="00B81143">
        <w:rPr>
          <w:rFonts w:asciiTheme="minorBidi" w:hAnsiTheme="minorBidi"/>
          <w:sz w:val="24"/>
        </w:rPr>
        <w:t>perceptions (</w:t>
      </w:r>
      <w:r>
        <w:rPr>
          <w:rFonts w:asciiTheme="minorBidi" w:hAnsiTheme="minorBidi"/>
          <w:sz w:val="24"/>
        </w:rPr>
        <w:t>a</w:t>
      </w:r>
      <w:r w:rsidRPr="00B81143">
        <w:rPr>
          <w:rFonts w:asciiTheme="minorBidi" w:hAnsiTheme="minorBidi"/>
          <w:sz w:val="24"/>
        </w:rPr>
        <w:t xml:space="preserve"> war of ideas) about which interpretation is correct, fostering debates </w:t>
      </w:r>
      <w:r>
        <w:rPr>
          <w:rFonts w:asciiTheme="minorBidi" w:hAnsiTheme="minorBidi"/>
          <w:sz w:val="24"/>
        </w:rPr>
        <w:t>and conflicts over</w:t>
      </w:r>
      <w:r w:rsidRPr="00B81143">
        <w:rPr>
          <w:rFonts w:asciiTheme="minorBidi" w:hAnsiTheme="minorBidi"/>
          <w:sz w:val="24"/>
        </w:rPr>
        <w:t xml:space="preserve"> authority, legitimacy</w:t>
      </w:r>
      <w:r>
        <w:rPr>
          <w:rFonts w:asciiTheme="minorBidi" w:hAnsiTheme="minorBidi"/>
          <w:sz w:val="24"/>
        </w:rPr>
        <w:t>,</w:t>
      </w:r>
      <w:r w:rsidRPr="00B81143">
        <w:rPr>
          <w:rFonts w:asciiTheme="minorBidi" w:hAnsiTheme="minorBidi"/>
          <w:sz w:val="24"/>
        </w:rPr>
        <w:t xml:space="preserve"> and the leadership of “pure” Islam</w:t>
      </w:r>
      <w:r>
        <w:rPr>
          <w:rStyle w:val="EndnoteReference"/>
          <w:rFonts w:asciiTheme="minorBidi" w:hAnsiTheme="minorBidi"/>
          <w:sz w:val="24"/>
        </w:rPr>
        <w:endnoteReference w:id="56"/>
      </w:r>
      <w:r w:rsidRPr="00B81143">
        <w:rPr>
          <w:rFonts w:asciiTheme="minorBidi" w:hAnsiTheme="minorBidi"/>
          <w:sz w:val="24"/>
        </w:rPr>
        <w:t>. Arguably, such debates</w:t>
      </w:r>
      <w:r>
        <w:rPr>
          <w:rFonts w:asciiTheme="minorBidi" w:hAnsiTheme="minorBidi"/>
          <w:sz w:val="24"/>
        </w:rPr>
        <w:t>—with positions</w:t>
      </w:r>
      <w:r w:rsidRPr="00B81143">
        <w:rPr>
          <w:rFonts w:asciiTheme="minorBidi" w:hAnsiTheme="minorBidi"/>
          <w:sz w:val="24"/>
        </w:rPr>
        <w:t xml:space="preserve"> ranging from moderate-mainstream perceptions to extreme-fanatic ideologies</w:t>
      </w:r>
      <w:r>
        <w:rPr>
          <w:rFonts w:asciiTheme="minorBidi" w:hAnsiTheme="minorBidi"/>
          <w:sz w:val="24"/>
        </w:rPr>
        <w:t xml:space="preserve"> such as</w:t>
      </w:r>
      <w:r w:rsidRPr="00B81143">
        <w:rPr>
          <w:rFonts w:asciiTheme="minorBidi" w:hAnsiTheme="minorBidi"/>
          <w:sz w:val="24"/>
        </w:rPr>
        <w:t xml:space="preserve"> jihadism and “</w:t>
      </w:r>
      <w:r w:rsidRPr="001E7CAA">
        <w:rPr>
          <w:rFonts w:asciiTheme="minorBidi" w:hAnsiTheme="minorBidi"/>
          <w:i/>
          <w:iCs/>
          <w:sz w:val="24"/>
        </w:rPr>
        <w:t>takfirism</w:t>
      </w:r>
      <w:r w:rsidRPr="00B81143">
        <w:rPr>
          <w:rFonts w:asciiTheme="minorBidi" w:hAnsiTheme="minorBidi"/>
          <w:sz w:val="24"/>
        </w:rPr>
        <w:t>”</w:t>
      </w:r>
      <w:r>
        <w:rPr>
          <w:rFonts w:asciiTheme="minorBidi" w:hAnsiTheme="minorBidi"/>
          <w:sz w:val="24"/>
        </w:rPr>
        <w:t>—have</w:t>
      </w:r>
      <w:r w:rsidRPr="00B81143">
        <w:rPr>
          <w:rFonts w:asciiTheme="minorBidi" w:hAnsiTheme="minorBidi"/>
          <w:sz w:val="24"/>
        </w:rPr>
        <w:t xml:space="preserve"> existed since the earliest generation of Muslims</w:t>
      </w:r>
      <w:r>
        <w:rPr>
          <w:rStyle w:val="EndnoteReference"/>
          <w:rFonts w:asciiTheme="minorBidi" w:hAnsiTheme="minorBidi"/>
          <w:sz w:val="24"/>
        </w:rPr>
        <w:endnoteReference w:id="57"/>
      </w:r>
      <w:r w:rsidRPr="00B81143">
        <w:rPr>
          <w:rFonts w:asciiTheme="minorBidi" w:hAnsiTheme="minorBidi"/>
          <w:sz w:val="24"/>
        </w:rPr>
        <w:t>.</w:t>
      </w:r>
    </w:p>
    <w:p w14:paraId="47A79C6B" w14:textId="1B8E8BD0" w:rsidR="007B31C7" w:rsidRPr="00B81143" w:rsidRDefault="007B31C7" w:rsidP="00B84AB2">
      <w:pPr>
        <w:ind w:left="567" w:right="-74"/>
        <w:jc w:val="both"/>
        <w:rPr>
          <w:rFonts w:asciiTheme="minorBidi" w:hAnsiTheme="minorBidi"/>
          <w:sz w:val="24"/>
        </w:rPr>
      </w:pPr>
      <w:r w:rsidRPr="00B81143">
        <w:rPr>
          <w:rFonts w:asciiTheme="minorBidi" w:hAnsiTheme="minorBidi"/>
          <w:sz w:val="24"/>
        </w:rPr>
        <w:t xml:space="preserve">Given </w:t>
      </w:r>
      <w:r>
        <w:rPr>
          <w:rFonts w:asciiTheme="minorBidi" w:hAnsiTheme="minorBidi"/>
          <w:sz w:val="24"/>
        </w:rPr>
        <w:t>that this</w:t>
      </w:r>
      <w:r w:rsidRPr="00B81143">
        <w:rPr>
          <w:rFonts w:asciiTheme="minorBidi" w:hAnsiTheme="minorBidi"/>
          <w:sz w:val="24"/>
        </w:rPr>
        <w:t xml:space="preserve"> multiplicity of perceptions </w:t>
      </w:r>
      <w:r>
        <w:rPr>
          <w:rFonts w:asciiTheme="minorBidi" w:hAnsiTheme="minorBidi"/>
          <w:sz w:val="24"/>
        </w:rPr>
        <w:t>and</w:t>
      </w:r>
      <w:r w:rsidRPr="00B81143">
        <w:rPr>
          <w:rFonts w:asciiTheme="minorBidi" w:hAnsiTheme="minorBidi"/>
          <w:sz w:val="24"/>
        </w:rPr>
        <w:t xml:space="preserve"> interpretations </w:t>
      </w:r>
      <w:r>
        <w:rPr>
          <w:rFonts w:asciiTheme="minorBidi" w:hAnsiTheme="minorBidi"/>
          <w:sz w:val="24"/>
        </w:rPr>
        <w:t>of</w:t>
      </w:r>
      <w:r w:rsidRPr="00B81143">
        <w:rPr>
          <w:rFonts w:asciiTheme="minorBidi" w:hAnsiTheme="minorBidi"/>
          <w:sz w:val="24"/>
        </w:rPr>
        <w:t xml:space="preserve"> Islam is a common characteristic </w:t>
      </w:r>
      <w:r>
        <w:rPr>
          <w:rFonts w:asciiTheme="minorBidi" w:hAnsiTheme="minorBidi"/>
          <w:sz w:val="24"/>
        </w:rPr>
        <w:t>throughout</w:t>
      </w:r>
      <w:r w:rsidRPr="00B81143">
        <w:rPr>
          <w:rFonts w:asciiTheme="minorBidi" w:hAnsiTheme="minorBidi"/>
          <w:sz w:val="24"/>
        </w:rPr>
        <w:t xml:space="preserve"> the vast majority </w:t>
      </w:r>
      <w:r>
        <w:rPr>
          <w:rFonts w:asciiTheme="minorBidi" w:hAnsiTheme="minorBidi"/>
          <w:sz w:val="24"/>
        </w:rPr>
        <w:t>the Muslim world, comprising</w:t>
      </w:r>
      <w:r w:rsidRPr="00B81143">
        <w:rPr>
          <w:rFonts w:asciiTheme="minorBidi" w:hAnsiTheme="minorBidi"/>
          <w:sz w:val="24"/>
        </w:rPr>
        <w:t xml:space="preserve"> 1.8 billion Muslims, there are </w:t>
      </w:r>
      <w:r>
        <w:rPr>
          <w:rFonts w:asciiTheme="minorBidi" w:hAnsiTheme="minorBidi"/>
          <w:sz w:val="24"/>
        </w:rPr>
        <w:t>many</w:t>
      </w:r>
      <w:r w:rsidRPr="00B81143">
        <w:rPr>
          <w:rFonts w:asciiTheme="minorBidi" w:hAnsiTheme="minorBidi"/>
          <w:sz w:val="24"/>
        </w:rPr>
        <w:t xml:space="preserve"> </w:t>
      </w:r>
      <w:r>
        <w:rPr>
          <w:rFonts w:asciiTheme="minorBidi" w:hAnsiTheme="minorBidi"/>
          <w:sz w:val="24"/>
        </w:rPr>
        <w:t>moderate</w:t>
      </w:r>
      <w:r w:rsidRPr="00B81143">
        <w:rPr>
          <w:rFonts w:asciiTheme="minorBidi" w:hAnsiTheme="minorBidi"/>
          <w:sz w:val="24"/>
        </w:rPr>
        <w:t xml:space="preserve"> alternatives to ISIS’s </w:t>
      </w:r>
      <w:r>
        <w:rPr>
          <w:rFonts w:asciiTheme="minorBidi" w:hAnsiTheme="minorBidi"/>
          <w:sz w:val="24"/>
        </w:rPr>
        <w:t>extremist messages</w:t>
      </w:r>
      <w:r w:rsidRPr="00B81143">
        <w:rPr>
          <w:rFonts w:asciiTheme="minorBidi" w:hAnsiTheme="minorBidi"/>
          <w:sz w:val="24"/>
        </w:rPr>
        <w:t>.</w:t>
      </w:r>
      <w:bookmarkStart w:id="16" w:name="_Hlk38995607"/>
      <w:r w:rsidRPr="00B81143">
        <w:rPr>
          <w:rFonts w:asciiTheme="minorBidi" w:hAnsiTheme="minorBidi"/>
          <w:sz w:val="24"/>
        </w:rPr>
        <w:t xml:space="preserve"> </w:t>
      </w:r>
      <w:bookmarkEnd w:id="16"/>
      <w:r w:rsidRPr="00B81143">
        <w:rPr>
          <w:rFonts w:asciiTheme="minorBidi" w:hAnsiTheme="minorBidi"/>
          <w:sz w:val="24"/>
        </w:rPr>
        <w:t>For the purpose</w:t>
      </w:r>
      <w:r>
        <w:rPr>
          <w:rFonts w:asciiTheme="minorBidi" w:hAnsiTheme="minorBidi"/>
          <w:sz w:val="24"/>
        </w:rPr>
        <w:t>s</w:t>
      </w:r>
      <w:r w:rsidRPr="00B81143">
        <w:rPr>
          <w:rFonts w:asciiTheme="minorBidi" w:hAnsiTheme="minorBidi"/>
          <w:sz w:val="24"/>
        </w:rPr>
        <w:t xml:space="preserve"> of this article, I will present one of these mainstream interpretation</w:t>
      </w:r>
      <w:r>
        <w:rPr>
          <w:rFonts w:asciiTheme="minorBidi" w:hAnsiTheme="minorBidi"/>
          <w:sz w:val="24"/>
        </w:rPr>
        <w:t>s</w:t>
      </w:r>
      <w:r w:rsidRPr="00B81143">
        <w:rPr>
          <w:rFonts w:asciiTheme="minorBidi" w:hAnsiTheme="minorBidi"/>
          <w:sz w:val="24"/>
        </w:rPr>
        <w:t xml:space="preserve"> (the “pluralistic approach”) and demonstrate </w:t>
      </w:r>
      <w:r>
        <w:rPr>
          <w:rFonts w:asciiTheme="minorBidi" w:hAnsiTheme="minorBidi"/>
          <w:sz w:val="24"/>
        </w:rPr>
        <w:t>how</w:t>
      </w:r>
      <w:r w:rsidRPr="00B81143">
        <w:rPr>
          <w:rFonts w:asciiTheme="minorBidi" w:hAnsiTheme="minorBidi"/>
          <w:sz w:val="24"/>
        </w:rPr>
        <w:t xml:space="preserve"> various framing </w:t>
      </w:r>
      <w:r w:rsidRPr="00B81143">
        <w:rPr>
          <w:rFonts w:asciiTheme="minorBidi" w:hAnsiTheme="minorBidi"/>
          <w:sz w:val="24"/>
        </w:rPr>
        <w:lastRenderedPageBreak/>
        <w:t>techniques</w:t>
      </w:r>
      <w:r>
        <w:rPr>
          <w:rFonts w:asciiTheme="minorBidi" w:hAnsiTheme="minorBidi"/>
          <w:sz w:val="24"/>
        </w:rPr>
        <w:t xml:space="preserve"> can be used</w:t>
      </w:r>
      <w:r w:rsidRPr="00B81143">
        <w:rPr>
          <w:rFonts w:asciiTheme="minorBidi" w:hAnsiTheme="minorBidi"/>
          <w:sz w:val="24"/>
        </w:rPr>
        <w:t xml:space="preserve"> to </w:t>
      </w:r>
      <w:r>
        <w:rPr>
          <w:rFonts w:asciiTheme="minorBidi" w:hAnsiTheme="minorBidi"/>
          <w:sz w:val="24"/>
        </w:rPr>
        <w:t>promote</w:t>
      </w:r>
      <w:r w:rsidRPr="00B81143">
        <w:rPr>
          <w:rFonts w:asciiTheme="minorBidi" w:hAnsiTheme="minorBidi"/>
          <w:sz w:val="24"/>
        </w:rPr>
        <w:t xml:space="preserve"> deradicalization. As above, </w:t>
      </w:r>
      <w:r>
        <w:rPr>
          <w:rFonts w:asciiTheme="minorBidi" w:hAnsiTheme="minorBidi"/>
          <w:sz w:val="24"/>
        </w:rPr>
        <w:t>the</w:t>
      </w:r>
      <w:r w:rsidRPr="00B81143">
        <w:rPr>
          <w:rFonts w:asciiTheme="minorBidi" w:hAnsiTheme="minorBidi"/>
          <w:sz w:val="24"/>
        </w:rPr>
        <w:t xml:space="preserve"> focus</w:t>
      </w:r>
      <w:r>
        <w:rPr>
          <w:rFonts w:asciiTheme="minorBidi" w:hAnsiTheme="minorBidi"/>
          <w:sz w:val="24"/>
        </w:rPr>
        <w:t xml:space="preserve"> will be</w:t>
      </w:r>
      <w:r w:rsidRPr="00B81143">
        <w:rPr>
          <w:rFonts w:asciiTheme="minorBidi" w:hAnsiTheme="minorBidi"/>
          <w:sz w:val="24"/>
        </w:rPr>
        <w:t xml:space="preserve"> on the four </w:t>
      </w:r>
      <w:r>
        <w:rPr>
          <w:rFonts w:asciiTheme="minorBidi" w:hAnsiTheme="minorBidi"/>
          <w:sz w:val="24"/>
        </w:rPr>
        <w:t xml:space="preserve">main elements of ISIS’s </w:t>
      </w:r>
      <w:r w:rsidRPr="00B81143">
        <w:rPr>
          <w:rFonts w:asciiTheme="minorBidi" w:hAnsiTheme="minorBidi"/>
          <w:sz w:val="24"/>
        </w:rPr>
        <w:t>war of ideas</w:t>
      </w:r>
      <w:r>
        <w:rPr>
          <w:rFonts w:asciiTheme="minorBidi" w:hAnsiTheme="minorBidi"/>
          <w:sz w:val="24"/>
        </w:rPr>
        <w:t>.</w:t>
      </w:r>
    </w:p>
    <w:p w14:paraId="04289382" w14:textId="7C4BBBE3" w:rsidR="007B31C7" w:rsidRPr="00BE40C8" w:rsidRDefault="007B31C7" w:rsidP="00B84AB2">
      <w:pPr>
        <w:ind w:left="567" w:right="-74"/>
        <w:jc w:val="both"/>
        <w:rPr>
          <w:rFonts w:asciiTheme="minorBidi" w:hAnsiTheme="minorBidi"/>
          <w:sz w:val="24"/>
        </w:rPr>
      </w:pPr>
    </w:p>
    <w:p w14:paraId="7A43C548" w14:textId="4A7FFC15" w:rsidR="007B31C7" w:rsidRPr="00FC6A83" w:rsidRDefault="007B31C7" w:rsidP="00B84AB2">
      <w:pPr>
        <w:spacing w:before="120" w:after="120"/>
        <w:ind w:left="567" w:right="-74"/>
        <w:jc w:val="both"/>
        <w:rPr>
          <w:rFonts w:ascii="Arial" w:hAnsi="Arial" w:cs="Arial"/>
          <w:b/>
          <w:bCs/>
          <w:sz w:val="26"/>
          <w:szCs w:val="26"/>
        </w:rPr>
      </w:pPr>
      <w:r>
        <w:rPr>
          <w:rFonts w:ascii="Arial" w:hAnsi="Arial" w:cs="Arial"/>
          <w:b/>
          <w:bCs/>
          <w:sz w:val="26"/>
          <w:szCs w:val="26"/>
        </w:rPr>
        <w:t>5.2 Reframing t</w:t>
      </w:r>
      <w:r w:rsidRPr="00FC6A83">
        <w:rPr>
          <w:rFonts w:ascii="Arial" w:hAnsi="Arial" w:cs="Arial"/>
          <w:b/>
          <w:bCs/>
          <w:sz w:val="26"/>
          <w:szCs w:val="26"/>
        </w:rPr>
        <w:t xml:space="preserve">he </w:t>
      </w:r>
      <w:r>
        <w:rPr>
          <w:rFonts w:ascii="Arial" w:hAnsi="Arial" w:cs="Arial"/>
          <w:b/>
          <w:bCs/>
          <w:sz w:val="26"/>
          <w:szCs w:val="26"/>
        </w:rPr>
        <w:t xml:space="preserve">Four </w:t>
      </w:r>
      <w:r w:rsidRPr="00FC6A83">
        <w:rPr>
          <w:rFonts w:ascii="Arial" w:hAnsi="Arial" w:cs="Arial"/>
          <w:b/>
          <w:bCs/>
          <w:sz w:val="26"/>
          <w:szCs w:val="26"/>
        </w:rPr>
        <w:t xml:space="preserve">Components of </w:t>
      </w:r>
      <w:r>
        <w:rPr>
          <w:rFonts w:ascii="Arial" w:hAnsi="Arial" w:cs="Arial"/>
          <w:b/>
          <w:bCs/>
          <w:sz w:val="26"/>
          <w:szCs w:val="26"/>
        </w:rPr>
        <w:t>t</w:t>
      </w:r>
      <w:r w:rsidRPr="00FC6A83">
        <w:rPr>
          <w:rFonts w:ascii="Arial" w:hAnsi="Arial" w:cs="Arial"/>
          <w:b/>
          <w:bCs/>
          <w:sz w:val="26"/>
          <w:szCs w:val="26"/>
        </w:rPr>
        <w:t>he War of Ideas</w:t>
      </w:r>
    </w:p>
    <w:p w14:paraId="0B7AB327" w14:textId="4FB5E7BD" w:rsidR="007B31C7" w:rsidRPr="00142474" w:rsidRDefault="007B31C7" w:rsidP="00B84AB2">
      <w:pPr>
        <w:spacing w:before="120" w:after="120" w:line="240" w:lineRule="auto"/>
        <w:ind w:left="567" w:right="-74"/>
        <w:jc w:val="both"/>
        <w:rPr>
          <w:rFonts w:ascii="Arial" w:hAnsi="Arial" w:cs="Arial"/>
          <w:b/>
          <w:bCs/>
          <w:i/>
          <w:iCs/>
          <w:sz w:val="24"/>
          <w:szCs w:val="24"/>
        </w:rPr>
      </w:pPr>
      <w:r>
        <w:rPr>
          <w:rFonts w:ascii="Arial" w:hAnsi="Arial" w:cs="Arial"/>
          <w:b/>
          <w:bCs/>
          <w:i/>
          <w:iCs/>
          <w:sz w:val="24"/>
          <w:szCs w:val="24"/>
        </w:rPr>
        <w:t xml:space="preserve">5.2.1 </w:t>
      </w:r>
      <w:r w:rsidRPr="00142474">
        <w:rPr>
          <w:rFonts w:ascii="Arial" w:hAnsi="Arial" w:cs="Arial"/>
          <w:b/>
          <w:bCs/>
          <w:i/>
          <w:iCs/>
          <w:sz w:val="24"/>
          <w:szCs w:val="24"/>
        </w:rPr>
        <w:t>The Notion of Totality</w:t>
      </w:r>
    </w:p>
    <w:p w14:paraId="246D70C7" w14:textId="54E5052F" w:rsidR="007B31C7" w:rsidRPr="00B81143" w:rsidRDefault="007B31C7" w:rsidP="00B84AB2">
      <w:pPr>
        <w:ind w:left="567" w:right="-74"/>
        <w:jc w:val="both"/>
        <w:rPr>
          <w:rFonts w:asciiTheme="minorBidi" w:hAnsiTheme="minorBidi"/>
          <w:sz w:val="24"/>
        </w:rPr>
      </w:pPr>
      <w:r w:rsidRPr="00B81143">
        <w:rPr>
          <w:rFonts w:asciiTheme="minorBidi" w:hAnsiTheme="minorBidi"/>
          <w:sz w:val="24"/>
        </w:rPr>
        <w:t>ISIS’s binary worldview</w:t>
      </w:r>
      <w:r>
        <w:rPr>
          <w:rFonts w:asciiTheme="minorBidi" w:hAnsiTheme="minorBidi"/>
          <w:sz w:val="24"/>
        </w:rPr>
        <w:t>,</w:t>
      </w:r>
      <w:r w:rsidRPr="00B81143">
        <w:rPr>
          <w:rFonts w:asciiTheme="minorBidi" w:hAnsiTheme="minorBidi"/>
          <w:sz w:val="24"/>
        </w:rPr>
        <w:t xml:space="preserve"> which is based on an extremist interpretation of Sharia law, delegitimizes and rejects any </w:t>
      </w:r>
      <w:r>
        <w:rPr>
          <w:rFonts w:asciiTheme="minorBidi" w:hAnsiTheme="minorBidi"/>
          <w:sz w:val="24"/>
        </w:rPr>
        <w:t>alternative</w:t>
      </w:r>
      <w:r w:rsidRPr="00B81143">
        <w:rPr>
          <w:rFonts w:asciiTheme="minorBidi" w:hAnsiTheme="minorBidi"/>
          <w:sz w:val="24"/>
        </w:rPr>
        <w:t xml:space="preserve"> religious interpretations</w:t>
      </w:r>
      <w:r>
        <w:rPr>
          <w:rFonts w:asciiTheme="minorBidi" w:hAnsiTheme="minorBidi"/>
          <w:sz w:val="24"/>
        </w:rPr>
        <w:t>,</w:t>
      </w:r>
      <w:r w:rsidRPr="00B81143">
        <w:rPr>
          <w:rFonts w:asciiTheme="minorBidi" w:hAnsiTheme="minorBidi"/>
          <w:sz w:val="24"/>
        </w:rPr>
        <w:t xml:space="preserve"> including other</w:t>
      </w:r>
      <w:r>
        <w:rPr>
          <w:rFonts w:asciiTheme="minorBidi" w:hAnsiTheme="minorBidi"/>
          <w:sz w:val="24"/>
        </w:rPr>
        <w:t xml:space="preserve"> forms of</w:t>
      </w:r>
      <w:r w:rsidRPr="00B81143">
        <w:rPr>
          <w:rFonts w:asciiTheme="minorBidi" w:hAnsiTheme="minorBidi"/>
          <w:sz w:val="24"/>
        </w:rPr>
        <w:t xml:space="preserve"> Sunni </w:t>
      </w:r>
      <w:r>
        <w:rPr>
          <w:rFonts w:asciiTheme="minorBidi" w:hAnsiTheme="minorBidi"/>
          <w:sz w:val="24"/>
        </w:rPr>
        <w:t>Islam</w:t>
      </w:r>
      <w:r w:rsidRPr="00B81143">
        <w:rPr>
          <w:rFonts w:asciiTheme="minorBidi" w:hAnsiTheme="minorBidi"/>
          <w:sz w:val="24"/>
        </w:rPr>
        <w:t xml:space="preserve"> as well as secular ideologies, beliefs, values, norms, and practices, </w:t>
      </w:r>
      <w:r>
        <w:rPr>
          <w:rFonts w:asciiTheme="minorBidi" w:hAnsiTheme="minorBidi"/>
          <w:sz w:val="24"/>
        </w:rPr>
        <w:t xml:space="preserve">all of </w:t>
      </w:r>
      <w:r w:rsidRPr="00B81143">
        <w:rPr>
          <w:rFonts w:asciiTheme="minorBidi" w:hAnsiTheme="minorBidi"/>
          <w:sz w:val="24"/>
        </w:rPr>
        <w:t xml:space="preserve">which it designates </w:t>
      </w:r>
      <w:r>
        <w:rPr>
          <w:rFonts w:asciiTheme="minorBidi" w:hAnsiTheme="minorBidi"/>
          <w:sz w:val="24"/>
        </w:rPr>
        <w:t xml:space="preserve">as </w:t>
      </w:r>
      <w:r w:rsidRPr="00B81143">
        <w:rPr>
          <w:rFonts w:asciiTheme="minorBidi" w:hAnsiTheme="minorBidi"/>
          <w:sz w:val="24"/>
        </w:rPr>
        <w:t>“infidel</w:t>
      </w:r>
      <w:r>
        <w:rPr>
          <w:rFonts w:asciiTheme="minorBidi" w:hAnsiTheme="minorBidi"/>
          <w:sz w:val="24"/>
        </w:rPr>
        <w:t>.</w:t>
      </w:r>
      <w:r w:rsidRPr="00B81143">
        <w:rPr>
          <w:rFonts w:asciiTheme="minorBidi" w:hAnsiTheme="minorBidi"/>
          <w:sz w:val="24"/>
        </w:rPr>
        <w:t xml:space="preserve">” By contrast, </w:t>
      </w:r>
      <w:r>
        <w:rPr>
          <w:rFonts w:asciiTheme="minorBidi" w:hAnsiTheme="minorBidi"/>
          <w:sz w:val="24"/>
        </w:rPr>
        <w:t xml:space="preserve">much of the mainstream Muslim world is characterized by a </w:t>
      </w:r>
      <w:r w:rsidRPr="00B81143">
        <w:rPr>
          <w:rFonts w:asciiTheme="minorBidi" w:hAnsiTheme="minorBidi"/>
          <w:sz w:val="24"/>
        </w:rPr>
        <w:t>pluralis</w:t>
      </w:r>
      <w:r>
        <w:rPr>
          <w:rFonts w:asciiTheme="minorBidi" w:hAnsiTheme="minorBidi"/>
          <w:sz w:val="24"/>
        </w:rPr>
        <w:t>t</w:t>
      </w:r>
      <w:r w:rsidRPr="00B81143">
        <w:rPr>
          <w:rFonts w:asciiTheme="minorBidi" w:hAnsiTheme="minorBidi"/>
          <w:sz w:val="24"/>
        </w:rPr>
        <w:t xml:space="preserve"> approach</w:t>
      </w:r>
      <w:r>
        <w:rPr>
          <w:rFonts w:asciiTheme="minorBidi" w:hAnsiTheme="minorBidi"/>
          <w:sz w:val="24"/>
        </w:rPr>
        <w:t xml:space="preserve">, in which </w:t>
      </w:r>
      <w:r w:rsidRPr="00B81143">
        <w:rPr>
          <w:rFonts w:asciiTheme="minorBidi" w:hAnsiTheme="minorBidi"/>
          <w:sz w:val="24"/>
        </w:rPr>
        <w:t xml:space="preserve">multiple </w:t>
      </w:r>
      <w:r>
        <w:rPr>
          <w:rFonts w:asciiTheme="minorBidi" w:hAnsiTheme="minorBidi"/>
          <w:sz w:val="24"/>
        </w:rPr>
        <w:t xml:space="preserve">interpretations of scriptures and </w:t>
      </w:r>
      <w:r w:rsidRPr="00B81143">
        <w:rPr>
          <w:rFonts w:asciiTheme="minorBidi" w:hAnsiTheme="minorBidi"/>
          <w:sz w:val="24"/>
        </w:rPr>
        <w:t>variations of legitimate identities, ideologies</w:t>
      </w:r>
      <w:r>
        <w:rPr>
          <w:rFonts w:asciiTheme="minorBidi" w:hAnsiTheme="minorBidi"/>
          <w:sz w:val="24"/>
        </w:rPr>
        <w:t>,</w:t>
      </w:r>
      <w:r w:rsidRPr="00B81143">
        <w:rPr>
          <w:rFonts w:asciiTheme="minorBidi" w:hAnsiTheme="minorBidi"/>
          <w:sz w:val="24"/>
        </w:rPr>
        <w:t xml:space="preserve"> and ideas</w:t>
      </w:r>
      <w:r>
        <w:rPr>
          <w:rFonts w:asciiTheme="minorBidi" w:hAnsiTheme="minorBidi"/>
          <w:sz w:val="24"/>
        </w:rPr>
        <w:t xml:space="preserve"> have developed and thrived alongside one another</w:t>
      </w:r>
      <w:r w:rsidRPr="00B81143">
        <w:rPr>
          <w:rFonts w:asciiTheme="minorBidi" w:hAnsiTheme="minorBidi"/>
          <w:sz w:val="24"/>
        </w:rPr>
        <w:t xml:space="preserve"> for fourteen centuries. </w:t>
      </w:r>
    </w:p>
    <w:p w14:paraId="158C4223" w14:textId="4580DEAD" w:rsidR="007B31C7" w:rsidRPr="001E7CAA" w:rsidRDefault="007B31C7" w:rsidP="00B84AB2">
      <w:pPr>
        <w:ind w:left="567" w:right="-74"/>
        <w:jc w:val="both"/>
        <w:rPr>
          <w:rFonts w:asciiTheme="minorBidi" w:hAnsiTheme="minorBidi"/>
          <w:b/>
          <w:bCs/>
          <w:sz w:val="26"/>
          <w:szCs w:val="26"/>
        </w:rPr>
      </w:pPr>
      <w:r w:rsidRPr="001E7CAA">
        <w:rPr>
          <w:rFonts w:asciiTheme="minorBidi" w:hAnsiTheme="minorBidi"/>
          <w:b/>
          <w:bCs/>
          <w:color w:val="FF0000"/>
          <w:sz w:val="26"/>
          <w:szCs w:val="26"/>
        </w:rPr>
        <w:t>Challenging the notion of totality via framing:</w:t>
      </w:r>
      <w:r w:rsidRPr="001E7CAA">
        <w:rPr>
          <w:rFonts w:asciiTheme="minorBidi" w:hAnsiTheme="minorBidi"/>
          <w:b/>
          <w:bCs/>
          <w:sz w:val="26"/>
          <w:szCs w:val="26"/>
        </w:rPr>
        <w:t xml:space="preserve"> </w:t>
      </w:r>
    </w:p>
    <w:p w14:paraId="40D1E2E6" w14:textId="2D4F2600" w:rsidR="007B31C7" w:rsidRPr="001E7CAA" w:rsidRDefault="007B31C7" w:rsidP="00B84AB2">
      <w:pPr>
        <w:pStyle w:val="ListParagraph"/>
        <w:numPr>
          <w:ilvl w:val="0"/>
          <w:numId w:val="41"/>
        </w:numPr>
        <w:ind w:right="-74"/>
        <w:contextualSpacing w:val="0"/>
        <w:jc w:val="both"/>
        <w:rPr>
          <w:rFonts w:asciiTheme="minorBidi" w:hAnsiTheme="minorBidi"/>
          <w:sz w:val="24"/>
        </w:rPr>
      </w:pPr>
      <w:r>
        <w:rPr>
          <w:rFonts w:asciiTheme="minorBidi" w:hAnsiTheme="minorBidi"/>
          <w:i/>
          <w:iCs/>
          <w:sz w:val="24"/>
        </w:rPr>
        <w:t>T</w:t>
      </w:r>
      <w:r w:rsidRPr="001E7CAA">
        <w:rPr>
          <w:rFonts w:asciiTheme="minorBidi" w:hAnsiTheme="minorBidi"/>
          <w:i/>
          <w:iCs/>
          <w:sz w:val="24"/>
        </w:rPr>
        <w:t xml:space="preserve">raditional framing </w:t>
      </w:r>
      <w:r>
        <w:rPr>
          <w:rFonts w:asciiTheme="minorBidi" w:hAnsiTheme="minorBidi"/>
          <w:sz w:val="24"/>
        </w:rPr>
        <w:t>can be used to</w:t>
      </w:r>
      <w:r w:rsidRPr="001E7CAA">
        <w:rPr>
          <w:rFonts w:asciiTheme="minorBidi" w:hAnsiTheme="minorBidi"/>
          <w:i/>
          <w:iCs/>
          <w:sz w:val="24"/>
        </w:rPr>
        <w:t xml:space="preserve"> </w:t>
      </w:r>
      <w:r w:rsidRPr="001E7CAA">
        <w:rPr>
          <w:rFonts w:asciiTheme="minorBidi" w:hAnsiTheme="minorBidi"/>
          <w:sz w:val="24"/>
        </w:rPr>
        <w:t xml:space="preserve">emphasize the fact that </w:t>
      </w:r>
      <w:r>
        <w:rPr>
          <w:rFonts w:asciiTheme="minorBidi" w:hAnsiTheme="minorBidi"/>
          <w:sz w:val="24"/>
        </w:rPr>
        <w:t xml:space="preserve">the </w:t>
      </w:r>
      <w:r w:rsidRPr="001E7CAA">
        <w:rPr>
          <w:rFonts w:asciiTheme="minorBidi" w:hAnsiTheme="minorBidi"/>
          <w:sz w:val="24"/>
        </w:rPr>
        <w:t xml:space="preserve">vast majority of Muslims </w:t>
      </w:r>
      <w:r>
        <w:rPr>
          <w:rFonts w:asciiTheme="minorBidi" w:hAnsiTheme="minorBidi"/>
          <w:sz w:val="24"/>
        </w:rPr>
        <w:t>over</w:t>
      </w:r>
      <w:r w:rsidRPr="001E7CAA">
        <w:rPr>
          <w:rFonts w:asciiTheme="minorBidi" w:hAnsiTheme="minorBidi"/>
          <w:sz w:val="24"/>
        </w:rPr>
        <w:t xml:space="preserve"> the last 1400 years </w:t>
      </w:r>
      <w:r>
        <w:rPr>
          <w:rFonts w:asciiTheme="minorBidi" w:hAnsiTheme="minorBidi"/>
          <w:sz w:val="24"/>
        </w:rPr>
        <w:t xml:space="preserve">have </w:t>
      </w:r>
      <w:r w:rsidRPr="001E7CAA">
        <w:rPr>
          <w:rFonts w:asciiTheme="minorBidi" w:hAnsiTheme="minorBidi"/>
          <w:sz w:val="24"/>
        </w:rPr>
        <w:t>followed this pluralistic approach</w:t>
      </w:r>
      <w:r>
        <w:rPr>
          <w:rFonts w:asciiTheme="minorBidi" w:hAnsiTheme="minorBidi"/>
          <w:sz w:val="24"/>
        </w:rPr>
        <w:t>, which gives the individual believer much scope in choosing their source of religious inspiration, guidance and education.</w:t>
      </w:r>
    </w:p>
    <w:p w14:paraId="22524613" w14:textId="571A6F9D" w:rsidR="007B31C7" w:rsidRPr="008B192F" w:rsidRDefault="007B31C7" w:rsidP="00B84AB2">
      <w:pPr>
        <w:pStyle w:val="ListParagraph"/>
        <w:numPr>
          <w:ilvl w:val="0"/>
          <w:numId w:val="41"/>
        </w:numPr>
        <w:ind w:right="-74"/>
        <w:contextualSpacing w:val="0"/>
        <w:jc w:val="both"/>
        <w:rPr>
          <w:rFonts w:asciiTheme="minorBidi" w:hAnsiTheme="minorBidi"/>
          <w:sz w:val="24"/>
        </w:rPr>
      </w:pPr>
      <w:r>
        <w:rPr>
          <w:rFonts w:asciiTheme="minorBidi" w:hAnsiTheme="minorBidi"/>
          <w:i/>
          <w:iCs/>
          <w:sz w:val="24"/>
        </w:rPr>
        <w:t>G</w:t>
      </w:r>
      <w:r w:rsidRPr="001E7CAA">
        <w:rPr>
          <w:rFonts w:asciiTheme="minorBidi" w:hAnsiTheme="minorBidi"/>
          <w:i/>
          <w:iCs/>
          <w:sz w:val="24"/>
        </w:rPr>
        <w:t>ain framing</w:t>
      </w:r>
      <w:r w:rsidRPr="001E7CAA">
        <w:rPr>
          <w:rFonts w:asciiTheme="minorBidi" w:hAnsiTheme="minorBidi"/>
          <w:sz w:val="24"/>
        </w:rPr>
        <w:t xml:space="preserve"> </w:t>
      </w:r>
      <w:r>
        <w:rPr>
          <w:rFonts w:asciiTheme="minorBidi" w:hAnsiTheme="minorBidi"/>
          <w:sz w:val="24"/>
        </w:rPr>
        <w:t xml:space="preserve">can be employed </w:t>
      </w:r>
      <w:r w:rsidRPr="008B192F">
        <w:rPr>
          <w:rFonts w:asciiTheme="minorBidi" w:hAnsiTheme="minorBidi"/>
          <w:sz w:val="24"/>
        </w:rPr>
        <w:t xml:space="preserve">to present the tolerance mainstream Islam as the giver of grace, well-being, tranquility, and happiness and emphasize the benefits of having multiple national, ethnic, and cultural identities in addition to the religious Muslim identity, complementing it and contributing to one’s ability to lead an abundant and meaningful life. </w:t>
      </w:r>
    </w:p>
    <w:p w14:paraId="288DF8A9" w14:textId="41031BF4" w:rsidR="007B31C7" w:rsidRPr="001E7CAA" w:rsidRDefault="007B31C7" w:rsidP="00B84AB2">
      <w:pPr>
        <w:pStyle w:val="ListParagraph"/>
        <w:numPr>
          <w:ilvl w:val="0"/>
          <w:numId w:val="41"/>
        </w:numPr>
        <w:ind w:right="-74"/>
        <w:contextualSpacing w:val="0"/>
        <w:jc w:val="both"/>
        <w:rPr>
          <w:rFonts w:asciiTheme="minorBidi" w:hAnsiTheme="minorBidi"/>
          <w:sz w:val="24"/>
        </w:rPr>
      </w:pPr>
      <w:r>
        <w:rPr>
          <w:rFonts w:asciiTheme="minorBidi" w:hAnsiTheme="minorBidi"/>
          <w:sz w:val="24"/>
        </w:rPr>
        <w:t xml:space="preserve">By contrast, ISIS’s totality approach should be framed using </w:t>
      </w:r>
      <w:r w:rsidRPr="001E7CAA">
        <w:rPr>
          <w:rFonts w:asciiTheme="minorBidi" w:hAnsiTheme="minorBidi"/>
          <w:i/>
          <w:iCs/>
          <w:sz w:val="24"/>
        </w:rPr>
        <w:t>loss framing</w:t>
      </w:r>
      <w:r>
        <w:rPr>
          <w:rFonts w:asciiTheme="minorBidi" w:hAnsiTheme="minorBidi"/>
          <w:sz w:val="24"/>
        </w:rPr>
        <w:t>, to emphasize the drawbacks of a harsh and homogeneous interpretation of Islam that negates and rejects any evolution and development of ideas and of the self.</w:t>
      </w:r>
    </w:p>
    <w:p w14:paraId="7F30A02A" w14:textId="77777777" w:rsidR="007B31C7" w:rsidRPr="001E7CAA" w:rsidRDefault="007B31C7" w:rsidP="00B84AB2">
      <w:pPr>
        <w:pStyle w:val="ListParagraph"/>
        <w:spacing w:line="276" w:lineRule="auto"/>
        <w:ind w:right="-74"/>
        <w:contextualSpacing w:val="0"/>
        <w:jc w:val="both"/>
        <w:rPr>
          <w:rFonts w:asciiTheme="minorBidi" w:hAnsiTheme="minorBidi"/>
          <w:sz w:val="24"/>
        </w:rPr>
      </w:pPr>
    </w:p>
    <w:p w14:paraId="57130059" w14:textId="0E0F1E2E" w:rsidR="007B31C7" w:rsidRPr="00142474" w:rsidRDefault="007B31C7" w:rsidP="00B84AB2">
      <w:pPr>
        <w:spacing w:before="120" w:after="120"/>
        <w:ind w:left="567" w:right="-74"/>
        <w:jc w:val="both"/>
        <w:rPr>
          <w:rFonts w:ascii="Arial" w:hAnsi="Arial" w:cs="Arial"/>
          <w:b/>
          <w:bCs/>
          <w:i/>
          <w:iCs/>
          <w:sz w:val="24"/>
          <w:szCs w:val="24"/>
        </w:rPr>
      </w:pPr>
      <w:r>
        <w:rPr>
          <w:rFonts w:ascii="Arial" w:hAnsi="Arial" w:cs="Arial"/>
          <w:b/>
          <w:bCs/>
          <w:i/>
          <w:iCs/>
          <w:sz w:val="24"/>
          <w:szCs w:val="24"/>
        </w:rPr>
        <w:t xml:space="preserve">5.2.2 The Utopian Ideal of the </w:t>
      </w:r>
      <w:r w:rsidRPr="00214BD8">
        <w:rPr>
          <w:rFonts w:ascii="Arial" w:hAnsi="Arial" w:cs="Arial"/>
          <w:b/>
          <w:bCs/>
          <w:sz w:val="24"/>
          <w:szCs w:val="24"/>
        </w:rPr>
        <w:t>Ummah</w:t>
      </w:r>
    </w:p>
    <w:p w14:paraId="33A5B5C1" w14:textId="3E6DFDD3" w:rsidR="007B31C7" w:rsidRPr="00B81143" w:rsidRDefault="007B31C7" w:rsidP="00B84AB2">
      <w:pPr>
        <w:spacing w:line="276" w:lineRule="auto"/>
        <w:ind w:left="567" w:right="-74"/>
        <w:jc w:val="both"/>
        <w:rPr>
          <w:rFonts w:asciiTheme="minorBidi" w:hAnsiTheme="minorBidi"/>
          <w:sz w:val="24"/>
        </w:rPr>
      </w:pPr>
      <w:r w:rsidRPr="00B81143">
        <w:rPr>
          <w:rFonts w:asciiTheme="minorBidi" w:hAnsiTheme="minorBidi"/>
          <w:sz w:val="24"/>
        </w:rPr>
        <w:t xml:space="preserve">ISIS’s interpretation </w:t>
      </w:r>
      <w:r>
        <w:rPr>
          <w:rFonts w:asciiTheme="minorBidi" w:hAnsiTheme="minorBidi"/>
          <w:sz w:val="24"/>
        </w:rPr>
        <w:t>of</w:t>
      </w:r>
      <w:r w:rsidRPr="00B81143">
        <w:rPr>
          <w:rFonts w:asciiTheme="minorBidi" w:hAnsiTheme="minorBidi"/>
          <w:sz w:val="24"/>
        </w:rPr>
        <w:t xml:space="preserve"> the religious ideal </w:t>
      </w:r>
      <w:r>
        <w:rPr>
          <w:rFonts w:asciiTheme="minorBidi" w:hAnsiTheme="minorBidi"/>
          <w:sz w:val="24"/>
        </w:rPr>
        <w:t xml:space="preserve">of the </w:t>
      </w:r>
      <w:r w:rsidRPr="005A3083">
        <w:rPr>
          <w:rFonts w:ascii="Arial" w:eastAsia="Times New Roman" w:hAnsi="Arial" w:cs="Arial"/>
          <w:i/>
          <w:iCs/>
          <w:sz w:val="24"/>
          <w:szCs w:val="24"/>
        </w:rPr>
        <w:t>ummah</w:t>
      </w:r>
      <w:r>
        <w:rPr>
          <w:rFonts w:ascii="Arial" w:eastAsia="Times New Roman" w:hAnsi="Arial" w:cs="Arial"/>
          <w:sz w:val="24"/>
          <w:szCs w:val="24"/>
        </w:rPr>
        <w:t xml:space="preserve"> </w:t>
      </w:r>
      <w:r w:rsidRPr="00B81143">
        <w:rPr>
          <w:rFonts w:asciiTheme="minorBidi" w:hAnsiTheme="minorBidi"/>
          <w:sz w:val="24"/>
        </w:rPr>
        <w:t>contradicts common Islamic belief</w:t>
      </w:r>
      <w:r>
        <w:rPr>
          <w:rFonts w:asciiTheme="minorBidi" w:hAnsiTheme="minorBidi"/>
          <w:sz w:val="24"/>
        </w:rPr>
        <w:t>s according to</w:t>
      </w:r>
      <w:r w:rsidRPr="00B81143">
        <w:rPr>
          <w:rFonts w:asciiTheme="minorBidi" w:hAnsiTheme="minorBidi"/>
          <w:sz w:val="24"/>
        </w:rPr>
        <w:t xml:space="preserve"> which the foundation of the caliphate is a</w:t>
      </w:r>
      <w:r>
        <w:rPr>
          <w:rFonts w:asciiTheme="minorBidi" w:hAnsiTheme="minorBidi"/>
          <w:sz w:val="24"/>
        </w:rPr>
        <w:t xml:space="preserve"> future</w:t>
      </w:r>
      <w:r w:rsidRPr="00B81143">
        <w:rPr>
          <w:rFonts w:asciiTheme="minorBidi" w:hAnsiTheme="minorBidi"/>
          <w:sz w:val="24"/>
        </w:rPr>
        <w:t xml:space="preserve"> utopian goal that is dependent on the will of Allah alone, and </w:t>
      </w:r>
      <w:r>
        <w:rPr>
          <w:rFonts w:asciiTheme="minorBidi" w:hAnsiTheme="minorBidi"/>
          <w:sz w:val="24"/>
        </w:rPr>
        <w:t>which cannot be</w:t>
      </w:r>
      <w:r w:rsidRPr="00B81143">
        <w:rPr>
          <w:rFonts w:asciiTheme="minorBidi" w:hAnsiTheme="minorBidi"/>
          <w:sz w:val="24"/>
        </w:rPr>
        <w:t xml:space="preserve"> hasten</w:t>
      </w:r>
      <w:r>
        <w:rPr>
          <w:rFonts w:asciiTheme="minorBidi" w:hAnsiTheme="minorBidi"/>
          <w:sz w:val="24"/>
        </w:rPr>
        <w:t>ed by man</w:t>
      </w:r>
      <w:r w:rsidRPr="00B81143">
        <w:rPr>
          <w:rFonts w:asciiTheme="minorBidi" w:hAnsiTheme="minorBidi"/>
          <w:sz w:val="24"/>
        </w:rPr>
        <w:t>. In addition, there is no single legitimate authority, universal political entity</w:t>
      </w:r>
      <w:r>
        <w:rPr>
          <w:rFonts w:asciiTheme="minorBidi" w:hAnsiTheme="minorBidi"/>
          <w:sz w:val="24"/>
        </w:rPr>
        <w:t>,</w:t>
      </w:r>
      <w:r w:rsidRPr="00B81143">
        <w:rPr>
          <w:rFonts w:asciiTheme="minorBidi" w:hAnsiTheme="minorBidi"/>
          <w:sz w:val="24"/>
        </w:rPr>
        <w:t xml:space="preserve"> or framework to unite the world’s 1.8 billion Muslims</w:t>
      </w:r>
      <w:r>
        <w:rPr>
          <w:rFonts w:asciiTheme="minorBidi" w:hAnsiTheme="minorBidi"/>
          <w:sz w:val="24"/>
        </w:rPr>
        <w:t>,</w:t>
      </w:r>
      <w:r w:rsidRPr="00B81143">
        <w:rPr>
          <w:rFonts w:asciiTheme="minorBidi" w:hAnsiTheme="minorBidi"/>
          <w:sz w:val="24"/>
        </w:rPr>
        <w:t xml:space="preserve"> nor is there any consensus about the religious-political identity</w:t>
      </w:r>
      <w:r>
        <w:rPr>
          <w:rFonts w:asciiTheme="minorBidi" w:hAnsiTheme="minorBidi"/>
          <w:sz w:val="24"/>
        </w:rPr>
        <w:t xml:space="preserve"> of the </w:t>
      </w:r>
      <w:r w:rsidRPr="001E7CAA">
        <w:rPr>
          <w:rFonts w:asciiTheme="minorBidi" w:hAnsiTheme="minorBidi"/>
          <w:i/>
          <w:iCs/>
          <w:sz w:val="24"/>
        </w:rPr>
        <w:t>ummah</w:t>
      </w:r>
      <w:r>
        <w:rPr>
          <w:rFonts w:asciiTheme="minorBidi" w:hAnsiTheme="minorBidi"/>
          <w:sz w:val="24"/>
        </w:rPr>
        <w:t xml:space="preserve"> as a real-world structure of governance</w:t>
      </w:r>
      <w:r>
        <w:rPr>
          <w:rStyle w:val="EndnoteReference"/>
          <w:rFonts w:asciiTheme="minorBidi" w:hAnsiTheme="minorBidi"/>
          <w:sz w:val="24"/>
        </w:rPr>
        <w:endnoteReference w:id="58"/>
      </w:r>
      <w:r w:rsidRPr="00B81143">
        <w:rPr>
          <w:rFonts w:asciiTheme="minorBidi" w:hAnsiTheme="minorBidi"/>
          <w:sz w:val="24"/>
        </w:rPr>
        <w:t xml:space="preserve">. This </w:t>
      </w:r>
      <w:r>
        <w:rPr>
          <w:rFonts w:asciiTheme="minorBidi" w:hAnsiTheme="minorBidi"/>
          <w:sz w:val="24"/>
        </w:rPr>
        <w:t>situation</w:t>
      </w:r>
      <w:r w:rsidRPr="00B81143">
        <w:rPr>
          <w:rFonts w:asciiTheme="minorBidi" w:hAnsiTheme="minorBidi"/>
          <w:sz w:val="24"/>
        </w:rPr>
        <w:t xml:space="preserve"> coexist</w:t>
      </w:r>
      <w:r>
        <w:rPr>
          <w:rFonts w:asciiTheme="minorBidi" w:hAnsiTheme="minorBidi"/>
          <w:sz w:val="24"/>
        </w:rPr>
        <w:t>s</w:t>
      </w:r>
      <w:r w:rsidRPr="00B81143">
        <w:rPr>
          <w:rFonts w:asciiTheme="minorBidi" w:hAnsiTheme="minorBidi"/>
          <w:sz w:val="24"/>
        </w:rPr>
        <w:t xml:space="preserve"> with </w:t>
      </w:r>
      <w:r>
        <w:rPr>
          <w:rFonts w:asciiTheme="minorBidi" w:hAnsiTheme="minorBidi"/>
          <w:sz w:val="24"/>
        </w:rPr>
        <w:t>broad</w:t>
      </w:r>
      <w:r w:rsidRPr="00B81143">
        <w:rPr>
          <w:rFonts w:asciiTheme="minorBidi" w:hAnsiTheme="minorBidi"/>
          <w:sz w:val="24"/>
        </w:rPr>
        <w:t xml:space="preserve"> acceptance of the national </w:t>
      </w:r>
      <w:r>
        <w:rPr>
          <w:rFonts w:asciiTheme="minorBidi" w:hAnsiTheme="minorBidi"/>
          <w:sz w:val="24"/>
        </w:rPr>
        <w:t xml:space="preserve">and regional </w:t>
      </w:r>
      <w:r w:rsidRPr="00B81143">
        <w:rPr>
          <w:rFonts w:asciiTheme="minorBidi" w:hAnsiTheme="minorBidi"/>
          <w:sz w:val="24"/>
        </w:rPr>
        <w:t xml:space="preserve">character </w:t>
      </w:r>
      <w:r>
        <w:rPr>
          <w:rFonts w:asciiTheme="minorBidi" w:hAnsiTheme="minorBidi"/>
          <w:sz w:val="24"/>
        </w:rPr>
        <w:t>of different Muslim populations around the world, which form the</w:t>
      </w:r>
      <w:r w:rsidRPr="00B81143">
        <w:rPr>
          <w:rFonts w:asciiTheme="minorBidi" w:hAnsiTheme="minorBidi"/>
          <w:sz w:val="24"/>
        </w:rPr>
        <w:t xml:space="preserve"> basis for </w:t>
      </w:r>
      <w:r>
        <w:rPr>
          <w:rFonts w:asciiTheme="minorBidi" w:hAnsiTheme="minorBidi"/>
          <w:sz w:val="24"/>
        </w:rPr>
        <w:t>the entities currently governed by various</w:t>
      </w:r>
      <w:r w:rsidRPr="00B81143">
        <w:rPr>
          <w:rFonts w:asciiTheme="minorBidi" w:hAnsiTheme="minorBidi"/>
          <w:sz w:val="24"/>
        </w:rPr>
        <w:t xml:space="preserve"> monarchies, republics</w:t>
      </w:r>
      <w:r>
        <w:rPr>
          <w:rFonts w:asciiTheme="minorBidi" w:hAnsiTheme="minorBidi"/>
          <w:sz w:val="24"/>
        </w:rPr>
        <w:t>,</w:t>
      </w:r>
      <w:r w:rsidRPr="00B81143">
        <w:rPr>
          <w:rFonts w:asciiTheme="minorBidi" w:hAnsiTheme="minorBidi"/>
          <w:sz w:val="24"/>
        </w:rPr>
        <w:t xml:space="preserve"> and dictatorships.</w:t>
      </w:r>
    </w:p>
    <w:p w14:paraId="773A6AED" w14:textId="5B02FA0C" w:rsidR="007B31C7" w:rsidRPr="001E7CAA" w:rsidRDefault="007B31C7" w:rsidP="00B84AB2">
      <w:pPr>
        <w:ind w:left="567" w:right="-74"/>
        <w:jc w:val="both"/>
        <w:rPr>
          <w:rFonts w:asciiTheme="minorBidi" w:hAnsiTheme="minorBidi"/>
          <w:sz w:val="24"/>
        </w:rPr>
      </w:pPr>
      <w:r w:rsidRPr="001E7CAA">
        <w:rPr>
          <w:rFonts w:asciiTheme="minorBidi" w:hAnsiTheme="minorBidi"/>
          <w:b/>
          <w:bCs/>
          <w:color w:val="FF0000"/>
          <w:sz w:val="26"/>
          <w:szCs w:val="26"/>
        </w:rPr>
        <w:lastRenderedPageBreak/>
        <w:t xml:space="preserve">Promoting an alternative </w:t>
      </w:r>
      <w:r>
        <w:rPr>
          <w:rFonts w:asciiTheme="minorBidi" w:hAnsiTheme="minorBidi"/>
          <w:b/>
          <w:bCs/>
          <w:color w:val="FF0000"/>
          <w:sz w:val="26"/>
          <w:szCs w:val="26"/>
        </w:rPr>
        <w:t>interpretation of the</w:t>
      </w:r>
      <w:r w:rsidRPr="001E7CAA">
        <w:rPr>
          <w:rFonts w:asciiTheme="minorBidi" w:hAnsiTheme="minorBidi"/>
          <w:b/>
          <w:bCs/>
          <w:color w:val="FF0000"/>
          <w:sz w:val="26"/>
          <w:szCs w:val="26"/>
        </w:rPr>
        <w:t xml:space="preserve"> </w:t>
      </w:r>
      <w:r w:rsidRPr="001E7CAA">
        <w:rPr>
          <w:rFonts w:asciiTheme="minorBidi" w:hAnsiTheme="minorBidi"/>
          <w:b/>
          <w:bCs/>
          <w:i/>
          <w:iCs/>
          <w:color w:val="FF0000"/>
          <w:sz w:val="26"/>
          <w:szCs w:val="26"/>
        </w:rPr>
        <w:t>u</w:t>
      </w:r>
      <w:r w:rsidRPr="00B450F9">
        <w:rPr>
          <w:rFonts w:asciiTheme="minorBidi" w:hAnsiTheme="minorBidi"/>
          <w:b/>
          <w:bCs/>
          <w:i/>
          <w:iCs/>
          <w:color w:val="FF0000"/>
          <w:sz w:val="26"/>
          <w:szCs w:val="26"/>
        </w:rPr>
        <w:t>mmah</w:t>
      </w:r>
      <w:r w:rsidRPr="001E7CAA">
        <w:rPr>
          <w:rFonts w:asciiTheme="minorBidi" w:hAnsiTheme="minorBidi"/>
          <w:b/>
          <w:bCs/>
          <w:color w:val="FF0000"/>
          <w:sz w:val="26"/>
          <w:szCs w:val="26"/>
        </w:rPr>
        <w:t xml:space="preserve"> </w:t>
      </w:r>
      <w:r>
        <w:rPr>
          <w:rFonts w:asciiTheme="minorBidi" w:hAnsiTheme="minorBidi"/>
          <w:b/>
          <w:bCs/>
          <w:color w:val="FF0000"/>
          <w:sz w:val="26"/>
          <w:szCs w:val="26"/>
        </w:rPr>
        <w:t xml:space="preserve">ideal </w:t>
      </w:r>
      <w:r w:rsidRPr="001E7CAA">
        <w:rPr>
          <w:rFonts w:asciiTheme="minorBidi" w:hAnsiTheme="minorBidi"/>
          <w:b/>
          <w:bCs/>
          <w:color w:val="FF0000"/>
          <w:sz w:val="26"/>
          <w:szCs w:val="26"/>
        </w:rPr>
        <w:t>via framing:</w:t>
      </w:r>
    </w:p>
    <w:p w14:paraId="029C2A36" w14:textId="0DCF38A6" w:rsidR="007B31C7" w:rsidRDefault="007B31C7" w:rsidP="00B84AB2">
      <w:pPr>
        <w:pStyle w:val="ListParagraph"/>
        <w:numPr>
          <w:ilvl w:val="0"/>
          <w:numId w:val="42"/>
        </w:numPr>
        <w:spacing w:line="276" w:lineRule="auto"/>
        <w:ind w:left="1281" w:right="-74" w:hanging="357"/>
        <w:contextualSpacing w:val="0"/>
        <w:jc w:val="both"/>
        <w:rPr>
          <w:rFonts w:asciiTheme="minorBidi" w:hAnsiTheme="minorBidi"/>
          <w:sz w:val="24"/>
        </w:rPr>
      </w:pPr>
      <w:r w:rsidRPr="005F00F8">
        <w:rPr>
          <w:rFonts w:asciiTheme="minorBidi" w:hAnsiTheme="minorBidi"/>
          <w:i/>
          <w:iCs/>
          <w:sz w:val="24"/>
        </w:rPr>
        <w:t xml:space="preserve">Conformity framing </w:t>
      </w:r>
      <w:r w:rsidRPr="005F00F8">
        <w:rPr>
          <w:rFonts w:asciiTheme="minorBidi" w:hAnsiTheme="minorBidi"/>
          <w:sz w:val="24"/>
        </w:rPr>
        <w:t xml:space="preserve">can be used to frame the </w:t>
      </w:r>
      <w:r w:rsidRPr="005F00F8">
        <w:rPr>
          <w:rFonts w:ascii="Arial" w:eastAsia="Times New Roman" w:hAnsi="Arial" w:cs="Arial"/>
          <w:i/>
          <w:iCs/>
          <w:sz w:val="24"/>
          <w:szCs w:val="24"/>
        </w:rPr>
        <w:t>ummah</w:t>
      </w:r>
      <w:r w:rsidRPr="005F00F8">
        <w:rPr>
          <w:rFonts w:ascii="Arial" w:eastAsia="Times New Roman" w:hAnsi="Arial" w:cs="Arial"/>
          <w:sz w:val="24"/>
          <w:szCs w:val="24"/>
        </w:rPr>
        <w:t xml:space="preserve"> </w:t>
      </w:r>
      <w:r w:rsidRPr="005F00F8">
        <w:rPr>
          <w:rFonts w:asciiTheme="minorBidi" w:hAnsiTheme="minorBidi"/>
          <w:sz w:val="24"/>
        </w:rPr>
        <w:t xml:space="preserve">as a “universal religious community” that is part of the very DNA of Islam and Islamic consciousness, and to emphasize its communal-social aspect, as adopted by Muslims around the globe to transcend their national, cultural, and ethnic differences. </w:t>
      </w:r>
      <w:r w:rsidRPr="00217FF9">
        <w:rPr>
          <w:rFonts w:asciiTheme="minorBidi" w:hAnsiTheme="minorBidi"/>
          <w:sz w:val="24"/>
        </w:rPr>
        <w:t xml:space="preserve">In addition, </w:t>
      </w:r>
      <w:r w:rsidRPr="00217FF9">
        <w:rPr>
          <w:rFonts w:asciiTheme="minorBidi" w:hAnsiTheme="minorBidi"/>
          <w:i/>
          <w:iCs/>
          <w:sz w:val="24"/>
        </w:rPr>
        <w:t>revolutionary framing</w:t>
      </w:r>
      <w:r w:rsidRPr="00217FF9">
        <w:rPr>
          <w:rFonts w:asciiTheme="minorBidi" w:hAnsiTheme="minorBidi"/>
          <w:sz w:val="24"/>
        </w:rPr>
        <w:t xml:space="preserve"> can be employed to </w:t>
      </w:r>
      <w:r w:rsidRPr="008B192F">
        <w:rPr>
          <w:rFonts w:asciiTheme="minorBidi" w:hAnsiTheme="minorBidi"/>
          <w:sz w:val="24"/>
        </w:rPr>
        <w:t xml:space="preserve">highlight the possibilities for developing and experiencing the </w:t>
      </w:r>
      <w:r w:rsidRPr="008B192F">
        <w:rPr>
          <w:rFonts w:asciiTheme="minorBidi" w:hAnsiTheme="minorBidi"/>
          <w:i/>
          <w:iCs/>
          <w:sz w:val="24"/>
        </w:rPr>
        <w:t>ummah</w:t>
      </w:r>
      <w:r w:rsidRPr="008B192F">
        <w:rPr>
          <w:rFonts w:asciiTheme="minorBidi" w:hAnsiTheme="minorBidi"/>
          <w:sz w:val="24"/>
        </w:rPr>
        <w:t xml:space="preserve"> as </w:t>
      </w:r>
      <w:r w:rsidRPr="00217FF9">
        <w:rPr>
          <w:rFonts w:asciiTheme="minorBidi" w:hAnsiTheme="minorBidi"/>
          <w:sz w:val="24"/>
        </w:rPr>
        <w:t xml:space="preserve">a </w:t>
      </w:r>
      <w:r w:rsidRPr="008B192F">
        <w:rPr>
          <w:rFonts w:asciiTheme="minorBidi" w:hAnsiTheme="minorBidi"/>
          <w:sz w:val="24"/>
        </w:rPr>
        <w:t xml:space="preserve">welcoming and vibrant </w:t>
      </w:r>
      <w:r w:rsidRPr="00217FF9">
        <w:rPr>
          <w:rFonts w:asciiTheme="minorBidi" w:hAnsiTheme="minorBidi"/>
          <w:sz w:val="24"/>
        </w:rPr>
        <w:t xml:space="preserve">transnational </w:t>
      </w:r>
      <w:r w:rsidRPr="008B192F">
        <w:rPr>
          <w:rFonts w:asciiTheme="minorBidi" w:hAnsiTheme="minorBidi"/>
          <w:sz w:val="24"/>
        </w:rPr>
        <w:t>community via social media, online platforms, and virtual communities. (This aspect has been a feature of Muslim communities’ attempts worldwide to overcome the limitations of social distancing during the recent coronavirus epidemic.)</w:t>
      </w:r>
      <w:r w:rsidRPr="00217FF9">
        <w:rPr>
          <w:rFonts w:asciiTheme="minorBidi" w:hAnsiTheme="minorBidi"/>
          <w:sz w:val="24"/>
        </w:rPr>
        <w:t xml:space="preserve"> </w:t>
      </w:r>
      <w:r w:rsidRPr="008B192F">
        <w:rPr>
          <w:rFonts w:asciiTheme="minorBidi" w:hAnsiTheme="minorBidi"/>
          <w:sz w:val="24"/>
        </w:rPr>
        <w:t xml:space="preserve">These positive portrayals of the moderate-mainstream Islamic version of </w:t>
      </w:r>
      <w:r w:rsidRPr="008B192F">
        <w:rPr>
          <w:rFonts w:asciiTheme="minorBidi" w:hAnsiTheme="minorBidi"/>
          <w:i/>
          <w:iCs/>
          <w:sz w:val="24"/>
        </w:rPr>
        <w:t>ummah</w:t>
      </w:r>
      <w:r w:rsidRPr="008B192F">
        <w:rPr>
          <w:rFonts w:asciiTheme="minorBidi" w:hAnsiTheme="minorBidi"/>
          <w:sz w:val="24"/>
        </w:rPr>
        <w:t xml:space="preserve">, as accepted by the </w:t>
      </w:r>
      <w:r w:rsidRPr="00217FF9">
        <w:rPr>
          <w:rFonts w:asciiTheme="minorBidi" w:hAnsiTheme="minorBidi"/>
          <w:sz w:val="24"/>
        </w:rPr>
        <w:t xml:space="preserve">vast majority of the Muslim world, </w:t>
      </w:r>
      <w:r w:rsidRPr="008B192F">
        <w:rPr>
          <w:rFonts w:asciiTheme="minorBidi" w:hAnsiTheme="minorBidi"/>
          <w:sz w:val="24"/>
        </w:rPr>
        <w:t>can</w:t>
      </w:r>
      <w:r w:rsidRPr="00217FF9">
        <w:rPr>
          <w:rFonts w:asciiTheme="minorBidi" w:hAnsiTheme="minorBidi"/>
          <w:sz w:val="24"/>
        </w:rPr>
        <w:t xml:space="preserve"> counteract ISIS’s extrem</w:t>
      </w:r>
      <w:r w:rsidRPr="008B192F">
        <w:rPr>
          <w:rFonts w:asciiTheme="minorBidi" w:hAnsiTheme="minorBidi"/>
          <w:sz w:val="24"/>
        </w:rPr>
        <w:t>ist</w:t>
      </w:r>
      <w:r w:rsidRPr="00217FF9">
        <w:rPr>
          <w:rFonts w:asciiTheme="minorBidi" w:hAnsiTheme="minorBidi"/>
          <w:sz w:val="24"/>
        </w:rPr>
        <w:t xml:space="preserve"> interpretation </w:t>
      </w:r>
      <w:r w:rsidRPr="008B192F">
        <w:rPr>
          <w:rFonts w:asciiTheme="minorBidi" w:hAnsiTheme="minorBidi"/>
          <w:sz w:val="24"/>
        </w:rPr>
        <w:t>of</w:t>
      </w:r>
      <w:r w:rsidRPr="00217FF9">
        <w:rPr>
          <w:rFonts w:asciiTheme="minorBidi" w:hAnsiTheme="minorBidi"/>
          <w:sz w:val="24"/>
        </w:rPr>
        <w:t xml:space="preserve"> </w:t>
      </w:r>
      <w:r w:rsidRPr="008B192F">
        <w:rPr>
          <w:rFonts w:asciiTheme="minorBidi" w:hAnsiTheme="minorBidi"/>
          <w:sz w:val="24"/>
        </w:rPr>
        <w:t>this</w:t>
      </w:r>
      <w:r w:rsidRPr="00217FF9">
        <w:rPr>
          <w:rFonts w:asciiTheme="minorBidi" w:hAnsiTheme="minorBidi"/>
          <w:sz w:val="24"/>
        </w:rPr>
        <w:t xml:space="preserve"> ideal. </w:t>
      </w:r>
    </w:p>
    <w:p w14:paraId="0197F359" w14:textId="6CA65F2B" w:rsidR="007B31C7" w:rsidRPr="001E7CAA" w:rsidRDefault="007B31C7" w:rsidP="00B84AB2">
      <w:pPr>
        <w:pStyle w:val="ListParagraph"/>
        <w:numPr>
          <w:ilvl w:val="0"/>
          <w:numId w:val="42"/>
        </w:numPr>
        <w:spacing w:line="276" w:lineRule="auto"/>
        <w:ind w:left="1281" w:right="-74" w:hanging="357"/>
        <w:contextualSpacing w:val="0"/>
        <w:jc w:val="both"/>
        <w:rPr>
          <w:rFonts w:asciiTheme="minorBidi" w:hAnsiTheme="minorBidi"/>
          <w:sz w:val="24"/>
        </w:rPr>
      </w:pPr>
      <w:r>
        <w:rPr>
          <w:rFonts w:asciiTheme="minorBidi" w:hAnsiTheme="minorBidi"/>
          <w:sz w:val="24"/>
        </w:rPr>
        <w:t>In a similar vein,</w:t>
      </w:r>
      <w:r w:rsidRPr="001E7CAA">
        <w:rPr>
          <w:rFonts w:asciiTheme="minorBidi" w:hAnsiTheme="minorBidi"/>
          <w:sz w:val="24"/>
        </w:rPr>
        <w:t xml:space="preserve"> </w:t>
      </w:r>
      <w:r w:rsidRPr="001E7CAA">
        <w:rPr>
          <w:rFonts w:asciiTheme="minorBidi" w:hAnsiTheme="minorBidi"/>
          <w:i/>
          <w:iCs/>
          <w:sz w:val="24"/>
        </w:rPr>
        <w:t>traditional framing</w:t>
      </w:r>
      <w:r w:rsidRPr="001E7CAA">
        <w:rPr>
          <w:rFonts w:asciiTheme="minorBidi" w:hAnsiTheme="minorBidi"/>
          <w:sz w:val="24"/>
        </w:rPr>
        <w:t xml:space="preserve"> </w:t>
      </w:r>
      <w:r>
        <w:rPr>
          <w:rFonts w:asciiTheme="minorBidi" w:hAnsiTheme="minorBidi"/>
          <w:sz w:val="24"/>
        </w:rPr>
        <w:t>can be used</w:t>
      </w:r>
      <w:r w:rsidRPr="001E7CAA">
        <w:rPr>
          <w:rFonts w:asciiTheme="minorBidi" w:hAnsiTheme="minorBidi"/>
          <w:sz w:val="24"/>
        </w:rPr>
        <w:t xml:space="preserve"> to emphasize the fact that the </w:t>
      </w:r>
      <w:r>
        <w:rPr>
          <w:rFonts w:asciiTheme="minorBidi" w:hAnsiTheme="minorBidi"/>
          <w:sz w:val="24"/>
        </w:rPr>
        <w:t>idea</w:t>
      </w:r>
      <w:r w:rsidRPr="001E7CAA">
        <w:rPr>
          <w:rFonts w:asciiTheme="minorBidi" w:hAnsiTheme="minorBidi"/>
          <w:sz w:val="24"/>
        </w:rPr>
        <w:t xml:space="preserve"> of the </w:t>
      </w:r>
      <w:r w:rsidRPr="001E7CAA">
        <w:rPr>
          <w:rFonts w:ascii="Arial" w:eastAsia="Times New Roman" w:hAnsi="Arial" w:cs="Arial"/>
          <w:i/>
          <w:iCs/>
          <w:sz w:val="24"/>
          <w:szCs w:val="24"/>
        </w:rPr>
        <w:t>ummah</w:t>
      </w:r>
      <w:r w:rsidRPr="001E7CAA">
        <w:rPr>
          <w:rFonts w:ascii="Arial" w:eastAsia="Times New Roman" w:hAnsi="Arial" w:cs="Arial"/>
          <w:sz w:val="24"/>
          <w:szCs w:val="24"/>
        </w:rPr>
        <w:t xml:space="preserve"> </w:t>
      </w:r>
      <w:r>
        <w:rPr>
          <w:rFonts w:ascii="Arial" w:eastAsia="Times New Roman" w:hAnsi="Arial" w:cs="Arial"/>
          <w:sz w:val="24"/>
          <w:szCs w:val="24"/>
        </w:rPr>
        <w:t xml:space="preserve">as a real-world political entity </w:t>
      </w:r>
      <w:r w:rsidRPr="001E7CAA">
        <w:rPr>
          <w:rFonts w:asciiTheme="minorBidi" w:hAnsiTheme="minorBidi"/>
          <w:sz w:val="24"/>
        </w:rPr>
        <w:t>was never realized</w:t>
      </w:r>
      <w:r>
        <w:rPr>
          <w:rFonts w:asciiTheme="minorBidi" w:hAnsiTheme="minorBidi"/>
          <w:sz w:val="24"/>
        </w:rPr>
        <w:t xml:space="preserve"> throughout Islamic history</w:t>
      </w:r>
      <w:r w:rsidRPr="001E7CAA">
        <w:rPr>
          <w:rFonts w:asciiTheme="minorBidi" w:hAnsiTheme="minorBidi"/>
          <w:sz w:val="24"/>
        </w:rPr>
        <w:t xml:space="preserve">, and </w:t>
      </w:r>
      <w:r>
        <w:rPr>
          <w:rFonts w:asciiTheme="minorBidi" w:hAnsiTheme="minorBidi"/>
          <w:sz w:val="24"/>
        </w:rPr>
        <w:t xml:space="preserve">to </w:t>
      </w:r>
      <w:r w:rsidRPr="001E7CAA">
        <w:rPr>
          <w:rFonts w:asciiTheme="minorBidi" w:hAnsiTheme="minorBidi"/>
          <w:sz w:val="24"/>
        </w:rPr>
        <w:t xml:space="preserve">stress that it </w:t>
      </w:r>
      <w:r>
        <w:rPr>
          <w:rFonts w:asciiTheme="minorBidi" w:hAnsiTheme="minorBidi"/>
          <w:sz w:val="24"/>
        </w:rPr>
        <w:t>has been</w:t>
      </w:r>
      <w:r w:rsidRPr="001E7CAA">
        <w:rPr>
          <w:rFonts w:asciiTheme="minorBidi" w:hAnsiTheme="minorBidi"/>
          <w:sz w:val="24"/>
        </w:rPr>
        <w:t xml:space="preserve"> a </w:t>
      </w:r>
      <w:r w:rsidRPr="00667E73">
        <w:rPr>
          <w:rFonts w:asciiTheme="minorBidi" w:hAnsiTheme="minorBidi"/>
          <w:sz w:val="24"/>
        </w:rPr>
        <w:t xml:space="preserve">futuristic </w:t>
      </w:r>
      <w:r w:rsidRPr="001E7CAA">
        <w:rPr>
          <w:rFonts w:asciiTheme="minorBidi" w:hAnsiTheme="minorBidi"/>
          <w:sz w:val="24"/>
        </w:rPr>
        <w:t xml:space="preserve">utopian goal of </w:t>
      </w:r>
      <w:r>
        <w:rPr>
          <w:rFonts w:asciiTheme="minorBidi" w:hAnsiTheme="minorBidi"/>
          <w:sz w:val="24"/>
        </w:rPr>
        <w:t>Islam</w:t>
      </w:r>
      <w:r w:rsidRPr="001E7CAA">
        <w:rPr>
          <w:rFonts w:asciiTheme="minorBidi" w:hAnsiTheme="minorBidi"/>
          <w:sz w:val="24"/>
        </w:rPr>
        <w:t xml:space="preserve"> since </w:t>
      </w:r>
      <w:r>
        <w:rPr>
          <w:rFonts w:asciiTheme="minorBidi" w:hAnsiTheme="minorBidi"/>
          <w:sz w:val="24"/>
        </w:rPr>
        <w:t>its inception</w:t>
      </w:r>
      <w:r w:rsidRPr="001E7CAA">
        <w:rPr>
          <w:rFonts w:asciiTheme="minorBidi" w:hAnsiTheme="minorBidi"/>
          <w:sz w:val="24"/>
        </w:rPr>
        <w:t xml:space="preserve"> some 1400 years ago</w:t>
      </w:r>
      <w:r>
        <w:rPr>
          <w:rFonts w:asciiTheme="minorBidi" w:hAnsiTheme="minorBidi"/>
          <w:sz w:val="24"/>
        </w:rPr>
        <w:t>, and</w:t>
      </w:r>
      <w:r w:rsidRPr="001E7CAA">
        <w:rPr>
          <w:rFonts w:asciiTheme="minorBidi" w:hAnsiTheme="minorBidi"/>
          <w:sz w:val="24"/>
        </w:rPr>
        <w:t xml:space="preserve"> is accepted </w:t>
      </w:r>
      <w:r>
        <w:rPr>
          <w:rFonts w:asciiTheme="minorBidi" w:hAnsiTheme="minorBidi"/>
          <w:sz w:val="24"/>
        </w:rPr>
        <w:t xml:space="preserve">as such </w:t>
      </w:r>
      <w:r w:rsidRPr="001E7CAA">
        <w:rPr>
          <w:rFonts w:asciiTheme="minorBidi" w:hAnsiTheme="minorBidi"/>
          <w:sz w:val="24"/>
        </w:rPr>
        <w:t xml:space="preserve">by the entire Muslim world.  </w:t>
      </w:r>
    </w:p>
    <w:p w14:paraId="3D5F5288" w14:textId="3DB81F8F" w:rsidR="007B31C7" w:rsidRPr="001E7CAA" w:rsidRDefault="007B31C7" w:rsidP="00FF2B03">
      <w:pPr>
        <w:pStyle w:val="ListParagraph"/>
        <w:numPr>
          <w:ilvl w:val="0"/>
          <w:numId w:val="42"/>
        </w:numPr>
        <w:spacing w:line="276" w:lineRule="auto"/>
        <w:ind w:left="1281" w:right="-74" w:hanging="357"/>
        <w:contextualSpacing w:val="0"/>
        <w:jc w:val="both"/>
        <w:rPr>
          <w:rFonts w:asciiTheme="minorBidi" w:hAnsiTheme="minorBidi"/>
          <w:sz w:val="24"/>
        </w:rPr>
      </w:pPr>
      <w:r>
        <w:rPr>
          <w:rFonts w:asciiTheme="minorBidi" w:hAnsiTheme="minorBidi"/>
          <w:sz w:val="24"/>
        </w:rPr>
        <w:t xml:space="preserve">By contrast, </w:t>
      </w:r>
      <w:r w:rsidRPr="001E7CAA">
        <w:rPr>
          <w:rFonts w:asciiTheme="minorBidi" w:hAnsiTheme="minorBidi"/>
          <w:i/>
          <w:iCs/>
          <w:sz w:val="24"/>
        </w:rPr>
        <w:t>loss framing</w:t>
      </w:r>
      <w:r w:rsidRPr="001E7CAA">
        <w:rPr>
          <w:rFonts w:asciiTheme="minorBidi" w:hAnsiTheme="minorBidi"/>
          <w:sz w:val="24"/>
        </w:rPr>
        <w:t xml:space="preserve"> </w:t>
      </w:r>
      <w:r>
        <w:rPr>
          <w:rFonts w:asciiTheme="minorBidi" w:hAnsiTheme="minorBidi"/>
          <w:sz w:val="24"/>
        </w:rPr>
        <w:t>can be employed</w:t>
      </w:r>
      <w:r w:rsidRPr="001E7CAA">
        <w:rPr>
          <w:rFonts w:asciiTheme="minorBidi" w:hAnsiTheme="minorBidi"/>
          <w:sz w:val="24"/>
        </w:rPr>
        <w:t xml:space="preserve"> to present the real, actual dystopian </w:t>
      </w:r>
      <w:r>
        <w:rPr>
          <w:rFonts w:asciiTheme="minorBidi" w:hAnsiTheme="minorBidi"/>
          <w:sz w:val="24"/>
        </w:rPr>
        <w:t xml:space="preserve">nature of </w:t>
      </w:r>
      <w:r w:rsidRPr="001E7CAA">
        <w:rPr>
          <w:rFonts w:asciiTheme="minorBidi" w:hAnsiTheme="minorBidi"/>
          <w:sz w:val="24"/>
        </w:rPr>
        <w:t xml:space="preserve">life in the Islamic caliphate in Iraq and Syria, thus emphasizing ISIS’s lies and manipulations and debunking its interpretation and implementation of the ideal of </w:t>
      </w:r>
      <w:r w:rsidRPr="001E7CAA">
        <w:rPr>
          <w:rFonts w:ascii="Arial" w:eastAsia="Times New Roman" w:hAnsi="Arial" w:cs="Arial"/>
          <w:i/>
          <w:iCs/>
          <w:sz w:val="24"/>
          <w:szCs w:val="24"/>
        </w:rPr>
        <w:t>ummah</w:t>
      </w:r>
      <w:r w:rsidRPr="001E7CAA">
        <w:rPr>
          <w:rFonts w:asciiTheme="minorBidi" w:hAnsiTheme="minorBidi"/>
          <w:sz w:val="24"/>
        </w:rPr>
        <w:t xml:space="preserve">. </w:t>
      </w:r>
    </w:p>
    <w:p w14:paraId="0CEE03E7" w14:textId="3473DB3A" w:rsidR="007B31C7" w:rsidRPr="001E7CAA" w:rsidRDefault="007B31C7" w:rsidP="00B84AB2">
      <w:pPr>
        <w:pStyle w:val="ListParagraph"/>
        <w:numPr>
          <w:ilvl w:val="0"/>
          <w:numId w:val="42"/>
        </w:numPr>
        <w:spacing w:line="276" w:lineRule="auto"/>
        <w:ind w:left="1281" w:right="-74" w:hanging="357"/>
        <w:contextualSpacing w:val="0"/>
        <w:jc w:val="both"/>
        <w:rPr>
          <w:rFonts w:asciiTheme="minorBidi" w:hAnsiTheme="minorBidi"/>
          <w:sz w:val="24"/>
        </w:rPr>
      </w:pPr>
      <w:r w:rsidRPr="001E7CAA">
        <w:rPr>
          <w:rFonts w:asciiTheme="minorBidi" w:hAnsiTheme="minorBidi"/>
          <w:sz w:val="24"/>
        </w:rPr>
        <w:t>This</w:t>
      </w:r>
      <w:r>
        <w:rPr>
          <w:rFonts w:asciiTheme="minorBidi" w:hAnsiTheme="minorBidi"/>
          <w:sz w:val="24"/>
        </w:rPr>
        <w:t xml:space="preserve"> same</w:t>
      </w:r>
      <w:r w:rsidRPr="001E7CAA">
        <w:rPr>
          <w:rFonts w:asciiTheme="minorBidi" w:hAnsiTheme="minorBidi"/>
          <w:sz w:val="24"/>
        </w:rPr>
        <w:t xml:space="preserve"> technique </w:t>
      </w:r>
      <w:r>
        <w:rPr>
          <w:rFonts w:asciiTheme="minorBidi" w:hAnsiTheme="minorBidi"/>
          <w:sz w:val="24"/>
        </w:rPr>
        <w:t xml:space="preserve">can </w:t>
      </w:r>
      <w:r w:rsidRPr="001E7CAA">
        <w:rPr>
          <w:rFonts w:asciiTheme="minorBidi" w:hAnsiTheme="minorBidi"/>
          <w:sz w:val="24"/>
        </w:rPr>
        <w:t xml:space="preserve">also </w:t>
      </w:r>
      <w:r>
        <w:rPr>
          <w:rFonts w:asciiTheme="minorBidi" w:hAnsiTheme="minorBidi"/>
          <w:sz w:val="24"/>
        </w:rPr>
        <w:t>be used</w:t>
      </w:r>
      <w:r w:rsidRPr="001E7CAA">
        <w:rPr>
          <w:rFonts w:asciiTheme="minorBidi" w:hAnsiTheme="minorBidi"/>
          <w:sz w:val="24"/>
        </w:rPr>
        <w:t xml:space="preserve"> to present the collapse of the caliphate as proof that it was not established by a divine order, but rather </w:t>
      </w:r>
      <w:r>
        <w:rPr>
          <w:rFonts w:asciiTheme="minorBidi" w:hAnsiTheme="minorBidi"/>
          <w:sz w:val="24"/>
        </w:rPr>
        <w:t>was</w:t>
      </w:r>
      <w:r w:rsidRPr="001E7CAA">
        <w:rPr>
          <w:rFonts w:asciiTheme="minorBidi" w:hAnsiTheme="minorBidi"/>
          <w:sz w:val="24"/>
        </w:rPr>
        <w:t xml:space="preserve"> a </w:t>
      </w:r>
      <w:r>
        <w:rPr>
          <w:rFonts w:asciiTheme="minorBidi" w:hAnsiTheme="minorBidi"/>
          <w:sz w:val="24"/>
        </w:rPr>
        <w:t>result</w:t>
      </w:r>
      <w:r w:rsidRPr="001E7CAA">
        <w:rPr>
          <w:rFonts w:asciiTheme="minorBidi" w:hAnsiTheme="minorBidi"/>
          <w:sz w:val="24"/>
        </w:rPr>
        <w:t xml:space="preserve"> of its leaders</w:t>
      </w:r>
      <w:r>
        <w:rPr>
          <w:rFonts w:asciiTheme="minorBidi" w:hAnsiTheme="minorBidi"/>
          <w:sz w:val="24"/>
        </w:rPr>
        <w:t xml:space="preserve">’ </w:t>
      </w:r>
      <w:r w:rsidRPr="00D45223">
        <w:rPr>
          <w:rFonts w:asciiTheme="minorBidi" w:hAnsiTheme="minorBidi"/>
          <w:sz w:val="24"/>
        </w:rPr>
        <w:t xml:space="preserve">materialistic </w:t>
      </w:r>
      <w:r>
        <w:rPr>
          <w:rFonts w:asciiTheme="minorBidi" w:hAnsiTheme="minorBidi"/>
          <w:sz w:val="24"/>
        </w:rPr>
        <w:t>desires</w:t>
      </w:r>
      <w:r w:rsidRPr="001E7CAA">
        <w:rPr>
          <w:rFonts w:asciiTheme="minorBidi" w:hAnsiTheme="minorBidi"/>
          <w:sz w:val="24"/>
        </w:rPr>
        <w:t xml:space="preserve"> and </w:t>
      </w:r>
      <w:r>
        <w:rPr>
          <w:rFonts w:asciiTheme="minorBidi" w:hAnsiTheme="minorBidi"/>
          <w:sz w:val="24"/>
        </w:rPr>
        <w:t xml:space="preserve">their </w:t>
      </w:r>
      <w:r w:rsidRPr="001E7CAA">
        <w:rPr>
          <w:rFonts w:asciiTheme="minorBidi" w:hAnsiTheme="minorBidi"/>
          <w:sz w:val="24"/>
        </w:rPr>
        <w:t>passion for politic</w:t>
      </w:r>
      <w:r>
        <w:rPr>
          <w:rFonts w:asciiTheme="minorBidi" w:hAnsiTheme="minorBidi"/>
          <w:sz w:val="24"/>
        </w:rPr>
        <w:t xml:space="preserve">al and </w:t>
      </w:r>
      <w:r w:rsidRPr="001E7CAA">
        <w:rPr>
          <w:rFonts w:asciiTheme="minorBidi" w:hAnsiTheme="minorBidi"/>
          <w:sz w:val="24"/>
        </w:rPr>
        <w:t xml:space="preserve">religious authority and power. </w:t>
      </w:r>
      <w:r>
        <w:rPr>
          <w:rFonts w:asciiTheme="minorBidi" w:hAnsiTheme="minorBidi"/>
          <w:sz w:val="24"/>
        </w:rPr>
        <w:t>In this way</w:t>
      </w:r>
      <w:r w:rsidRPr="001E7CAA">
        <w:rPr>
          <w:rFonts w:asciiTheme="minorBidi" w:hAnsiTheme="minorBidi"/>
          <w:sz w:val="24"/>
        </w:rPr>
        <w:t xml:space="preserve">, </w:t>
      </w:r>
      <w:r w:rsidRPr="001E7CAA">
        <w:rPr>
          <w:rFonts w:asciiTheme="minorBidi" w:hAnsiTheme="minorBidi"/>
          <w:i/>
          <w:iCs/>
          <w:sz w:val="24"/>
        </w:rPr>
        <w:t>loss framing</w:t>
      </w:r>
      <w:r w:rsidRPr="001E7CAA">
        <w:rPr>
          <w:rFonts w:asciiTheme="minorBidi" w:hAnsiTheme="minorBidi"/>
          <w:sz w:val="24"/>
        </w:rPr>
        <w:t xml:space="preserve"> </w:t>
      </w:r>
      <w:r>
        <w:rPr>
          <w:rFonts w:asciiTheme="minorBidi" w:hAnsiTheme="minorBidi"/>
          <w:sz w:val="24"/>
        </w:rPr>
        <w:t>can be used</w:t>
      </w:r>
      <w:r w:rsidRPr="001E7CAA">
        <w:rPr>
          <w:rFonts w:asciiTheme="minorBidi" w:hAnsiTheme="minorBidi"/>
          <w:sz w:val="24"/>
        </w:rPr>
        <w:t xml:space="preserve"> to present ISIS’s interpretation</w:t>
      </w:r>
      <w:r>
        <w:rPr>
          <w:rFonts w:asciiTheme="minorBidi" w:hAnsiTheme="minorBidi"/>
          <w:sz w:val="24"/>
        </w:rPr>
        <w:t xml:space="preserve"> of </w:t>
      </w:r>
      <w:r w:rsidRPr="001E7CAA">
        <w:rPr>
          <w:rFonts w:asciiTheme="minorBidi" w:hAnsiTheme="minorBidi"/>
          <w:i/>
          <w:iCs/>
          <w:sz w:val="24"/>
        </w:rPr>
        <w:t>ummah</w:t>
      </w:r>
      <w:r w:rsidRPr="001E7CAA">
        <w:rPr>
          <w:rFonts w:asciiTheme="minorBidi" w:hAnsiTheme="minorBidi"/>
          <w:sz w:val="24"/>
        </w:rPr>
        <w:t xml:space="preserve"> as illegitimate, and </w:t>
      </w:r>
      <w:r>
        <w:rPr>
          <w:rFonts w:asciiTheme="minorBidi" w:hAnsiTheme="minorBidi"/>
          <w:sz w:val="24"/>
        </w:rPr>
        <w:t xml:space="preserve">to </w:t>
      </w:r>
      <w:r w:rsidRPr="001E7CAA">
        <w:rPr>
          <w:rFonts w:asciiTheme="minorBidi" w:hAnsiTheme="minorBidi"/>
          <w:sz w:val="24"/>
        </w:rPr>
        <w:t xml:space="preserve">denounce </w:t>
      </w:r>
      <w:r>
        <w:rPr>
          <w:rFonts w:asciiTheme="minorBidi" w:hAnsiTheme="minorBidi"/>
          <w:sz w:val="24"/>
        </w:rPr>
        <w:t>the organization itself</w:t>
      </w:r>
      <w:r w:rsidRPr="001E7CAA">
        <w:rPr>
          <w:rFonts w:asciiTheme="minorBidi" w:hAnsiTheme="minorBidi"/>
          <w:sz w:val="24"/>
        </w:rPr>
        <w:t xml:space="preserve"> as un</w:t>
      </w:r>
      <w:r w:rsidR="00EF6CE2">
        <w:rPr>
          <w:rFonts w:asciiTheme="minorBidi" w:hAnsiTheme="minorBidi"/>
          <w:sz w:val="24"/>
        </w:rPr>
        <w:t>ti</w:t>
      </w:r>
      <w:r w:rsidRPr="001E7CAA">
        <w:rPr>
          <w:rFonts w:asciiTheme="minorBidi" w:hAnsiTheme="minorBidi"/>
          <w:sz w:val="24"/>
        </w:rPr>
        <w:t>-Islamic, corrupt, and overly brutal.</w:t>
      </w:r>
    </w:p>
    <w:p w14:paraId="2218615A" w14:textId="77777777" w:rsidR="007B31C7" w:rsidRPr="00B81143" w:rsidRDefault="007B31C7" w:rsidP="00B84AB2">
      <w:pPr>
        <w:pStyle w:val="ListParagraph"/>
        <w:spacing w:line="276" w:lineRule="auto"/>
        <w:ind w:right="-74"/>
        <w:jc w:val="both"/>
        <w:rPr>
          <w:rFonts w:asciiTheme="minorBidi" w:hAnsiTheme="minorBidi"/>
          <w:sz w:val="24"/>
        </w:rPr>
      </w:pPr>
    </w:p>
    <w:p w14:paraId="3B17DFDD" w14:textId="655AABAD" w:rsidR="007B31C7" w:rsidRPr="00142474" w:rsidRDefault="007B31C7" w:rsidP="00B84AB2">
      <w:pPr>
        <w:spacing w:before="120" w:after="120" w:line="240" w:lineRule="auto"/>
        <w:ind w:left="567" w:right="-74"/>
        <w:jc w:val="both"/>
        <w:rPr>
          <w:rFonts w:ascii="Arial" w:hAnsi="Arial" w:cs="Arial"/>
          <w:b/>
          <w:bCs/>
          <w:i/>
          <w:iCs/>
          <w:sz w:val="24"/>
          <w:szCs w:val="24"/>
        </w:rPr>
      </w:pPr>
      <w:r>
        <w:rPr>
          <w:rFonts w:ascii="Arial" w:hAnsi="Arial" w:cs="Arial"/>
          <w:b/>
          <w:bCs/>
          <w:i/>
          <w:iCs/>
          <w:sz w:val="24"/>
          <w:szCs w:val="24"/>
        </w:rPr>
        <w:t xml:space="preserve">5.2.3 The Concept of </w:t>
      </w:r>
      <w:r w:rsidRPr="00142474">
        <w:rPr>
          <w:rFonts w:ascii="Arial" w:hAnsi="Arial" w:cs="Arial"/>
          <w:b/>
          <w:bCs/>
          <w:i/>
          <w:iCs/>
          <w:sz w:val="24"/>
          <w:szCs w:val="24"/>
        </w:rPr>
        <w:t xml:space="preserve">Global Jihad </w:t>
      </w:r>
    </w:p>
    <w:p w14:paraId="7E913373" w14:textId="433BDFDA" w:rsidR="007B31C7" w:rsidRPr="00B81143" w:rsidRDefault="007B31C7" w:rsidP="00B84AB2">
      <w:pPr>
        <w:ind w:left="567" w:right="-74"/>
        <w:jc w:val="both"/>
        <w:rPr>
          <w:rFonts w:asciiTheme="minorBidi" w:hAnsiTheme="minorBidi"/>
          <w:sz w:val="24"/>
        </w:rPr>
      </w:pPr>
      <w:r>
        <w:rPr>
          <w:rFonts w:asciiTheme="minorBidi" w:hAnsiTheme="minorBidi"/>
          <w:sz w:val="24"/>
        </w:rPr>
        <w:t>Over</w:t>
      </w:r>
      <w:r w:rsidRPr="00B81143">
        <w:rPr>
          <w:rFonts w:asciiTheme="minorBidi" w:hAnsiTheme="minorBidi"/>
          <w:sz w:val="24"/>
        </w:rPr>
        <w:t xml:space="preserve"> recent centuries</w:t>
      </w:r>
      <w:r>
        <w:rPr>
          <w:rFonts w:asciiTheme="minorBidi" w:hAnsiTheme="minorBidi"/>
          <w:sz w:val="24"/>
        </w:rPr>
        <w:t>,</w:t>
      </w:r>
      <w:r w:rsidRPr="00B81143">
        <w:rPr>
          <w:rFonts w:asciiTheme="minorBidi" w:hAnsiTheme="minorBidi"/>
          <w:sz w:val="24"/>
        </w:rPr>
        <w:t xml:space="preserve"> an enormous </w:t>
      </w:r>
      <w:r>
        <w:rPr>
          <w:rFonts w:asciiTheme="minorBidi" w:hAnsiTheme="minorBidi"/>
          <w:sz w:val="24"/>
        </w:rPr>
        <w:t>quantity</w:t>
      </w:r>
      <w:r w:rsidRPr="00B81143">
        <w:rPr>
          <w:rFonts w:asciiTheme="minorBidi" w:hAnsiTheme="minorBidi"/>
          <w:sz w:val="24"/>
        </w:rPr>
        <w:t xml:space="preserve"> of literature on jihad </w:t>
      </w:r>
      <w:r>
        <w:rPr>
          <w:rFonts w:asciiTheme="minorBidi" w:hAnsiTheme="minorBidi"/>
          <w:sz w:val="24"/>
        </w:rPr>
        <w:t>has been</w:t>
      </w:r>
      <w:r w:rsidRPr="00B81143">
        <w:rPr>
          <w:rFonts w:asciiTheme="minorBidi" w:hAnsiTheme="minorBidi"/>
          <w:sz w:val="24"/>
        </w:rPr>
        <w:t xml:space="preserve"> published, </w:t>
      </w:r>
      <w:r>
        <w:rPr>
          <w:rFonts w:asciiTheme="minorBidi" w:hAnsiTheme="minorBidi"/>
          <w:sz w:val="24"/>
        </w:rPr>
        <w:t>and yet</w:t>
      </w:r>
      <w:r w:rsidRPr="00B81143">
        <w:rPr>
          <w:rFonts w:asciiTheme="minorBidi" w:hAnsiTheme="minorBidi"/>
          <w:sz w:val="24"/>
        </w:rPr>
        <w:t xml:space="preserve"> </w:t>
      </w:r>
      <w:r>
        <w:rPr>
          <w:rFonts w:asciiTheme="minorBidi" w:hAnsiTheme="minorBidi"/>
          <w:sz w:val="24"/>
        </w:rPr>
        <w:t>no</w:t>
      </w:r>
      <w:r w:rsidRPr="00B81143">
        <w:rPr>
          <w:rFonts w:asciiTheme="minorBidi" w:hAnsiTheme="minorBidi"/>
          <w:sz w:val="24"/>
        </w:rPr>
        <w:t xml:space="preserve"> solid consensus </w:t>
      </w:r>
      <w:r>
        <w:rPr>
          <w:rFonts w:asciiTheme="minorBidi" w:hAnsiTheme="minorBidi"/>
          <w:sz w:val="24"/>
        </w:rPr>
        <w:t>has ever been reached regarding</w:t>
      </w:r>
      <w:r w:rsidRPr="00B81143">
        <w:rPr>
          <w:rFonts w:asciiTheme="minorBidi" w:hAnsiTheme="minorBidi"/>
          <w:sz w:val="24"/>
        </w:rPr>
        <w:t xml:space="preserve"> this multifaceted religious creed, which litera</w:t>
      </w:r>
      <w:r>
        <w:rPr>
          <w:rFonts w:asciiTheme="minorBidi" w:hAnsiTheme="minorBidi"/>
          <w:sz w:val="24"/>
        </w:rPr>
        <w:t>ll</w:t>
      </w:r>
      <w:r w:rsidRPr="00B81143">
        <w:rPr>
          <w:rFonts w:asciiTheme="minorBidi" w:hAnsiTheme="minorBidi"/>
          <w:sz w:val="24"/>
        </w:rPr>
        <w:t xml:space="preserve">y means </w:t>
      </w:r>
      <w:r>
        <w:rPr>
          <w:rFonts w:asciiTheme="minorBidi" w:hAnsiTheme="minorBidi"/>
          <w:sz w:val="24"/>
        </w:rPr>
        <w:t>“</w:t>
      </w:r>
      <w:r w:rsidRPr="00B81143">
        <w:rPr>
          <w:rFonts w:asciiTheme="minorBidi" w:hAnsiTheme="minorBidi"/>
          <w:sz w:val="24"/>
        </w:rPr>
        <w:t>struggle</w:t>
      </w:r>
      <w:r>
        <w:rPr>
          <w:rFonts w:asciiTheme="minorBidi" w:hAnsiTheme="minorBidi"/>
          <w:sz w:val="24"/>
        </w:rPr>
        <w:t>”</w:t>
      </w:r>
      <w:r w:rsidRPr="00B81143">
        <w:rPr>
          <w:rFonts w:asciiTheme="minorBidi" w:hAnsiTheme="minorBidi"/>
          <w:sz w:val="24"/>
        </w:rPr>
        <w:t xml:space="preserve"> </w:t>
      </w:r>
      <w:r>
        <w:rPr>
          <w:rFonts w:asciiTheme="minorBidi" w:hAnsiTheme="minorBidi"/>
          <w:sz w:val="24"/>
        </w:rPr>
        <w:t>(</w:t>
      </w:r>
      <w:r w:rsidRPr="00B81143">
        <w:rPr>
          <w:rFonts w:asciiTheme="minorBidi" w:hAnsiTheme="minorBidi"/>
          <w:sz w:val="24"/>
        </w:rPr>
        <w:t>for the sake of Allah</w:t>
      </w:r>
      <w:r>
        <w:rPr>
          <w:rFonts w:asciiTheme="minorBidi" w:hAnsiTheme="minorBidi"/>
          <w:sz w:val="24"/>
        </w:rPr>
        <w:t>)</w:t>
      </w:r>
      <w:r>
        <w:rPr>
          <w:rStyle w:val="EndnoteReference"/>
          <w:rFonts w:asciiTheme="minorBidi" w:hAnsiTheme="minorBidi"/>
          <w:sz w:val="24"/>
        </w:rPr>
        <w:endnoteReference w:id="59"/>
      </w:r>
      <w:r w:rsidRPr="00B81143">
        <w:rPr>
          <w:rFonts w:asciiTheme="minorBidi" w:hAnsiTheme="minorBidi"/>
          <w:sz w:val="24"/>
        </w:rPr>
        <w:t xml:space="preserve">. ISIS’s interpretation </w:t>
      </w:r>
      <w:r>
        <w:rPr>
          <w:rFonts w:asciiTheme="minorBidi" w:hAnsiTheme="minorBidi"/>
          <w:sz w:val="24"/>
        </w:rPr>
        <w:t>of</w:t>
      </w:r>
      <w:r w:rsidRPr="00B81143">
        <w:rPr>
          <w:rFonts w:asciiTheme="minorBidi" w:hAnsiTheme="minorBidi"/>
          <w:sz w:val="24"/>
        </w:rPr>
        <w:t xml:space="preserve"> this concept is strongly opposed by the vast majority of Muslims</w:t>
      </w:r>
      <w:r>
        <w:rPr>
          <w:rFonts w:asciiTheme="minorBidi" w:hAnsiTheme="minorBidi"/>
          <w:sz w:val="24"/>
        </w:rPr>
        <w:t>,</w:t>
      </w:r>
      <w:r w:rsidRPr="00B81143">
        <w:rPr>
          <w:rFonts w:asciiTheme="minorBidi" w:hAnsiTheme="minorBidi"/>
          <w:sz w:val="24"/>
        </w:rPr>
        <w:t xml:space="preserve"> who alternatively claim that jihad is an internal struggle </w:t>
      </w:r>
      <w:r>
        <w:rPr>
          <w:rFonts w:asciiTheme="minorBidi" w:hAnsiTheme="minorBidi"/>
          <w:sz w:val="24"/>
        </w:rPr>
        <w:t xml:space="preserve">to be undertaken by the individual in order to strengthen one’s </w:t>
      </w:r>
      <w:r w:rsidRPr="00B81143">
        <w:rPr>
          <w:rFonts w:asciiTheme="minorBidi" w:hAnsiTheme="minorBidi"/>
          <w:sz w:val="24"/>
        </w:rPr>
        <w:t>own faith.</w:t>
      </w:r>
    </w:p>
    <w:p w14:paraId="236FBA84" w14:textId="5666CECF" w:rsidR="007B31C7" w:rsidRPr="001E7CAA" w:rsidRDefault="007B31C7" w:rsidP="00B84AB2">
      <w:pPr>
        <w:ind w:left="567" w:right="-74"/>
        <w:jc w:val="both"/>
        <w:rPr>
          <w:rFonts w:asciiTheme="minorBidi" w:hAnsiTheme="minorBidi"/>
          <w:b/>
          <w:bCs/>
          <w:color w:val="FF0000"/>
          <w:sz w:val="26"/>
          <w:szCs w:val="26"/>
        </w:rPr>
      </w:pPr>
      <w:r w:rsidRPr="001E7CAA">
        <w:rPr>
          <w:rFonts w:asciiTheme="minorBidi" w:hAnsiTheme="minorBidi"/>
          <w:b/>
          <w:bCs/>
          <w:color w:val="FF0000"/>
          <w:sz w:val="26"/>
          <w:szCs w:val="26"/>
        </w:rPr>
        <w:t xml:space="preserve">Promoting an alternative </w:t>
      </w:r>
      <w:r>
        <w:rPr>
          <w:rFonts w:asciiTheme="minorBidi" w:hAnsiTheme="minorBidi"/>
          <w:b/>
          <w:bCs/>
          <w:color w:val="FF0000"/>
          <w:sz w:val="26"/>
          <w:szCs w:val="26"/>
        </w:rPr>
        <w:t>interpretation</w:t>
      </w:r>
      <w:r w:rsidRPr="001E7CAA">
        <w:rPr>
          <w:rFonts w:asciiTheme="minorBidi" w:hAnsiTheme="minorBidi"/>
          <w:b/>
          <w:bCs/>
          <w:color w:val="FF0000"/>
          <w:sz w:val="26"/>
          <w:szCs w:val="26"/>
        </w:rPr>
        <w:t xml:space="preserve"> of jihad via framing</w:t>
      </w:r>
      <w:r>
        <w:rPr>
          <w:rFonts w:asciiTheme="minorBidi" w:hAnsiTheme="minorBidi"/>
          <w:b/>
          <w:bCs/>
          <w:color w:val="FF0000"/>
          <w:sz w:val="26"/>
          <w:szCs w:val="26"/>
        </w:rPr>
        <w:t>:</w:t>
      </w:r>
    </w:p>
    <w:p w14:paraId="1053179F" w14:textId="1152F6F3" w:rsidR="007B31C7" w:rsidRPr="001E7CAA" w:rsidRDefault="007B31C7" w:rsidP="00B84AB2">
      <w:pPr>
        <w:pStyle w:val="ListParagraph"/>
        <w:numPr>
          <w:ilvl w:val="0"/>
          <w:numId w:val="39"/>
        </w:numPr>
        <w:spacing w:line="276" w:lineRule="auto"/>
        <w:ind w:left="1281" w:right="-74" w:hanging="357"/>
        <w:contextualSpacing w:val="0"/>
        <w:jc w:val="both"/>
        <w:rPr>
          <w:rFonts w:asciiTheme="minorBidi" w:hAnsiTheme="minorBidi"/>
          <w:color w:val="000000" w:themeColor="text1"/>
          <w:sz w:val="24"/>
        </w:rPr>
      </w:pPr>
      <w:r w:rsidRPr="001E7CAA">
        <w:rPr>
          <w:rFonts w:asciiTheme="minorBidi" w:hAnsiTheme="minorBidi"/>
          <w:sz w:val="24"/>
        </w:rPr>
        <w:lastRenderedPageBreak/>
        <w:t xml:space="preserve">The mainstream approach in Islam explains that faith is a virtue, a precious foundation for </w:t>
      </w:r>
      <w:r>
        <w:rPr>
          <w:rFonts w:asciiTheme="minorBidi" w:hAnsiTheme="minorBidi"/>
          <w:sz w:val="24"/>
        </w:rPr>
        <w:t>all individuals</w:t>
      </w:r>
      <w:r w:rsidRPr="001E7CAA">
        <w:rPr>
          <w:rFonts w:asciiTheme="minorBidi" w:hAnsiTheme="minorBidi"/>
          <w:sz w:val="24"/>
        </w:rPr>
        <w:t xml:space="preserve"> and all aspects of life, and a key component of being a “good Muslim.” </w:t>
      </w:r>
      <w:r w:rsidRPr="001E7CAA">
        <w:rPr>
          <w:rFonts w:asciiTheme="minorBidi" w:hAnsiTheme="minorBidi"/>
          <w:i/>
          <w:iCs/>
          <w:sz w:val="24"/>
        </w:rPr>
        <w:t>Gain framing</w:t>
      </w:r>
      <w:r w:rsidRPr="001E7CAA">
        <w:rPr>
          <w:rFonts w:asciiTheme="minorBidi" w:hAnsiTheme="minorBidi"/>
          <w:sz w:val="24"/>
        </w:rPr>
        <w:t xml:space="preserve"> can be used to emphasize the benefits derived from strong belief, namely self-fulfillment, strength, and peace of mind. </w:t>
      </w:r>
      <w:r w:rsidRPr="001E7CAA">
        <w:rPr>
          <w:rFonts w:asciiTheme="minorBidi" w:hAnsiTheme="minorBidi"/>
          <w:i/>
          <w:iCs/>
          <w:color w:val="000000" w:themeColor="text1"/>
          <w:sz w:val="24"/>
        </w:rPr>
        <w:t>Traditional framing</w:t>
      </w:r>
      <w:r w:rsidRPr="001E7CAA">
        <w:rPr>
          <w:rFonts w:asciiTheme="minorBidi" w:hAnsiTheme="minorBidi"/>
          <w:color w:val="000000" w:themeColor="text1"/>
          <w:sz w:val="24"/>
        </w:rPr>
        <w:t xml:space="preserve"> can be used to emphasize the significance attributed to faith throughout the history of Islam.</w:t>
      </w:r>
    </w:p>
    <w:p w14:paraId="5EBDF50B" w14:textId="7DCB5AFE" w:rsidR="007B31C7" w:rsidRPr="001E7CAA" w:rsidRDefault="007B31C7" w:rsidP="00B84AB2">
      <w:pPr>
        <w:pStyle w:val="ListParagraph"/>
        <w:numPr>
          <w:ilvl w:val="0"/>
          <w:numId w:val="39"/>
        </w:numPr>
        <w:spacing w:line="276" w:lineRule="auto"/>
        <w:ind w:left="1281" w:right="-74" w:hanging="357"/>
        <w:contextualSpacing w:val="0"/>
        <w:jc w:val="both"/>
        <w:rPr>
          <w:rFonts w:asciiTheme="minorBidi" w:hAnsiTheme="minorBidi"/>
          <w:color w:val="7030A0"/>
          <w:sz w:val="24"/>
        </w:rPr>
      </w:pPr>
      <w:r w:rsidRPr="001E7CAA">
        <w:rPr>
          <w:rFonts w:asciiTheme="minorBidi" w:hAnsiTheme="minorBidi"/>
          <w:i/>
          <w:iCs/>
          <w:color w:val="000000" w:themeColor="text1"/>
          <w:sz w:val="24"/>
        </w:rPr>
        <w:t>Loss framing</w:t>
      </w:r>
      <w:r w:rsidRPr="001E7CAA">
        <w:rPr>
          <w:rFonts w:asciiTheme="minorBidi" w:hAnsiTheme="minorBidi"/>
          <w:color w:val="000000" w:themeColor="text1"/>
          <w:sz w:val="24"/>
        </w:rPr>
        <w:t xml:space="preserve"> can be applied to ISIS’s interpretation of the concept of jihad, </w:t>
      </w:r>
      <w:r w:rsidRPr="001E7CAA">
        <w:rPr>
          <w:rFonts w:asciiTheme="minorBidi" w:hAnsiTheme="minorBidi"/>
          <w:sz w:val="24"/>
        </w:rPr>
        <w:t>to emphasize the harmful aspect of its destructive militant orientation and highlight its preference of (militant/coercive) action over faith</w:t>
      </w:r>
      <w:r>
        <w:rPr>
          <w:rFonts w:asciiTheme="minorBidi" w:hAnsiTheme="minorBidi"/>
          <w:sz w:val="24"/>
        </w:rPr>
        <w:t>, as the only solution to creating welfare for a society governed by Islamic law.</w:t>
      </w:r>
      <w:r w:rsidRPr="001E7CAA">
        <w:rPr>
          <w:rFonts w:asciiTheme="minorBidi" w:hAnsiTheme="minorBidi"/>
          <w:sz w:val="24"/>
        </w:rPr>
        <w:t xml:space="preserve"> Alongside this, </w:t>
      </w:r>
      <w:r w:rsidRPr="001E7CAA">
        <w:rPr>
          <w:rFonts w:asciiTheme="minorBidi" w:hAnsiTheme="minorBidi"/>
          <w:i/>
          <w:iCs/>
          <w:sz w:val="24"/>
        </w:rPr>
        <w:t>threat framing</w:t>
      </w:r>
      <w:r w:rsidRPr="001E7CAA">
        <w:rPr>
          <w:rFonts w:asciiTheme="minorBidi" w:hAnsiTheme="minorBidi"/>
          <w:sz w:val="24"/>
        </w:rPr>
        <w:t xml:space="preserve"> can be used to position ISIS’s approach not only as illegitimate but as a direct threat to Islam and to Muslims everywhere.</w:t>
      </w:r>
    </w:p>
    <w:p w14:paraId="047F0A54" w14:textId="1F6F1877" w:rsidR="007B31C7" w:rsidRPr="001E7CAA" w:rsidRDefault="007B31C7" w:rsidP="00B84AB2">
      <w:pPr>
        <w:pStyle w:val="ListParagraph"/>
        <w:numPr>
          <w:ilvl w:val="0"/>
          <w:numId w:val="39"/>
        </w:numPr>
        <w:spacing w:line="276" w:lineRule="auto"/>
        <w:ind w:left="1281" w:right="-74" w:hanging="357"/>
        <w:contextualSpacing w:val="0"/>
        <w:jc w:val="both"/>
        <w:rPr>
          <w:rFonts w:asciiTheme="minorBidi" w:hAnsiTheme="minorBidi"/>
          <w:sz w:val="24"/>
        </w:rPr>
      </w:pPr>
      <w:r w:rsidRPr="001E7CAA">
        <w:rPr>
          <w:rFonts w:asciiTheme="minorBidi" w:hAnsiTheme="minorBidi"/>
          <w:sz w:val="24"/>
        </w:rPr>
        <w:t xml:space="preserve">By deploying a combination of the above framing techniques, it is possible to explain that ISIS has not only diminished the significance of Islamic faith, but also recruited to its ranks (and given prominent roles to) novices in Islam who have no real knowledge and understanding of jihad as an Islamic value (in the personal, religious sense), and falsely portrayed them as faithful Muslims and ”true believers.” </w:t>
      </w:r>
    </w:p>
    <w:p w14:paraId="18BBF1B0" w14:textId="28061E93" w:rsidR="007B31C7" w:rsidRPr="001E7CAA" w:rsidRDefault="007B31C7" w:rsidP="00B84AB2">
      <w:pPr>
        <w:pStyle w:val="ListParagraph"/>
        <w:numPr>
          <w:ilvl w:val="0"/>
          <w:numId w:val="39"/>
        </w:numPr>
        <w:spacing w:line="276" w:lineRule="auto"/>
        <w:ind w:left="1281" w:right="-74" w:hanging="357"/>
        <w:contextualSpacing w:val="0"/>
        <w:jc w:val="both"/>
        <w:rPr>
          <w:rFonts w:asciiTheme="minorBidi" w:hAnsiTheme="minorBidi"/>
          <w:sz w:val="24"/>
        </w:rPr>
      </w:pPr>
      <w:r w:rsidRPr="001E7CAA">
        <w:rPr>
          <w:rFonts w:asciiTheme="minorBidi" w:hAnsiTheme="minorBidi"/>
          <w:sz w:val="24"/>
        </w:rPr>
        <w:t xml:space="preserve">In contrast to ISIS’s approach, </w:t>
      </w:r>
      <w:r w:rsidRPr="001E7CAA">
        <w:rPr>
          <w:rFonts w:asciiTheme="minorBidi" w:hAnsiTheme="minorBidi"/>
          <w:i/>
          <w:iCs/>
          <w:sz w:val="24"/>
        </w:rPr>
        <w:t xml:space="preserve">peaceful framing </w:t>
      </w:r>
      <w:r w:rsidRPr="001E7CAA">
        <w:rPr>
          <w:rFonts w:asciiTheme="minorBidi" w:hAnsiTheme="minorBidi"/>
          <w:sz w:val="24"/>
        </w:rPr>
        <w:t xml:space="preserve">and </w:t>
      </w:r>
      <w:r w:rsidRPr="001E7CAA">
        <w:rPr>
          <w:rFonts w:asciiTheme="minorBidi" w:hAnsiTheme="minorBidi"/>
          <w:i/>
          <w:iCs/>
          <w:sz w:val="24"/>
        </w:rPr>
        <w:t xml:space="preserve">traditional framing </w:t>
      </w:r>
      <w:r w:rsidRPr="001E7CAA">
        <w:rPr>
          <w:rFonts w:asciiTheme="minorBidi" w:hAnsiTheme="minorBidi"/>
          <w:sz w:val="24"/>
        </w:rPr>
        <w:t xml:space="preserve">can be used to present </w:t>
      </w:r>
      <w:r>
        <w:rPr>
          <w:rFonts w:asciiTheme="minorBidi" w:hAnsiTheme="minorBidi"/>
          <w:sz w:val="24"/>
        </w:rPr>
        <w:t xml:space="preserve">an open-mindedness </w:t>
      </w:r>
      <w:r w:rsidRPr="001E7CAA">
        <w:rPr>
          <w:rFonts w:asciiTheme="minorBidi" w:hAnsiTheme="minorBidi"/>
          <w:sz w:val="24"/>
        </w:rPr>
        <w:t xml:space="preserve">alternative </w:t>
      </w:r>
      <w:r>
        <w:rPr>
          <w:rFonts w:asciiTheme="minorBidi" w:hAnsiTheme="minorBidi"/>
          <w:sz w:val="24"/>
        </w:rPr>
        <w:t xml:space="preserve">which sees Islam as a peaceful religion that uses peaceful ways to </w:t>
      </w:r>
      <w:r w:rsidRPr="001E7CAA">
        <w:rPr>
          <w:rFonts w:asciiTheme="minorBidi" w:hAnsiTheme="minorBidi"/>
          <w:sz w:val="24"/>
        </w:rPr>
        <w:t>achiev</w:t>
      </w:r>
      <w:r>
        <w:rPr>
          <w:rFonts w:asciiTheme="minorBidi" w:hAnsiTheme="minorBidi"/>
          <w:sz w:val="24"/>
        </w:rPr>
        <w:t>e</w:t>
      </w:r>
      <w:r w:rsidRPr="001E7CAA">
        <w:rPr>
          <w:rFonts w:asciiTheme="minorBidi" w:hAnsiTheme="minorBidi"/>
          <w:sz w:val="24"/>
        </w:rPr>
        <w:t xml:space="preserve"> political and social change, using legitimate means instead of coercion and force.</w:t>
      </w:r>
    </w:p>
    <w:p w14:paraId="7D33B71D" w14:textId="04802C58" w:rsidR="007B31C7" w:rsidRPr="001E7CAA" w:rsidRDefault="007B31C7" w:rsidP="00B84AB2">
      <w:pPr>
        <w:pStyle w:val="ListParagraph"/>
        <w:numPr>
          <w:ilvl w:val="0"/>
          <w:numId w:val="39"/>
        </w:numPr>
        <w:spacing w:line="276" w:lineRule="auto"/>
        <w:ind w:left="1281" w:right="-74" w:hanging="357"/>
        <w:contextualSpacing w:val="0"/>
        <w:jc w:val="both"/>
        <w:rPr>
          <w:rFonts w:asciiTheme="minorBidi" w:hAnsiTheme="minorBidi"/>
          <w:sz w:val="24"/>
        </w:rPr>
      </w:pPr>
      <w:r w:rsidRPr="001E7CAA">
        <w:rPr>
          <w:rFonts w:asciiTheme="minorBidi" w:hAnsiTheme="minorBidi"/>
          <w:sz w:val="24"/>
        </w:rPr>
        <w:t xml:space="preserve">ISIS’s militant approach is framed by its leaders as a defensive struggle aimed </w:t>
      </w:r>
      <w:r>
        <w:rPr>
          <w:rFonts w:asciiTheme="minorBidi" w:hAnsiTheme="minorBidi"/>
          <w:sz w:val="24"/>
        </w:rPr>
        <w:t>at</w:t>
      </w:r>
      <w:r w:rsidRPr="001E7CAA">
        <w:rPr>
          <w:rFonts w:asciiTheme="minorBidi" w:hAnsiTheme="minorBidi"/>
          <w:sz w:val="24"/>
        </w:rPr>
        <w:t xml:space="preserve"> protect</w:t>
      </w:r>
      <w:r>
        <w:rPr>
          <w:rFonts w:asciiTheme="minorBidi" w:hAnsiTheme="minorBidi"/>
          <w:sz w:val="24"/>
        </w:rPr>
        <w:t>ing</w:t>
      </w:r>
      <w:r w:rsidRPr="001E7CAA">
        <w:rPr>
          <w:rFonts w:asciiTheme="minorBidi" w:hAnsiTheme="minorBidi"/>
          <w:sz w:val="24"/>
        </w:rPr>
        <w:t xml:space="preserve"> Sharia law. </w:t>
      </w:r>
      <w:r>
        <w:rPr>
          <w:rFonts w:asciiTheme="minorBidi" w:hAnsiTheme="minorBidi"/>
          <w:sz w:val="24"/>
        </w:rPr>
        <w:t xml:space="preserve">This can be countered by maintaining this idea of defending Islam against external threats but presenting it in a very different light. </w:t>
      </w:r>
      <w:r>
        <w:rPr>
          <w:rFonts w:asciiTheme="minorBidi" w:hAnsiTheme="minorBidi"/>
          <w:i/>
          <w:iCs/>
          <w:sz w:val="24"/>
        </w:rPr>
        <w:t>P</w:t>
      </w:r>
      <w:r w:rsidRPr="001E7CAA">
        <w:rPr>
          <w:rFonts w:asciiTheme="minorBidi" w:hAnsiTheme="minorBidi"/>
          <w:i/>
          <w:iCs/>
          <w:sz w:val="24"/>
        </w:rPr>
        <w:t>eaceful framing</w:t>
      </w:r>
      <w:r>
        <w:rPr>
          <w:rFonts w:asciiTheme="minorBidi" w:hAnsiTheme="minorBidi"/>
          <w:sz w:val="24"/>
        </w:rPr>
        <w:t xml:space="preserve"> can be used to emphasize the importance of</w:t>
      </w:r>
      <w:r w:rsidRPr="001E7CAA">
        <w:rPr>
          <w:rFonts w:asciiTheme="minorBidi" w:hAnsiTheme="minorBidi"/>
          <w:sz w:val="24"/>
        </w:rPr>
        <w:t xml:space="preserve"> strong faith in Islam</w:t>
      </w:r>
      <w:r>
        <w:rPr>
          <w:rFonts w:asciiTheme="minorBidi" w:hAnsiTheme="minorBidi"/>
          <w:sz w:val="24"/>
        </w:rPr>
        <w:t xml:space="preserve"> as the most</w:t>
      </w:r>
      <w:r w:rsidRPr="001E7CAA">
        <w:rPr>
          <w:rFonts w:asciiTheme="minorBidi" w:hAnsiTheme="minorBidi"/>
          <w:sz w:val="24"/>
        </w:rPr>
        <w:t xml:space="preserve"> effective way to protect and guarantee Islam’s continuity. In addition, </w:t>
      </w:r>
      <w:r w:rsidRPr="001E7CAA">
        <w:rPr>
          <w:rFonts w:asciiTheme="minorBidi" w:hAnsiTheme="minorBidi"/>
          <w:i/>
          <w:iCs/>
          <w:sz w:val="24"/>
        </w:rPr>
        <w:t>loss framing</w:t>
      </w:r>
      <w:r w:rsidRPr="001E7CAA">
        <w:rPr>
          <w:rFonts w:asciiTheme="minorBidi" w:hAnsiTheme="minorBidi"/>
          <w:sz w:val="24"/>
        </w:rPr>
        <w:t xml:space="preserve"> </w:t>
      </w:r>
      <w:r>
        <w:rPr>
          <w:rFonts w:asciiTheme="minorBidi" w:hAnsiTheme="minorBidi"/>
          <w:sz w:val="24"/>
        </w:rPr>
        <w:t xml:space="preserve">can be deployed </w:t>
      </w:r>
      <w:r w:rsidRPr="001E7CAA">
        <w:rPr>
          <w:rFonts w:asciiTheme="minorBidi" w:hAnsiTheme="minorBidi"/>
          <w:sz w:val="24"/>
        </w:rPr>
        <w:t>to delegitim</w:t>
      </w:r>
      <w:r>
        <w:rPr>
          <w:rFonts w:asciiTheme="minorBidi" w:hAnsiTheme="minorBidi"/>
          <w:sz w:val="24"/>
        </w:rPr>
        <w:t>iz</w:t>
      </w:r>
      <w:r w:rsidRPr="001E7CAA">
        <w:rPr>
          <w:rFonts w:asciiTheme="minorBidi" w:hAnsiTheme="minorBidi"/>
          <w:sz w:val="24"/>
        </w:rPr>
        <w:t>e</w:t>
      </w:r>
      <w:r>
        <w:rPr>
          <w:rFonts w:asciiTheme="minorBidi" w:hAnsiTheme="minorBidi"/>
          <w:sz w:val="24"/>
        </w:rPr>
        <w:t xml:space="preserve"> ISIS</w:t>
      </w:r>
      <w:r w:rsidRPr="001E7CAA">
        <w:rPr>
          <w:rFonts w:asciiTheme="minorBidi" w:hAnsiTheme="minorBidi"/>
          <w:sz w:val="24"/>
        </w:rPr>
        <w:t xml:space="preserve"> and emphasize the gap between</w:t>
      </w:r>
      <w:r>
        <w:rPr>
          <w:rFonts w:asciiTheme="minorBidi" w:hAnsiTheme="minorBidi"/>
          <w:sz w:val="24"/>
        </w:rPr>
        <w:t xml:space="preserve"> how it frames the concept of jihad on a declarative level, and how it actually implements in in practice.</w:t>
      </w:r>
      <w:r w:rsidRPr="001E7CAA">
        <w:rPr>
          <w:rFonts w:asciiTheme="minorBidi" w:hAnsiTheme="minorBidi"/>
          <w:sz w:val="24"/>
        </w:rPr>
        <w:t xml:space="preserve"> </w:t>
      </w:r>
    </w:p>
    <w:p w14:paraId="6C901839" w14:textId="77777777" w:rsidR="007B31C7" w:rsidRDefault="007B31C7" w:rsidP="000539E4">
      <w:pPr>
        <w:spacing w:before="120" w:after="120"/>
        <w:ind w:left="567" w:right="261"/>
        <w:jc w:val="both"/>
        <w:rPr>
          <w:rFonts w:ascii="Arial" w:hAnsi="Arial" w:cs="Arial"/>
          <w:b/>
          <w:bCs/>
          <w:i/>
          <w:iCs/>
          <w:sz w:val="24"/>
          <w:szCs w:val="24"/>
        </w:rPr>
      </w:pPr>
    </w:p>
    <w:p w14:paraId="34CA82BA" w14:textId="44B4F10B" w:rsidR="007B31C7" w:rsidRPr="00125C50" w:rsidRDefault="007B31C7" w:rsidP="000539E4">
      <w:pPr>
        <w:spacing w:before="120" w:after="120"/>
        <w:ind w:left="567" w:right="261"/>
        <w:jc w:val="both"/>
        <w:rPr>
          <w:rFonts w:ascii="Arial" w:hAnsi="Arial" w:cs="Arial"/>
          <w:b/>
          <w:bCs/>
          <w:i/>
          <w:iCs/>
          <w:sz w:val="24"/>
          <w:szCs w:val="24"/>
        </w:rPr>
      </w:pPr>
      <w:r>
        <w:rPr>
          <w:rFonts w:ascii="Arial" w:hAnsi="Arial" w:cs="Arial"/>
          <w:b/>
          <w:bCs/>
          <w:i/>
          <w:iCs/>
          <w:sz w:val="24"/>
          <w:szCs w:val="24"/>
        </w:rPr>
        <w:t>5.2.4 The D</w:t>
      </w:r>
      <w:r w:rsidRPr="00125C50">
        <w:rPr>
          <w:rFonts w:ascii="Arial" w:hAnsi="Arial" w:cs="Arial"/>
          <w:b/>
          <w:bCs/>
          <w:i/>
          <w:iCs/>
          <w:sz w:val="24"/>
          <w:szCs w:val="24"/>
        </w:rPr>
        <w:t xml:space="preserve">eath </w:t>
      </w:r>
      <w:r>
        <w:rPr>
          <w:rFonts w:ascii="Arial" w:hAnsi="Arial" w:cs="Arial"/>
          <w:b/>
          <w:bCs/>
          <w:i/>
          <w:iCs/>
          <w:sz w:val="24"/>
          <w:szCs w:val="24"/>
        </w:rPr>
        <w:t>Ethos</w:t>
      </w:r>
    </w:p>
    <w:p w14:paraId="15EA3DF0" w14:textId="39A30E27" w:rsidR="007B31C7" w:rsidRPr="00B81143" w:rsidRDefault="007B31C7" w:rsidP="000539E4">
      <w:pPr>
        <w:ind w:left="567"/>
        <w:jc w:val="both"/>
        <w:rPr>
          <w:rFonts w:asciiTheme="minorBidi" w:hAnsiTheme="minorBidi"/>
          <w:sz w:val="24"/>
        </w:rPr>
      </w:pPr>
      <w:r w:rsidRPr="00B81143">
        <w:rPr>
          <w:rFonts w:asciiTheme="minorBidi" w:hAnsiTheme="minorBidi"/>
          <w:sz w:val="24"/>
        </w:rPr>
        <w:t>ISIS’s ethos of death</w:t>
      </w:r>
      <w:r>
        <w:rPr>
          <w:rFonts w:asciiTheme="minorBidi" w:hAnsiTheme="minorBidi"/>
          <w:sz w:val="24"/>
        </w:rPr>
        <w:t>, as part of its</w:t>
      </w:r>
      <w:r w:rsidRPr="00B81143" w:rsidDel="003638B4">
        <w:rPr>
          <w:rFonts w:asciiTheme="minorBidi" w:hAnsiTheme="minorBidi"/>
          <w:sz w:val="24"/>
        </w:rPr>
        <w:t xml:space="preserve"> </w:t>
      </w:r>
      <w:r w:rsidRPr="00B81143">
        <w:rPr>
          <w:rFonts w:asciiTheme="minorBidi" w:hAnsiTheme="minorBidi"/>
          <w:sz w:val="24"/>
        </w:rPr>
        <w:t xml:space="preserve">fanatic interpretation </w:t>
      </w:r>
      <w:r>
        <w:rPr>
          <w:rFonts w:asciiTheme="minorBidi" w:hAnsiTheme="minorBidi"/>
          <w:sz w:val="24"/>
        </w:rPr>
        <w:t xml:space="preserve">of </w:t>
      </w:r>
      <w:r w:rsidRPr="00B81143">
        <w:rPr>
          <w:rFonts w:asciiTheme="minorBidi" w:hAnsiTheme="minorBidi"/>
          <w:sz w:val="24"/>
        </w:rPr>
        <w:t xml:space="preserve">jihad, </w:t>
      </w:r>
      <w:r>
        <w:rPr>
          <w:rFonts w:asciiTheme="minorBidi" w:hAnsiTheme="minorBidi"/>
          <w:sz w:val="24"/>
        </w:rPr>
        <w:t>i</w:t>
      </w:r>
      <w:r w:rsidRPr="00B81143">
        <w:rPr>
          <w:rFonts w:asciiTheme="minorBidi" w:hAnsiTheme="minorBidi"/>
          <w:sz w:val="24"/>
        </w:rPr>
        <w:t xml:space="preserve">s strongly opposed by the vast majority of Muslims. Not only </w:t>
      </w:r>
      <w:r>
        <w:rPr>
          <w:rFonts w:asciiTheme="minorBidi" w:hAnsiTheme="minorBidi"/>
          <w:sz w:val="24"/>
        </w:rPr>
        <w:t>has</w:t>
      </w:r>
      <w:r w:rsidRPr="00B81143">
        <w:rPr>
          <w:rFonts w:asciiTheme="minorBidi" w:hAnsiTheme="minorBidi"/>
          <w:sz w:val="24"/>
        </w:rPr>
        <w:t xml:space="preserve"> its radicalism pose</w:t>
      </w:r>
      <w:r>
        <w:rPr>
          <w:rFonts w:asciiTheme="minorBidi" w:hAnsiTheme="minorBidi"/>
          <w:sz w:val="24"/>
        </w:rPr>
        <w:t>d</w:t>
      </w:r>
      <w:r w:rsidRPr="00B81143">
        <w:rPr>
          <w:rFonts w:asciiTheme="minorBidi" w:hAnsiTheme="minorBidi"/>
          <w:sz w:val="24"/>
        </w:rPr>
        <w:t xml:space="preserve"> a direct threat to all Muslims around the world</w:t>
      </w:r>
      <w:r>
        <w:rPr>
          <w:rFonts w:asciiTheme="minorBidi" w:hAnsiTheme="minorBidi"/>
          <w:sz w:val="24"/>
        </w:rPr>
        <w:t>,</w:t>
      </w:r>
      <w:r w:rsidRPr="00B81143">
        <w:rPr>
          <w:rFonts w:asciiTheme="minorBidi" w:hAnsiTheme="minorBidi"/>
          <w:sz w:val="24"/>
        </w:rPr>
        <w:t xml:space="preserve"> its interpretation</w:t>
      </w:r>
      <w:r>
        <w:rPr>
          <w:rFonts w:asciiTheme="minorBidi" w:hAnsiTheme="minorBidi"/>
          <w:sz w:val="24"/>
        </w:rPr>
        <w:t>s</w:t>
      </w:r>
      <w:r w:rsidRPr="00B81143">
        <w:rPr>
          <w:rFonts w:asciiTheme="minorBidi" w:hAnsiTheme="minorBidi"/>
          <w:sz w:val="24"/>
        </w:rPr>
        <w:t xml:space="preserve"> </w:t>
      </w:r>
      <w:r>
        <w:rPr>
          <w:rFonts w:asciiTheme="minorBidi" w:hAnsiTheme="minorBidi"/>
          <w:sz w:val="24"/>
        </w:rPr>
        <w:t>are in stark opposition to</w:t>
      </w:r>
      <w:r w:rsidRPr="00B81143">
        <w:rPr>
          <w:rFonts w:asciiTheme="minorBidi" w:hAnsiTheme="minorBidi"/>
          <w:sz w:val="24"/>
        </w:rPr>
        <w:t xml:space="preserve"> the accepted system of belief </w:t>
      </w:r>
      <w:r>
        <w:rPr>
          <w:rFonts w:asciiTheme="minorBidi" w:hAnsiTheme="minorBidi"/>
          <w:sz w:val="24"/>
        </w:rPr>
        <w:t>in</w:t>
      </w:r>
      <w:r w:rsidRPr="00B81143">
        <w:rPr>
          <w:rFonts w:asciiTheme="minorBidi" w:hAnsiTheme="minorBidi"/>
          <w:sz w:val="24"/>
        </w:rPr>
        <w:t xml:space="preserve"> moderate</w:t>
      </w:r>
      <w:r>
        <w:rPr>
          <w:rFonts w:asciiTheme="minorBidi" w:hAnsiTheme="minorBidi"/>
          <w:sz w:val="24"/>
        </w:rPr>
        <w:t>-</w:t>
      </w:r>
      <w:r w:rsidRPr="00B81143">
        <w:rPr>
          <w:rFonts w:asciiTheme="minorBidi" w:hAnsiTheme="minorBidi"/>
          <w:sz w:val="24"/>
        </w:rPr>
        <w:t xml:space="preserve">mainstream Islam. For </w:t>
      </w:r>
      <w:r>
        <w:rPr>
          <w:rFonts w:asciiTheme="minorBidi" w:hAnsiTheme="minorBidi"/>
          <w:sz w:val="24"/>
        </w:rPr>
        <w:t xml:space="preserve">the </w:t>
      </w:r>
      <w:r w:rsidRPr="00B81143">
        <w:rPr>
          <w:rFonts w:asciiTheme="minorBidi" w:hAnsiTheme="minorBidi"/>
          <w:sz w:val="24"/>
        </w:rPr>
        <w:t xml:space="preserve">vast majority of Muslims, </w:t>
      </w:r>
      <w:r>
        <w:rPr>
          <w:rFonts w:asciiTheme="minorBidi" w:hAnsiTheme="minorBidi"/>
          <w:sz w:val="24"/>
        </w:rPr>
        <w:t xml:space="preserve">a </w:t>
      </w:r>
      <w:r w:rsidRPr="00B81143">
        <w:rPr>
          <w:rFonts w:asciiTheme="minorBidi" w:hAnsiTheme="minorBidi"/>
          <w:sz w:val="24"/>
        </w:rPr>
        <w:t xml:space="preserve">true believer is </w:t>
      </w:r>
      <w:r>
        <w:rPr>
          <w:rFonts w:asciiTheme="minorBidi" w:hAnsiTheme="minorBidi"/>
          <w:sz w:val="24"/>
        </w:rPr>
        <w:t>one who engages</w:t>
      </w:r>
      <w:r w:rsidRPr="00B81143">
        <w:rPr>
          <w:rFonts w:asciiTheme="minorBidi" w:hAnsiTheme="minorBidi"/>
          <w:sz w:val="24"/>
        </w:rPr>
        <w:t xml:space="preserve"> in a variety of devotional </w:t>
      </w:r>
      <w:r>
        <w:rPr>
          <w:rFonts w:asciiTheme="minorBidi" w:hAnsiTheme="minorBidi"/>
          <w:sz w:val="24"/>
        </w:rPr>
        <w:t xml:space="preserve">and social </w:t>
      </w:r>
      <w:r w:rsidRPr="00B81143">
        <w:rPr>
          <w:rFonts w:asciiTheme="minorBidi" w:hAnsiTheme="minorBidi"/>
          <w:sz w:val="24"/>
        </w:rPr>
        <w:t>practices in day</w:t>
      </w:r>
      <w:r>
        <w:rPr>
          <w:rFonts w:asciiTheme="minorBidi" w:hAnsiTheme="minorBidi"/>
          <w:sz w:val="24"/>
        </w:rPr>
        <w:t>-</w:t>
      </w:r>
      <w:r w:rsidRPr="00B81143">
        <w:rPr>
          <w:rFonts w:asciiTheme="minorBidi" w:hAnsiTheme="minorBidi"/>
          <w:sz w:val="24"/>
        </w:rPr>
        <w:t>to</w:t>
      </w:r>
      <w:r>
        <w:rPr>
          <w:rFonts w:asciiTheme="minorBidi" w:hAnsiTheme="minorBidi"/>
          <w:sz w:val="24"/>
        </w:rPr>
        <w:t>-</w:t>
      </w:r>
      <w:r w:rsidRPr="00B81143">
        <w:rPr>
          <w:rFonts w:asciiTheme="minorBidi" w:hAnsiTheme="minorBidi"/>
          <w:sz w:val="24"/>
        </w:rPr>
        <w:t>day life</w:t>
      </w:r>
      <w:r>
        <w:rPr>
          <w:rFonts w:asciiTheme="minorBidi" w:hAnsiTheme="minorBidi"/>
          <w:sz w:val="24"/>
        </w:rPr>
        <w:t xml:space="preserve"> while respecting the value of </w:t>
      </w:r>
      <w:r>
        <w:rPr>
          <w:rFonts w:asciiTheme="minorBidi" w:hAnsiTheme="minorBidi"/>
          <w:sz w:val="24"/>
        </w:rPr>
        <w:lastRenderedPageBreak/>
        <w:t xml:space="preserve">human life—their own, and that of others. This is considered </w:t>
      </w:r>
      <w:r w:rsidRPr="00B81143">
        <w:rPr>
          <w:rFonts w:asciiTheme="minorBidi" w:hAnsiTheme="minorBidi"/>
          <w:sz w:val="24"/>
        </w:rPr>
        <w:t xml:space="preserve">the real spirit of Islam, </w:t>
      </w:r>
      <w:r>
        <w:rPr>
          <w:rFonts w:asciiTheme="minorBidi" w:hAnsiTheme="minorBidi"/>
          <w:sz w:val="24"/>
        </w:rPr>
        <w:t>while</w:t>
      </w:r>
      <w:r w:rsidRPr="00B81143">
        <w:rPr>
          <w:rFonts w:asciiTheme="minorBidi" w:hAnsiTheme="minorBidi"/>
          <w:sz w:val="24"/>
        </w:rPr>
        <w:t xml:space="preserve"> ISIS’s interpretation and actions </w:t>
      </w:r>
      <w:r>
        <w:rPr>
          <w:rFonts w:asciiTheme="minorBidi" w:hAnsiTheme="minorBidi"/>
          <w:sz w:val="24"/>
        </w:rPr>
        <w:t>are seen as</w:t>
      </w:r>
      <w:r w:rsidRPr="00B81143">
        <w:rPr>
          <w:rFonts w:asciiTheme="minorBidi" w:hAnsiTheme="minorBidi"/>
          <w:sz w:val="24"/>
        </w:rPr>
        <w:t xml:space="preserve"> violat</w:t>
      </w:r>
      <w:r>
        <w:rPr>
          <w:rFonts w:asciiTheme="minorBidi" w:hAnsiTheme="minorBidi"/>
          <w:sz w:val="24"/>
        </w:rPr>
        <w:t>ing</w:t>
      </w:r>
      <w:r w:rsidRPr="00B81143">
        <w:rPr>
          <w:rFonts w:asciiTheme="minorBidi" w:hAnsiTheme="minorBidi"/>
          <w:sz w:val="24"/>
        </w:rPr>
        <w:t xml:space="preserve"> this spirit</w:t>
      </w:r>
      <w:r>
        <w:rPr>
          <w:rStyle w:val="EndnoteReference"/>
          <w:rFonts w:asciiTheme="minorBidi" w:hAnsiTheme="minorBidi"/>
          <w:sz w:val="24"/>
        </w:rPr>
        <w:endnoteReference w:id="60"/>
      </w:r>
      <w:r w:rsidRPr="00B81143">
        <w:rPr>
          <w:rFonts w:asciiTheme="minorBidi" w:hAnsiTheme="minorBidi"/>
          <w:sz w:val="24"/>
        </w:rPr>
        <w:t xml:space="preserve">. </w:t>
      </w:r>
    </w:p>
    <w:p w14:paraId="5656CFFE" w14:textId="6C196E06" w:rsidR="007B31C7" w:rsidRPr="00A94C41" w:rsidRDefault="007B31C7" w:rsidP="000539E4">
      <w:pPr>
        <w:ind w:left="567"/>
        <w:jc w:val="both"/>
        <w:rPr>
          <w:rFonts w:asciiTheme="minorBidi" w:hAnsiTheme="minorBidi"/>
          <w:b/>
          <w:bCs/>
          <w:color w:val="FF0000"/>
          <w:sz w:val="26"/>
          <w:szCs w:val="26"/>
        </w:rPr>
      </w:pPr>
      <w:r w:rsidRPr="00A94C41">
        <w:rPr>
          <w:rFonts w:asciiTheme="minorBidi" w:hAnsiTheme="minorBidi"/>
          <w:b/>
          <w:bCs/>
          <w:color w:val="FF0000"/>
          <w:sz w:val="26"/>
          <w:szCs w:val="26"/>
        </w:rPr>
        <w:t xml:space="preserve">Promoting an alternative to the death ethos via framing: </w:t>
      </w:r>
    </w:p>
    <w:p w14:paraId="5B7618C4" w14:textId="08F13F0C" w:rsidR="007B31C7" w:rsidRPr="000539E4" w:rsidRDefault="007B31C7" w:rsidP="008B192F">
      <w:pPr>
        <w:pStyle w:val="ListParagraph"/>
        <w:numPr>
          <w:ilvl w:val="0"/>
          <w:numId w:val="40"/>
        </w:numPr>
        <w:ind w:left="1281" w:hanging="357"/>
        <w:contextualSpacing w:val="0"/>
        <w:jc w:val="both"/>
        <w:rPr>
          <w:rFonts w:asciiTheme="minorBidi" w:hAnsiTheme="minorBidi"/>
          <w:b/>
          <w:bCs/>
          <w:i/>
          <w:iCs/>
        </w:rPr>
      </w:pPr>
      <w:r w:rsidRPr="000539E4">
        <w:rPr>
          <w:rFonts w:asciiTheme="minorBidi" w:hAnsiTheme="minorBidi"/>
          <w:sz w:val="24"/>
        </w:rPr>
        <w:t>Throughout the history of Islam, moderate-mainstream perceptions have fostered the value of life as a “good” Muslim and encouraged investing in art, science, and the humanities, as part of a flourishing Islamic civilization. For a faithful Muslim, self-fulfillment</w:t>
      </w:r>
      <w:r w:rsidRPr="000539E4" w:rsidDel="00AA1D36">
        <w:rPr>
          <w:rFonts w:asciiTheme="minorBidi" w:hAnsiTheme="minorBidi"/>
          <w:sz w:val="24"/>
        </w:rPr>
        <w:t xml:space="preserve"> </w:t>
      </w:r>
      <w:r w:rsidRPr="000539E4">
        <w:rPr>
          <w:rFonts w:asciiTheme="minorBidi" w:hAnsiTheme="minorBidi"/>
          <w:sz w:val="24"/>
        </w:rPr>
        <w:t xml:space="preserve">means living an abundant, meaningful religious life according to Sharia law. This approach, and its advantages, can be promoted using </w:t>
      </w:r>
      <w:r w:rsidRPr="000539E4">
        <w:rPr>
          <w:rFonts w:asciiTheme="minorBidi" w:hAnsiTheme="minorBidi"/>
          <w:i/>
          <w:iCs/>
          <w:sz w:val="24"/>
        </w:rPr>
        <w:t>gain framing</w:t>
      </w:r>
      <w:r w:rsidRPr="000539E4">
        <w:rPr>
          <w:rFonts w:asciiTheme="minorBidi" w:hAnsiTheme="minorBidi"/>
          <w:sz w:val="24"/>
        </w:rPr>
        <w:t xml:space="preserve"> and </w:t>
      </w:r>
      <w:r w:rsidRPr="000539E4">
        <w:rPr>
          <w:rFonts w:asciiTheme="minorBidi" w:hAnsiTheme="minorBidi"/>
          <w:i/>
          <w:iCs/>
          <w:sz w:val="24"/>
        </w:rPr>
        <w:t>traditional framing</w:t>
      </w:r>
      <w:r w:rsidRPr="000539E4">
        <w:rPr>
          <w:rFonts w:asciiTheme="minorBidi" w:hAnsiTheme="minorBidi"/>
          <w:sz w:val="24"/>
        </w:rPr>
        <w:t>.</w:t>
      </w:r>
    </w:p>
    <w:p w14:paraId="301448AE" w14:textId="391FBF70" w:rsidR="007B31C7" w:rsidRPr="001E7CAA" w:rsidRDefault="007B31C7" w:rsidP="00FF2B03">
      <w:pPr>
        <w:pStyle w:val="ListParagraph"/>
        <w:numPr>
          <w:ilvl w:val="0"/>
          <w:numId w:val="42"/>
        </w:numPr>
        <w:spacing w:line="276" w:lineRule="auto"/>
        <w:ind w:left="1281" w:right="-74" w:hanging="357"/>
        <w:contextualSpacing w:val="0"/>
        <w:jc w:val="both"/>
        <w:rPr>
          <w:rFonts w:asciiTheme="minorBidi" w:hAnsiTheme="minorBidi"/>
          <w:sz w:val="24"/>
        </w:rPr>
      </w:pPr>
      <w:r w:rsidRPr="000539E4">
        <w:rPr>
          <w:rFonts w:asciiTheme="minorBidi" w:hAnsiTheme="minorBidi"/>
          <w:sz w:val="24"/>
        </w:rPr>
        <w:t xml:space="preserve">By contrast, ISIS’s ethos of death should be framed using a combination of </w:t>
      </w:r>
      <w:r w:rsidRPr="000539E4">
        <w:rPr>
          <w:rFonts w:asciiTheme="minorBidi" w:hAnsiTheme="minorBidi"/>
          <w:i/>
          <w:iCs/>
          <w:sz w:val="24"/>
        </w:rPr>
        <w:t>threat framing</w:t>
      </w:r>
      <w:r w:rsidRPr="000539E4">
        <w:rPr>
          <w:rFonts w:asciiTheme="minorBidi" w:hAnsiTheme="minorBidi"/>
          <w:sz w:val="24"/>
        </w:rPr>
        <w:t xml:space="preserve"> and </w:t>
      </w:r>
      <w:r w:rsidRPr="000539E4">
        <w:rPr>
          <w:rFonts w:asciiTheme="minorBidi" w:hAnsiTheme="minorBidi"/>
          <w:i/>
          <w:iCs/>
          <w:sz w:val="24"/>
        </w:rPr>
        <w:t>loss framing</w:t>
      </w:r>
      <w:r w:rsidRPr="000539E4">
        <w:rPr>
          <w:rFonts w:asciiTheme="minorBidi" w:hAnsiTheme="minorBidi"/>
          <w:sz w:val="24"/>
        </w:rPr>
        <w:t xml:space="preserve"> to emphasize the tragedy of loss of life and loss of the opportunity to live the life of a “true believer.”</w:t>
      </w:r>
      <w:bookmarkEnd w:id="15"/>
      <w:r>
        <w:rPr>
          <w:rFonts w:asciiTheme="minorBidi" w:hAnsiTheme="minorBidi"/>
          <w:sz w:val="24"/>
        </w:rPr>
        <w:t xml:space="preserve"> In a similar vein, this combination can be applied to emphasize the negative impacts ISIS ca</w:t>
      </w:r>
      <w:r w:rsidR="00173C68">
        <w:rPr>
          <w:rFonts w:asciiTheme="minorBidi" w:hAnsiTheme="minorBidi"/>
          <w:sz w:val="24"/>
        </w:rPr>
        <w:t>u</w:t>
      </w:r>
      <w:r>
        <w:rPr>
          <w:rFonts w:asciiTheme="minorBidi" w:hAnsiTheme="minorBidi"/>
          <w:sz w:val="24"/>
        </w:rPr>
        <w:t>sed toward the Muslim world, the incalculable suffering it has inflicted on hundreds of thousands of people, the catastrophic damage its battles have caused to physical, political, and social infrastructure</w:t>
      </w:r>
      <w:r w:rsidR="00173C68">
        <w:rPr>
          <w:rFonts w:asciiTheme="minorBidi" w:hAnsiTheme="minorBidi"/>
          <w:sz w:val="24"/>
        </w:rPr>
        <w:t>s</w:t>
      </w:r>
      <w:r>
        <w:rPr>
          <w:rFonts w:asciiTheme="minorBidi" w:hAnsiTheme="minorBidi"/>
          <w:sz w:val="24"/>
        </w:rPr>
        <w:t xml:space="preserve">.  </w:t>
      </w:r>
    </w:p>
    <w:p w14:paraId="5CA0FAB5" w14:textId="153508C4" w:rsidR="007B31C7" w:rsidRPr="000539E4" w:rsidRDefault="007B31C7" w:rsidP="00600705">
      <w:pPr>
        <w:pStyle w:val="ListParagraph"/>
        <w:ind w:left="1281"/>
        <w:contextualSpacing w:val="0"/>
        <w:jc w:val="both"/>
        <w:rPr>
          <w:rFonts w:asciiTheme="minorBidi" w:hAnsiTheme="minorBidi"/>
          <w:b/>
          <w:bCs/>
          <w:i/>
          <w:iCs/>
          <w:color w:val="FF0000"/>
        </w:rPr>
      </w:pPr>
    </w:p>
    <w:p w14:paraId="2A2B2329" w14:textId="122B4C1D" w:rsidR="007B31C7" w:rsidRPr="004749C0" w:rsidRDefault="007B31C7" w:rsidP="000539E4">
      <w:pPr>
        <w:ind w:left="567" w:right="-1413"/>
        <w:jc w:val="both"/>
        <w:rPr>
          <w:rFonts w:asciiTheme="minorBidi" w:hAnsiTheme="minorBidi"/>
          <w:b/>
          <w:bCs/>
          <w:color w:val="222222"/>
          <w:sz w:val="28"/>
          <w:szCs w:val="34"/>
          <w:shd w:val="clear" w:color="auto" w:fill="FFFFFF"/>
        </w:rPr>
      </w:pPr>
      <w:r w:rsidRPr="004749C0">
        <w:rPr>
          <w:rFonts w:asciiTheme="minorBidi" w:hAnsiTheme="minorBidi"/>
          <w:b/>
          <w:bCs/>
          <w:color w:val="222222"/>
          <w:sz w:val="28"/>
          <w:szCs w:val="34"/>
          <w:shd w:val="clear" w:color="auto" w:fill="FFFFFF"/>
        </w:rPr>
        <w:t>6.</w:t>
      </w:r>
      <w:r>
        <w:rPr>
          <w:rFonts w:asciiTheme="minorBidi" w:hAnsiTheme="minorBidi"/>
          <w:b/>
          <w:bCs/>
          <w:color w:val="222222"/>
          <w:sz w:val="28"/>
          <w:szCs w:val="34"/>
          <w:shd w:val="clear" w:color="auto" w:fill="FFFFFF"/>
        </w:rPr>
        <w:t xml:space="preserve"> Conclusion</w:t>
      </w:r>
    </w:p>
    <w:p w14:paraId="40134AB0" w14:textId="71B5FA2D" w:rsidR="007B31C7" w:rsidRPr="00166B2E" w:rsidRDefault="007B31C7" w:rsidP="000539E4">
      <w:pPr>
        <w:ind w:left="567"/>
        <w:jc w:val="both"/>
        <w:rPr>
          <w:rFonts w:ascii="Arial" w:hAnsi="Arial" w:cs="Arial"/>
          <w:color w:val="333333"/>
          <w:sz w:val="24"/>
          <w:szCs w:val="24"/>
        </w:rPr>
      </w:pPr>
      <w:r w:rsidRPr="00166B2E">
        <w:rPr>
          <w:rFonts w:ascii="Arial" w:hAnsi="Arial" w:cs="Arial"/>
          <w:color w:val="333333"/>
          <w:sz w:val="24"/>
          <w:szCs w:val="24"/>
        </w:rPr>
        <w:t xml:space="preserve">The spread of extreme ideologies around the globe poses a significant threat to world security. This proliferation </w:t>
      </w:r>
      <w:r>
        <w:rPr>
          <w:rFonts w:ascii="Arial" w:hAnsi="Arial" w:cs="Arial"/>
          <w:color w:val="333333"/>
          <w:sz w:val="24"/>
          <w:szCs w:val="24"/>
        </w:rPr>
        <w:t>can be attributed to</w:t>
      </w:r>
      <w:r w:rsidRPr="00166B2E">
        <w:rPr>
          <w:rFonts w:ascii="Arial" w:hAnsi="Arial" w:cs="Arial"/>
          <w:color w:val="333333"/>
          <w:sz w:val="24"/>
          <w:szCs w:val="24"/>
        </w:rPr>
        <w:t xml:space="preserve"> multiple political, social, technological</w:t>
      </w:r>
      <w:r>
        <w:rPr>
          <w:rFonts w:ascii="Arial" w:hAnsi="Arial" w:cs="Arial"/>
          <w:color w:val="333333"/>
          <w:sz w:val="24"/>
          <w:szCs w:val="24"/>
        </w:rPr>
        <w:t>,</w:t>
      </w:r>
      <w:r w:rsidRPr="00166B2E">
        <w:rPr>
          <w:rFonts w:ascii="Arial" w:hAnsi="Arial" w:cs="Arial"/>
          <w:color w:val="333333"/>
          <w:sz w:val="24"/>
          <w:szCs w:val="24"/>
        </w:rPr>
        <w:t xml:space="preserve"> and other contextual factors and circumstances. </w:t>
      </w:r>
      <w:r>
        <w:rPr>
          <w:rFonts w:ascii="Arial" w:hAnsi="Arial" w:cs="Arial"/>
          <w:color w:val="333333"/>
          <w:sz w:val="24"/>
          <w:szCs w:val="24"/>
        </w:rPr>
        <w:t>In particular, t</w:t>
      </w:r>
      <w:r w:rsidRPr="00166B2E">
        <w:rPr>
          <w:rFonts w:ascii="Arial" w:hAnsi="Arial" w:cs="Arial"/>
          <w:color w:val="333333"/>
          <w:sz w:val="24"/>
          <w:szCs w:val="24"/>
        </w:rPr>
        <w:t xml:space="preserve">he rise of social media and its </w:t>
      </w:r>
      <w:r>
        <w:rPr>
          <w:rFonts w:ascii="Arial" w:hAnsi="Arial" w:cs="Arial"/>
          <w:color w:val="333333"/>
          <w:sz w:val="24"/>
          <w:szCs w:val="24"/>
        </w:rPr>
        <w:t>huge influence on social interactions and people’s exposure to ideas and information</w:t>
      </w:r>
      <w:r w:rsidRPr="00166B2E">
        <w:rPr>
          <w:rFonts w:ascii="Arial" w:hAnsi="Arial" w:cs="Arial"/>
          <w:color w:val="333333"/>
          <w:sz w:val="24"/>
          <w:szCs w:val="24"/>
        </w:rPr>
        <w:t xml:space="preserve"> </w:t>
      </w:r>
      <w:r>
        <w:rPr>
          <w:rFonts w:ascii="Arial" w:hAnsi="Arial" w:cs="Arial"/>
          <w:color w:val="333333"/>
          <w:sz w:val="24"/>
          <w:szCs w:val="24"/>
        </w:rPr>
        <w:t>has been</w:t>
      </w:r>
      <w:r w:rsidRPr="00166B2E">
        <w:rPr>
          <w:rFonts w:ascii="Arial" w:hAnsi="Arial" w:cs="Arial"/>
          <w:color w:val="333333"/>
          <w:sz w:val="24"/>
          <w:szCs w:val="24"/>
        </w:rPr>
        <w:t xml:space="preserve"> </w:t>
      </w:r>
      <w:r>
        <w:rPr>
          <w:rFonts w:ascii="Arial" w:hAnsi="Arial" w:cs="Arial"/>
          <w:color w:val="333333"/>
          <w:sz w:val="24"/>
          <w:szCs w:val="24"/>
        </w:rPr>
        <w:t>a significant accelerant in</w:t>
      </w:r>
      <w:r w:rsidRPr="00166B2E">
        <w:rPr>
          <w:rFonts w:ascii="Arial" w:hAnsi="Arial" w:cs="Arial"/>
          <w:color w:val="333333"/>
          <w:sz w:val="24"/>
          <w:szCs w:val="24"/>
        </w:rPr>
        <w:t xml:space="preserve"> the process of radicalization. Thus, in the war of ideas between moderate-mainstream Islam and extreme jihadist doctrine</w:t>
      </w:r>
      <w:r>
        <w:rPr>
          <w:rFonts w:ascii="Arial" w:hAnsi="Arial" w:cs="Arial"/>
          <w:color w:val="333333"/>
          <w:sz w:val="24"/>
          <w:szCs w:val="24"/>
        </w:rPr>
        <w:t>s</w:t>
      </w:r>
      <w:r w:rsidRPr="00166B2E">
        <w:rPr>
          <w:rFonts w:ascii="Arial" w:hAnsi="Arial" w:cs="Arial"/>
          <w:color w:val="333333"/>
          <w:sz w:val="24"/>
          <w:szCs w:val="24"/>
        </w:rPr>
        <w:t xml:space="preserve">, </w:t>
      </w:r>
      <w:r>
        <w:rPr>
          <w:rFonts w:ascii="Arial" w:hAnsi="Arial" w:cs="Arial"/>
          <w:color w:val="333333"/>
          <w:sz w:val="24"/>
          <w:szCs w:val="24"/>
        </w:rPr>
        <w:t xml:space="preserve">it is vital that we develop and apply </w:t>
      </w:r>
      <w:r w:rsidRPr="00166B2E">
        <w:rPr>
          <w:rFonts w:ascii="Arial" w:hAnsi="Arial" w:cs="Arial"/>
          <w:color w:val="333333"/>
          <w:sz w:val="24"/>
          <w:szCs w:val="24"/>
        </w:rPr>
        <w:t xml:space="preserve">effective deradicalization </w:t>
      </w:r>
      <w:r>
        <w:rPr>
          <w:rFonts w:ascii="Arial" w:hAnsi="Arial" w:cs="Arial"/>
          <w:color w:val="333333"/>
          <w:sz w:val="24"/>
          <w:szCs w:val="24"/>
        </w:rPr>
        <w:t>tools</w:t>
      </w:r>
      <w:r w:rsidRPr="00166B2E">
        <w:rPr>
          <w:rFonts w:ascii="Arial" w:hAnsi="Arial" w:cs="Arial"/>
          <w:color w:val="333333"/>
          <w:sz w:val="24"/>
          <w:szCs w:val="24"/>
        </w:rPr>
        <w:t xml:space="preserve"> </w:t>
      </w:r>
      <w:r>
        <w:rPr>
          <w:rFonts w:ascii="Arial" w:hAnsi="Arial" w:cs="Arial"/>
          <w:color w:val="333333"/>
          <w:sz w:val="24"/>
          <w:szCs w:val="24"/>
        </w:rPr>
        <w:t>as a means for</w:t>
      </w:r>
      <w:r w:rsidRPr="00166B2E">
        <w:rPr>
          <w:rFonts w:ascii="Arial" w:hAnsi="Arial" w:cs="Arial"/>
          <w:color w:val="333333"/>
          <w:sz w:val="24"/>
          <w:szCs w:val="24"/>
        </w:rPr>
        <w:t xml:space="preserve"> improv</w:t>
      </w:r>
      <w:r>
        <w:rPr>
          <w:rFonts w:ascii="Arial" w:hAnsi="Arial" w:cs="Arial"/>
          <w:color w:val="333333"/>
          <w:sz w:val="24"/>
          <w:szCs w:val="24"/>
        </w:rPr>
        <w:t>ing</w:t>
      </w:r>
      <w:r w:rsidRPr="00166B2E">
        <w:rPr>
          <w:rFonts w:ascii="Arial" w:hAnsi="Arial" w:cs="Arial"/>
          <w:color w:val="333333"/>
          <w:sz w:val="24"/>
          <w:szCs w:val="24"/>
        </w:rPr>
        <w:t xml:space="preserve"> global security.</w:t>
      </w:r>
    </w:p>
    <w:p w14:paraId="0F11A2AC" w14:textId="01A09FB0" w:rsidR="0016039D" w:rsidRPr="00166B2E" w:rsidRDefault="007B31C7" w:rsidP="000539E4">
      <w:pPr>
        <w:ind w:left="567"/>
        <w:jc w:val="both"/>
        <w:rPr>
          <w:rFonts w:ascii="Arial" w:hAnsi="Arial" w:cs="Arial"/>
          <w:color w:val="333333"/>
          <w:sz w:val="24"/>
          <w:szCs w:val="24"/>
        </w:rPr>
      </w:pPr>
      <w:r w:rsidRPr="00166B2E">
        <w:rPr>
          <w:rFonts w:ascii="Arial" w:hAnsi="Arial" w:cs="Arial"/>
          <w:color w:val="333333"/>
          <w:sz w:val="24"/>
          <w:szCs w:val="24"/>
        </w:rPr>
        <w:t xml:space="preserve">As </w:t>
      </w:r>
      <w:r>
        <w:rPr>
          <w:rFonts w:ascii="Arial" w:hAnsi="Arial" w:cs="Arial"/>
          <w:color w:val="333333"/>
          <w:sz w:val="24"/>
          <w:szCs w:val="24"/>
        </w:rPr>
        <w:t>explained</w:t>
      </w:r>
      <w:r w:rsidRPr="00166B2E">
        <w:rPr>
          <w:rFonts w:ascii="Arial" w:hAnsi="Arial" w:cs="Arial"/>
          <w:color w:val="333333"/>
          <w:sz w:val="24"/>
          <w:szCs w:val="24"/>
        </w:rPr>
        <w:t>, ISIS</w:t>
      </w:r>
      <w:r>
        <w:rPr>
          <w:rFonts w:ascii="Arial" w:hAnsi="Arial" w:cs="Arial"/>
          <w:color w:val="333333"/>
          <w:sz w:val="24"/>
          <w:szCs w:val="24"/>
        </w:rPr>
        <w:t xml:space="preserve"> skillfully applies the tool of framing </w:t>
      </w:r>
      <w:r w:rsidRPr="00166B2E">
        <w:rPr>
          <w:rFonts w:ascii="Arial" w:hAnsi="Arial" w:cs="Arial"/>
          <w:color w:val="333333"/>
          <w:sz w:val="24"/>
          <w:szCs w:val="24"/>
        </w:rPr>
        <w:t>to facilitate</w:t>
      </w:r>
      <w:r>
        <w:rPr>
          <w:rFonts w:ascii="Arial" w:hAnsi="Arial" w:cs="Arial"/>
          <w:color w:val="333333"/>
          <w:sz w:val="24"/>
          <w:szCs w:val="24"/>
        </w:rPr>
        <w:t xml:space="preserve"> the</w:t>
      </w:r>
      <w:r w:rsidRPr="00166B2E">
        <w:rPr>
          <w:rFonts w:ascii="Arial" w:hAnsi="Arial" w:cs="Arial"/>
          <w:color w:val="333333"/>
          <w:sz w:val="24"/>
          <w:szCs w:val="24"/>
        </w:rPr>
        <w:t xml:space="preserve"> successful radicalization of millions of people around the globe</w:t>
      </w:r>
      <w:r>
        <w:rPr>
          <w:rFonts w:ascii="Arial" w:hAnsi="Arial" w:cs="Arial"/>
          <w:color w:val="333333"/>
          <w:sz w:val="24"/>
          <w:szCs w:val="24"/>
        </w:rPr>
        <w:t>,</w:t>
      </w:r>
      <w:r w:rsidRPr="00166B2E">
        <w:rPr>
          <w:rFonts w:ascii="Arial" w:hAnsi="Arial" w:cs="Arial"/>
          <w:color w:val="333333"/>
          <w:sz w:val="24"/>
          <w:szCs w:val="24"/>
        </w:rPr>
        <w:t xml:space="preserve"> translating its abstract ideology into a tangible, concrete “product” consumed by masses in multiple territories and cultures. Framing involves selecting </w:t>
      </w:r>
      <w:r>
        <w:rPr>
          <w:rFonts w:ascii="Arial" w:hAnsi="Arial" w:cs="Arial"/>
          <w:color w:val="333333"/>
          <w:sz w:val="24"/>
          <w:szCs w:val="24"/>
        </w:rPr>
        <w:t>certain</w:t>
      </w:r>
      <w:r w:rsidRPr="00166B2E">
        <w:rPr>
          <w:rFonts w:ascii="Arial" w:hAnsi="Arial" w:cs="Arial"/>
          <w:color w:val="333333"/>
          <w:sz w:val="24"/>
          <w:szCs w:val="24"/>
        </w:rPr>
        <w:t xml:space="preserve"> aspects of perceived reality and making them more salient in </w:t>
      </w:r>
      <w:r>
        <w:rPr>
          <w:rFonts w:ascii="Arial" w:hAnsi="Arial" w:cs="Arial"/>
          <w:color w:val="333333"/>
          <w:sz w:val="24"/>
          <w:szCs w:val="24"/>
        </w:rPr>
        <w:t>communications</w:t>
      </w:r>
      <w:r w:rsidRPr="00166B2E">
        <w:rPr>
          <w:rFonts w:ascii="Arial" w:hAnsi="Arial" w:cs="Arial"/>
          <w:color w:val="333333"/>
          <w:sz w:val="24"/>
          <w:szCs w:val="24"/>
        </w:rPr>
        <w:t xml:space="preserve"> in order to promote a particular interpretation. It acts as </w:t>
      </w:r>
      <w:r>
        <w:rPr>
          <w:rFonts w:ascii="Arial" w:hAnsi="Arial" w:cs="Arial"/>
          <w:color w:val="333333"/>
          <w:sz w:val="24"/>
          <w:szCs w:val="24"/>
        </w:rPr>
        <w:t>a</w:t>
      </w:r>
      <w:r w:rsidRPr="00166B2E">
        <w:rPr>
          <w:rFonts w:ascii="Arial" w:hAnsi="Arial" w:cs="Arial"/>
          <w:color w:val="333333"/>
          <w:sz w:val="24"/>
          <w:szCs w:val="24"/>
        </w:rPr>
        <w:t xml:space="preserve"> </w:t>
      </w:r>
      <w:r>
        <w:rPr>
          <w:rFonts w:ascii="Arial" w:hAnsi="Arial" w:cs="Arial"/>
          <w:color w:val="333333"/>
          <w:sz w:val="24"/>
          <w:szCs w:val="24"/>
        </w:rPr>
        <w:t>“</w:t>
      </w:r>
      <w:r w:rsidRPr="00166B2E">
        <w:rPr>
          <w:rFonts w:ascii="Arial" w:hAnsi="Arial" w:cs="Arial"/>
          <w:color w:val="333333"/>
          <w:sz w:val="24"/>
          <w:szCs w:val="24"/>
        </w:rPr>
        <w:t>discursive lens</w:t>
      </w:r>
      <w:r>
        <w:rPr>
          <w:rFonts w:ascii="Arial" w:hAnsi="Arial" w:cs="Arial"/>
          <w:color w:val="333333"/>
          <w:sz w:val="24"/>
          <w:szCs w:val="24"/>
        </w:rPr>
        <w:t>”</w:t>
      </w:r>
      <w:r w:rsidRPr="00166B2E">
        <w:rPr>
          <w:rFonts w:ascii="Arial" w:hAnsi="Arial" w:cs="Arial"/>
          <w:color w:val="333333"/>
          <w:sz w:val="24"/>
          <w:szCs w:val="24"/>
        </w:rPr>
        <w:t xml:space="preserve"> because “online communicative interactions constitute discursive practices that serve as a mechanism for publics to shape and construct their own opinions by sharing and discussing social media content</w:t>
      </w:r>
      <w:r>
        <w:rPr>
          <w:rFonts w:ascii="Arial" w:hAnsi="Arial" w:cs="Arial"/>
          <w:color w:val="333333"/>
          <w:sz w:val="24"/>
          <w:szCs w:val="24"/>
        </w:rPr>
        <w:t>,</w:t>
      </w:r>
      <w:r w:rsidRPr="00166B2E">
        <w:rPr>
          <w:rFonts w:ascii="Arial" w:hAnsi="Arial" w:cs="Arial"/>
          <w:color w:val="333333"/>
          <w:sz w:val="24"/>
          <w:szCs w:val="24"/>
        </w:rPr>
        <w:t xml:space="preserve"> and even by giving meaning to experiences</w:t>
      </w:r>
      <w:r>
        <w:rPr>
          <w:rFonts w:ascii="Arial" w:hAnsi="Arial" w:cs="Arial"/>
          <w:color w:val="333333"/>
          <w:sz w:val="24"/>
          <w:szCs w:val="24"/>
        </w:rPr>
        <w:t>.</w:t>
      </w:r>
      <w:r w:rsidRPr="00166B2E">
        <w:rPr>
          <w:rFonts w:ascii="Arial" w:hAnsi="Arial" w:cs="Arial"/>
          <w:color w:val="333333"/>
          <w:sz w:val="24"/>
          <w:szCs w:val="24"/>
        </w:rPr>
        <w:t>”</w:t>
      </w:r>
      <w:r w:rsidRPr="00166B2E">
        <w:rPr>
          <w:rStyle w:val="EndnoteReference"/>
          <w:rFonts w:ascii="Arial" w:hAnsi="Arial" w:cs="Arial"/>
          <w:color w:val="333333"/>
          <w:sz w:val="24"/>
          <w:szCs w:val="24"/>
        </w:rPr>
        <w:endnoteReference w:id="61"/>
      </w:r>
      <w:r w:rsidRPr="00166B2E">
        <w:rPr>
          <w:rFonts w:ascii="Arial" w:hAnsi="Arial" w:cs="Arial"/>
          <w:color w:val="333333"/>
          <w:sz w:val="24"/>
          <w:szCs w:val="24"/>
        </w:rPr>
        <w:t xml:space="preserve"> </w:t>
      </w:r>
      <w:r w:rsidR="007013EA">
        <w:rPr>
          <w:rFonts w:ascii="Arial" w:hAnsi="Arial" w:cs="Arial"/>
          <w:color w:val="333333"/>
          <w:sz w:val="24"/>
          <w:szCs w:val="24"/>
        </w:rPr>
        <w:t xml:space="preserve">By </w:t>
      </w:r>
      <w:r w:rsidR="009310AE">
        <w:rPr>
          <w:rFonts w:ascii="Arial" w:hAnsi="Arial" w:cs="Arial"/>
          <w:color w:val="333333"/>
          <w:sz w:val="24"/>
          <w:szCs w:val="24"/>
        </w:rPr>
        <w:t>deploying such</w:t>
      </w:r>
      <w:r w:rsidR="0016039D" w:rsidRPr="00166B2E">
        <w:rPr>
          <w:rFonts w:ascii="Arial" w:hAnsi="Arial" w:cs="Arial"/>
          <w:color w:val="333333"/>
          <w:sz w:val="24"/>
          <w:szCs w:val="24"/>
        </w:rPr>
        <w:t xml:space="preserve"> a lens, </w:t>
      </w:r>
      <w:r w:rsidR="009310AE">
        <w:rPr>
          <w:rFonts w:ascii="Arial" w:hAnsi="Arial" w:cs="Arial"/>
          <w:color w:val="333333"/>
          <w:sz w:val="24"/>
          <w:szCs w:val="24"/>
        </w:rPr>
        <w:t xml:space="preserve">it is possible to </w:t>
      </w:r>
      <w:r w:rsidR="0016039D" w:rsidRPr="00166B2E">
        <w:rPr>
          <w:rFonts w:ascii="Arial" w:hAnsi="Arial" w:cs="Arial"/>
          <w:color w:val="333333"/>
          <w:sz w:val="24"/>
          <w:szCs w:val="24"/>
        </w:rPr>
        <w:t xml:space="preserve">shape </w:t>
      </w:r>
      <w:r w:rsidR="009310AE">
        <w:rPr>
          <w:rFonts w:ascii="Arial" w:hAnsi="Arial" w:cs="Arial"/>
          <w:color w:val="333333"/>
          <w:sz w:val="24"/>
          <w:szCs w:val="24"/>
        </w:rPr>
        <w:t>an</w:t>
      </w:r>
      <w:r w:rsidR="009310AE" w:rsidRPr="00166B2E">
        <w:rPr>
          <w:rFonts w:ascii="Arial" w:hAnsi="Arial" w:cs="Arial"/>
          <w:color w:val="333333"/>
          <w:sz w:val="24"/>
          <w:szCs w:val="24"/>
        </w:rPr>
        <w:t xml:space="preserve"> </w:t>
      </w:r>
      <w:r w:rsidR="0016039D" w:rsidRPr="00166B2E">
        <w:rPr>
          <w:rFonts w:ascii="Arial" w:hAnsi="Arial" w:cs="Arial"/>
          <w:color w:val="333333"/>
          <w:sz w:val="24"/>
          <w:szCs w:val="24"/>
        </w:rPr>
        <w:t xml:space="preserve">audience’s perceptions, polarize their support, </w:t>
      </w:r>
      <w:r w:rsidR="009310AE">
        <w:rPr>
          <w:rFonts w:ascii="Arial" w:hAnsi="Arial" w:cs="Arial"/>
          <w:color w:val="333333"/>
          <w:sz w:val="24"/>
          <w:szCs w:val="24"/>
        </w:rPr>
        <w:t xml:space="preserve">and </w:t>
      </w:r>
      <w:r w:rsidR="0016039D" w:rsidRPr="00166B2E">
        <w:rPr>
          <w:rFonts w:ascii="Arial" w:hAnsi="Arial" w:cs="Arial"/>
          <w:color w:val="333333"/>
          <w:sz w:val="24"/>
          <w:szCs w:val="24"/>
        </w:rPr>
        <w:t>drive their transformation and change of consciousness.</w:t>
      </w:r>
    </w:p>
    <w:p w14:paraId="329A6558" w14:textId="35599325" w:rsidR="0016039D" w:rsidRPr="00166B2E" w:rsidRDefault="00567D1B" w:rsidP="000539E4">
      <w:pPr>
        <w:ind w:left="567"/>
        <w:jc w:val="both"/>
        <w:rPr>
          <w:rFonts w:ascii="Arial" w:hAnsi="Arial" w:cs="Arial"/>
          <w:color w:val="333333"/>
          <w:sz w:val="24"/>
          <w:szCs w:val="24"/>
        </w:rPr>
      </w:pPr>
      <w:r w:rsidRPr="00166B2E">
        <w:rPr>
          <w:rFonts w:ascii="Arial" w:hAnsi="Arial" w:cs="Arial"/>
          <w:color w:val="333333"/>
          <w:sz w:val="24"/>
          <w:szCs w:val="24"/>
        </w:rPr>
        <w:t xml:space="preserve">In </w:t>
      </w:r>
      <w:r>
        <w:rPr>
          <w:rFonts w:ascii="Arial" w:hAnsi="Arial" w:cs="Arial"/>
          <w:color w:val="333333"/>
          <w:sz w:val="24"/>
          <w:szCs w:val="24"/>
        </w:rPr>
        <w:t>this</w:t>
      </w:r>
      <w:r w:rsidRPr="00166B2E">
        <w:rPr>
          <w:rFonts w:ascii="Arial" w:hAnsi="Arial" w:cs="Arial"/>
          <w:color w:val="333333"/>
          <w:sz w:val="24"/>
          <w:szCs w:val="24"/>
        </w:rPr>
        <w:t xml:space="preserve"> article, </w:t>
      </w:r>
      <w:r>
        <w:rPr>
          <w:rFonts w:ascii="Arial" w:hAnsi="Arial" w:cs="Arial"/>
          <w:color w:val="333333"/>
          <w:sz w:val="24"/>
          <w:szCs w:val="24"/>
        </w:rPr>
        <w:t>I</w:t>
      </w:r>
      <w:r w:rsidRPr="00166B2E">
        <w:rPr>
          <w:rFonts w:ascii="Arial" w:hAnsi="Arial" w:cs="Arial"/>
          <w:color w:val="333333"/>
          <w:sz w:val="24"/>
          <w:szCs w:val="24"/>
        </w:rPr>
        <w:t xml:space="preserve"> </w:t>
      </w:r>
      <w:r w:rsidR="00CD3762" w:rsidRPr="00166B2E">
        <w:rPr>
          <w:rFonts w:ascii="Arial" w:hAnsi="Arial" w:cs="Arial"/>
          <w:color w:val="333333"/>
          <w:sz w:val="24"/>
          <w:szCs w:val="24"/>
        </w:rPr>
        <w:t xml:space="preserve">presented a conceptual framework </w:t>
      </w:r>
      <w:r w:rsidR="00CD3762">
        <w:rPr>
          <w:rFonts w:ascii="Arial" w:hAnsi="Arial" w:cs="Arial"/>
          <w:color w:val="333333"/>
          <w:sz w:val="24"/>
          <w:szCs w:val="24"/>
        </w:rPr>
        <w:t>for using framing to counter ISIS’s jihadist messages</w:t>
      </w:r>
      <w:r w:rsidR="00B822E8">
        <w:rPr>
          <w:rFonts w:ascii="Arial" w:hAnsi="Arial" w:cs="Arial"/>
          <w:color w:val="333333"/>
          <w:sz w:val="24"/>
          <w:szCs w:val="24"/>
        </w:rPr>
        <w:t xml:space="preserve"> and advance deradicalization efforts. </w:t>
      </w:r>
      <w:r w:rsidR="00DE7586">
        <w:rPr>
          <w:rFonts w:ascii="Arial" w:hAnsi="Arial" w:cs="Arial"/>
          <w:color w:val="333333"/>
          <w:sz w:val="24"/>
          <w:szCs w:val="24"/>
        </w:rPr>
        <w:t>I explained how</w:t>
      </w:r>
      <w:r w:rsidR="0016039D" w:rsidRPr="00166B2E">
        <w:rPr>
          <w:rFonts w:ascii="Arial" w:hAnsi="Arial" w:cs="Arial"/>
          <w:color w:val="333333"/>
          <w:sz w:val="24"/>
          <w:szCs w:val="24"/>
        </w:rPr>
        <w:t xml:space="preserve"> various framing techniques </w:t>
      </w:r>
      <w:r w:rsidR="00DE7586">
        <w:rPr>
          <w:rFonts w:ascii="Arial" w:hAnsi="Arial" w:cs="Arial"/>
          <w:color w:val="333333"/>
          <w:sz w:val="24"/>
          <w:szCs w:val="24"/>
        </w:rPr>
        <w:t xml:space="preserve">can be used </w:t>
      </w:r>
      <w:r w:rsidR="0016039D" w:rsidRPr="00166B2E">
        <w:rPr>
          <w:rFonts w:ascii="Arial" w:hAnsi="Arial" w:cs="Arial"/>
          <w:color w:val="333333"/>
          <w:sz w:val="24"/>
          <w:szCs w:val="24"/>
        </w:rPr>
        <w:t xml:space="preserve">to highlight the appeal of mainstream </w:t>
      </w:r>
      <w:r w:rsidR="00316504">
        <w:rPr>
          <w:rFonts w:ascii="Arial" w:hAnsi="Arial" w:cs="Arial"/>
          <w:color w:val="333333"/>
          <w:sz w:val="24"/>
          <w:szCs w:val="24"/>
        </w:rPr>
        <w:lastRenderedPageBreak/>
        <w:t>Islamic ideas</w:t>
      </w:r>
      <w:r w:rsidR="00316504" w:rsidRPr="00166B2E">
        <w:rPr>
          <w:rFonts w:ascii="Arial" w:hAnsi="Arial" w:cs="Arial"/>
          <w:color w:val="333333"/>
          <w:sz w:val="24"/>
          <w:szCs w:val="24"/>
        </w:rPr>
        <w:t xml:space="preserve"> </w:t>
      </w:r>
      <w:r w:rsidR="0016039D" w:rsidRPr="00166B2E">
        <w:rPr>
          <w:rFonts w:ascii="Arial" w:hAnsi="Arial" w:cs="Arial"/>
          <w:color w:val="333333"/>
          <w:sz w:val="24"/>
          <w:szCs w:val="24"/>
        </w:rPr>
        <w:t xml:space="preserve">and to delegitimize </w:t>
      </w:r>
      <w:r w:rsidR="00316504">
        <w:rPr>
          <w:rFonts w:ascii="Arial" w:hAnsi="Arial" w:cs="Arial"/>
          <w:color w:val="333333"/>
          <w:sz w:val="24"/>
          <w:szCs w:val="24"/>
        </w:rPr>
        <w:t>extremist</w:t>
      </w:r>
      <w:r w:rsidR="0016039D" w:rsidRPr="00166B2E">
        <w:rPr>
          <w:rFonts w:ascii="Arial" w:hAnsi="Arial" w:cs="Arial"/>
          <w:color w:val="333333"/>
          <w:sz w:val="24"/>
          <w:szCs w:val="24"/>
        </w:rPr>
        <w:t xml:space="preserve"> interpretation</w:t>
      </w:r>
      <w:r w:rsidR="00316504">
        <w:rPr>
          <w:rFonts w:ascii="Arial" w:hAnsi="Arial" w:cs="Arial"/>
          <w:color w:val="333333"/>
          <w:sz w:val="24"/>
          <w:szCs w:val="24"/>
        </w:rPr>
        <w:t>s</w:t>
      </w:r>
      <w:r w:rsidR="0016039D" w:rsidRPr="00166B2E">
        <w:rPr>
          <w:rFonts w:ascii="Arial" w:hAnsi="Arial" w:cs="Arial"/>
          <w:color w:val="333333"/>
          <w:sz w:val="24"/>
          <w:szCs w:val="24"/>
        </w:rPr>
        <w:t xml:space="preserve"> </w:t>
      </w:r>
      <w:r w:rsidR="00316504">
        <w:rPr>
          <w:rFonts w:ascii="Arial" w:hAnsi="Arial" w:cs="Arial"/>
          <w:color w:val="333333"/>
          <w:sz w:val="24"/>
          <w:szCs w:val="24"/>
        </w:rPr>
        <w:t>and</w:t>
      </w:r>
      <w:r w:rsidR="0016039D" w:rsidRPr="00166B2E">
        <w:rPr>
          <w:rFonts w:ascii="Arial" w:hAnsi="Arial" w:cs="Arial"/>
          <w:color w:val="333333"/>
          <w:sz w:val="24"/>
          <w:szCs w:val="24"/>
        </w:rPr>
        <w:t xml:space="preserve"> </w:t>
      </w:r>
      <w:r w:rsidR="00316504" w:rsidRPr="00166B2E">
        <w:rPr>
          <w:rFonts w:ascii="Arial" w:hAnsi="Arial" w:cs="Arial"/>
          <w:color w:val="333333"/>
          <w:sz w:val="24"/>
          <w:szCs w:val="24"/>
        </w:rPr>
        <w:t>ideolog</w:t>
      </w:r>
      <w:r w:rsidR="00316504">
        <w:rPr>
          <w:rFonts w:ascii="Arial" w:hAnsi="Arial" w:cs="Arial"/>
          <w:color w:val="333333"/>
          <w:sz w:val="24"/>
          <w:szCs w:val="24"/>
        </w:rPr>
        <w:t>ies</w:t>
      </w:r>
      <w:r w:rsidR="00DE7586">
        <w:rPr>
          <w:rFonts w:ascii="Arial" w:hAnsi="Arial" w:cs="Arial"/>
          <w:color w:val="333333"/>
          <w:sz w:val="24"/>
          <w:szCs w:val="24"/>
        </w:rPr>
        <w:t xml:space="preserve">, and thus </w:t>
      </w:r>
      <w:r w:rsidR="00CF20B7">
        <w:rPr>
          <w:rFonts w:ascii="Arial" w:hAnsi="Arial" w:cs="Arial"/>
          <w:color w:val="333333"/>
          <w:sz w:val="24"/>
          <w:szCs w:val="24"/>
        </w:rPr>
        <w:t>to help shift ISIS’s jihadist</w:t>
      </w:r>
      <w:r w:rsidR="00CF20B7" w:rsidRPr="00166B2E">
        <w:rPr>
          <w:rFonts w:ascii="Arial" w:hAnsi="Arial" w:cs="Arial"/>
          <w:color w:val="333333"/>
          <w:sz w:val="24"/>
          <w:szCs w:val="24"/>
        </w:rPr>
        <w:t xml:space="preserve"> ideology to</w:t>
      </w:r>
      <w:r w:rsidR="00CF20B7">
        <w:rPr>
          <w:rFonts w:ascii="Arial" w:hAnsi="Arial" w:cs="Arial"/>
          <w:color w:val="333333"/>
          <w:sz w:val="24"/>
          <w:szCs w:val="24"/>
        </w:rPr>
        <w:t>ward</w:t>
      </w:r>
      <w:r w:rsidR="00CF20B7" w:rsidRPr="00166B2E">
        <w:rPr>
          <w:rFonts w:ascii="Arial" w:hAnsi="Arial" w:cs="Arial"/>
          <w:color w:val="333333"/>
          <w:sz w:val="24"/>
          <w:szCs w:val="24"/>
        </w:rPr>
        <w:t xml:space="preserve"> other</w:t>
      </w:r>
      <w:r w:rsidR="00CF20B7" w:rsidRPr="001B0BC2">
        <w:rPr>
          <w:rFonts w:ascii="Arial" w:hAnsi="Arial" w:cs="Arial"/>
          <w:color w:val="333333"/>
          <w:sz w:val="24"/>
          <w:szCs w:val="24"/>
        </w:rPr>
        <w:t>, more moderate</w:t>
      </w:r>
      <w:r w:rsidR="00CF20B7" w:rsidRPr="00166B2E">
        <w:rPr>
          <w:rFonts w:ascii="Arial" w:hAnsi="Arial" w:cs="Arial"/>
          <w:color w:val="333333"/>
          <w:sz w:val="24"/>
          <w:szCs w:val="24"/>
        </w:rPr>
        <w:t xml:space="preserve"> </w:t>
      </w:r>
      <w:r w:rsidR="00CF20B7">
        <w:rPr>
          <w:rFonts w:ascii="Arial" w:hAnsi="Arial" w:cs="Arial"/>
          <w:color w:val="333333"/>
          <w:sz w:val="24"/>
          <w:szCs w:val="24"/>
        </w:rPr>
        <w:t>interpretations of Islam</w:t>
      </w:r>
      <w:r w:rsidR="0016039D" w:rsidRPr="00166B2E">
        <w:rPr>
          <w:rFonts w:ascii="Arial" w:hAnsi="Arial" w:cs="Arial"/>
          <w:color w:val="333333"/>
          <w:sz w:val="24"/>
          <w:szCs w:val="24"/>
        </w:rPr>
        <w:t xml:space="preserve">. </w:t>
      </w:r>
      <w:r w:rsidR="005C2811">
        <w:rPr>
          <w:rFonts w:ascii="Arial" w:hAnsi="Arial" w:cs="Arial"/>
          <w:color w:val="333333"/>
          <w:sz w:val="24"/>
          <w:szCs w:val="24"/>
        </w:rPr>
        <w:t>These insights and techniques should be of interest not only to Muslim institutions</w:t>
      </w:r>
      <w:r w:rsidR="00FE65F2">
        <w:rPr>
          <w:rFonts w:ascii="Arial" w:hAnsi="Arial" w:cs="Arial"/>
          <w:color w:val="333333"/>
          <w:sz w:val="24"/>
          <w:szCs w:val="24"/>
        </w:rPr>
        <w:t>, media outlets,</w:t>
      </w:r>
      <w:r w:rsidR="005C2811">
        <w:rPr>
          <w:rFonts w:ascii="Arial" w:hAnsi="Arial" w:cs="Arial"/>
          <w:color w:val="333333"/>
          <w:sz w:val="24"/>
          <w:szCs w:val="24"/>
        </w:rPr>
        <w:t xml:space="preserve"> and</w:t>
      </w:r>
      <w:r w:rsidR="00FE65F2">
        <w:rPr>
          <w:rFonts w:ascii="Arial" w:hAnsi="Arial" w:cs="Arial"/>
          <w:color w:val="333333"/>
          <w:sz w:val="24"/>
          <w:szCs w:val="24"/>
        </w:rPr>
        <w:t xml:space="preserve"> communities worldwide, but also to the governments and intelligence services of </w:t>
      </w:r>
      <w:r w:rsidR="0098714F">
        <w:rPr>
          <w:rFonts w:ascii="Arial" w:hAnsi="Arial" w:cs="Arial"/>
          <w:color w:val="333333"/>
          <w:sz w:val="24"/>
          <w:szCs w:val="24"/>
        </w:rPr>
        <w:t xml:space="preserve">the many </w:t>
      </w:r>
      <w:r w:rsidR="00FE65F2">
        <w:rPr>
          <w:rFonts w:ascii="Arial" w:hAnsi="Arial" w:cs="Arial"/>
          <w:color w:val="333333"/>
          <w:sz w:val="24"/>
          <w:szCs w:val="24"/>
        </w:rPr>
        <w:t xml:space="preserve">countries invested in fighting </w:t>
      </w:r>
      <w:r w:rsidR="0098714F">
        <w:rPr>
          <w:rFonts w:ascii="Arial" w:hAnsi="Arial" w:cs="Arial"/>
          <w:color w:val="333333"/>
          <w:sz w:val="24"/>
          <w:szCs w:val="24"/>
        </w:rPr>
        <w:t>radicalization within their own borders.</w:t>
      </w:r>
      <w:r w:rsidR="0016039D" w:rsidRPr="00166B2E">
        <w:rPr>
          <w:rFonts w:ascii="Arial" w:hAnsi="Arial" w:cs="Arial"/>
          <w:color w:val="333333"/>
          <w:sz w:val="24"/>
          <w:szCs w:val="24"/>
        </w:rPr>
        <w:t xml:space="preserve"> </w:t>
      </w:r>
    </w:p>
    <w:p w14:paraId="7059CCD0" w14:textId="3E7B23B3" w:rsidR="0016039D" w:rsidRDefault="0016039D" w:rsidP="000539E4">
      <w:pPr>
        <w:ind w:left="567"/>
        <w:jc w:val="both"/>
        <w:rPr>
          <w:rFonts w:ascii="Arial" w:hAnsi="Arial" w:cs="Arial"/>
          <w:color w:val="333333"/>
          <w:sz w:val="24"/>
          <w:szCs w:val="24"/>
        </w:rPr>
      </w:pPr>
      <w:r w:rsidRPr="00166B2E">
        <w:rPr>
          <w:rFonts w:ascii="Arial" w:hAnsi="Arial" w:cs="Arial"/>
          <w:color w:val="333333"/>
          <w:sz w:val="24"/>
          <w:szCs w:val="24"/>
        </w:rPr>
        <w:t xml:space="preserve">Further research is required </w:t>
      </w:r>
      <w:r w:rsidR="004C7598">
        <w:rPr>
          <w:rFonts w:ascii="Arial" w:hAnsi="Arial" w:cs="Arial"/>
          <w:color w:val="333333"/>
          <w:sz w:val="24"/>
          <w:szCs w:val="24"/>
        </w:rPr>
        <w:t xml:space="preserve">in order </w:t>
      </w:r>
      <w:r w:rsidRPr="00166B2E">
        <w:rPr>
          <w:rFonts w:ascii="Arial" w:hAnsi="Arial" w:cs="Arial"/>
          <w:color w:val="333333"/>
          <w:sz w:val="24"/>
          <w:szCs w:val="24"/>
        </w:rPr>
        <w:t xml:space="preserve">to propose </w:t>
      </w:r>
      <w:r w:rsidR="004C7598">
        <w:rPr>
          <w:rFonts w:ascii="Arial" w:hAnsi="Arial" w:cs="Arial"/>
          <w:color w:val="333333"/>
          <w:sz w:val="24"/>
          <w:szCs w:val="24"/>
        </w:rPr>
        <w:t xml:space="preserve">tailored </w:t>
      </w:r>
      <w:r w:rsidRPr="00166B2E">
        <w:rPr>
          <w:rFonts w:ascii="Arial" w:hAnsi="Arial" w:cs="Arial"/>
          <w:color w:val="333333"/>
          <w:sz w:val="24"/>
          <w:szCs w:val="24"/>
        </w:rPr>
        <w:t xml:space="preserve">implementation of this conceptual framework in various geographies and cultures, and potentially </w:t>
      </w:r>
      <w:r w:rsidR="00FB4B45">
        <w:rPr>
          <w:rFonts w:ascii="Arial" w:hAnsi="Arial" w:cs="Arial"/>
          <w:color w:val="333333"/>
          <w:sz w:val="24"/>
          <w:szCs w:val="24"/>
        </w:rPr>
        <w:t xml:space="preserve">to </w:t>
      </w:r>
      <w:r w:rsidRPr="00166B2E">
        <w:rPr>
          <w:rFonts w:ascii="Arial" w:hAnsi="Arial" w:cs="Arial"/>
          <w:color w:val="333333"/>
          <w:sz w:val="24"/>
          <w:szCs w:val="24"/>
        </w:rPr>
        <w:t xml:space="preserve">enrich it with additional components </w:t>
      </w:r>
      <w:r w:rsidR="0071462B" w:rsidRPr="00166B2E">
        <w:rPr>
          <w:rFonts w:ascii="Arial" w:hAnsi="Arial" w:cs="Arial"/>
          <w:color w:val="333333"/>
          <w:sz w:val="24"/>
          <w:szCs w:val="24"/>
        </w:rPr>
        <w:t>along</w:t>
      </w:r>
      <w:r w:rsidR="00FB4B45">
        <w:rPr>
          <w:rFonts w:ascii="Arial" w:hAnsi="Arial" w:cs="Arial"/>
          <w:color w:val="333333"/>
          <w:sz w:val="24"/>
          <w:szCs w:val="24"/>
        </w:rPr>
        <w:t>side the</w:t>
      </w:r>
      <w:r w:rsidR="0071462B" w:rsidRPr="00166B2E">
        <w:rPr>
          <w:rFonts w:ascii="Arial" w:hAnsi="Arial" w:cs="Arial"/>
          <w:color w:val="333333"/>
          <w:sz w:val="24"/>
          <w:szCs w:val="24"/>
        </w:rPr>
        <w:t xml:space="preserve"> </w:t>
      </w:r>
      <w:r w:rsidRPr="00166B2E">
        <w:rPr>
          <w:rFonts w:ascii="Arial" w:hAnsi="Arial" w:cs="Arial"/>
          <w:color w:val="333333"/>
          <w:sz w:val="24"/>
          <w:szCs w:val="24"/>
        </w:rPr>
        <w:t xml:space="preserve">framing approach. The suitability of </w:t>
      </w:r>
      <w:r w:rsidR="0068520E">
        <w:rPr>
          <w:rFonts w:ascii="Arial" w:hAnsi="Arial" w:cs="Arial"/>
          <w:color w:val="333333"/>
          <w:sz w:val="24"/>
          <w:szCs w:val="24"/>
        </w:rPr>
        <w:t xml:space="preserve">the </w:t>
      </w:r>
      <w:r w:rsidR="00292387">
        <w:rPr>
          <w:rFonts w:ascii="Arial" w:hAnsi="Arial" w:cs="Arial"/>
          <w:color w:val="333333"/>
          <w:sz w:val="24"/>
          <w:szCs w:val="24"/>
        </w:rPr>
        <w:t>framing approach</w:t>
      </w:r>
      <w:r w:rsidR="0068520E">
        <w:rPr>
          <w:rFonts w:ascii="Arial" w:hAnsi="Arial" w:cs="Arial"/>
          <w:color w:val="333333"/>
          <w:sz w:val="24"/>
          <w:szCs w:val="24"/>
        </w:rPr>
        <w:t xml:space="preserve"> described here for addressing</w:t>
      </w:r>
      <w:r w:rsidR="0071462B" w:rsidRPr="00166B2E">
        <w:rPr>
          <w:rFonts w:ascii="Arial" w:hAnsi="Arial" w:cs="Arial"/>
          <w:color w:val="333333"/>
          <w:sz w:val="24"/>
          <w:szCs w:val="24"/>
        </w:rPr>
        <w:t xml:space="preserve"> </w:t>
      </w:r>
      <w:r w:rsidRPr="00166B2E">
        <w:rPr>
          <w:rFonts w:ascii="Arial" w:hAnsi="Arial" w:cs="Arial"/>
          <w:color w:val="333333"/>
          <w:sz w:val="24"/>
          <w:szCs w:val="24"/>
        </w:rPr>
        <w:t xml:space="preserve">other ideologies is also </w:t>
      </w:r>
      <w:r w:rsidR="0071462B" w:rsidRPr="00166B2E">
        <w:rPr>
          <w:rFonts w:ascii="Arial" w:hAnsi="Arial" w:cs="Arial"/>
          <w:color w:val="333333"/>
          <w:sz w:val="24"/>
          <w:szCs w:val="24"/>
        </w:rPr>
        <w:t>a subject for additional research</w:t>
      </w:r>
      <w:r w:rsidR="00292387">
        <w:rPr>
          <w:rFonts w:ascii="Arial" w:hAnsi="Arial" w:cs="Arial"/>
          <w:color w:val="333333"/>
          <w:sz w:val="24"/>
          <w:szCs w:val="24"/>
        </w:rPr>
        <w:t xml:space="preserve">, </w:t>
      </w:r>
      <w:r w:rsidR="00DA0A04">
        <w:rPr>
          <w:rFonts w:ascii="Arial" w:hAnsi="Arial" w:cs="Arial"/>
          <w:color w:val="333333"/>
          <w:sz w:val="24"/>
          <w:szCs w:val="24"/>
        </w:rPr>
        <w:t>with huge potential for significant results.</w:t>
      </w:r>
    </w:p>
    <w:p w14:paraId="32B3F2B3" w14:textId="446F8176" w:rsidR="00711DD2" w:rsidRDefault="00DA0A04" w:rsidP="000539E4">
      <w:pPr>
        <w:ind w:left="567"/>
        <w:jc w:val="both"/>
        <w:rPr>
          <w:rFonts w:ascii="Arial" w:hAnsi="Arial" w:cs="Arial"/>
          <w:color w:val="333333"/>
          <w:sz w:val="24"/>
          <w:szCs w:val="24"/>
        </w:rPr>
      </w:pPr>
      <w:r>
        <w:rPr>
          <w:rFonts w:ascii="Arial" w:hAnsi="Arial" w:cs="Arial"/>
          <w:color w:val="333333"/>
          <w:sz w:val="24"/>
          <w:szCs w:val="24"/>
        </w:rPr>
        <w:t xml:space="preserve">Of course, </w:t>
      </w:r>
      <w:r w:rsidR="007231C1">
        <w:rPr>
          <w:rFonts w:ascii="Arial" w:hAnsi="Arial" w:cs="Arial"/>
          <w:color w:val="333333"/>
          <w:sz w:val="24"/>
          <w:szCs w:val="24"/>
        </w:rPr>
        <w:t>i</w:t>
      </w:r>
      <w:r w:rsidR="009D03C0">
        <w:rPr>
          <w:rFonts w:ascii="Arial" w:hAnsi="Arial" w:cs="Arial"/>
          <w:color w:val="333333"/>
          <w:sz w:val="24"/>
          <w:szCs w:val="24"/>
        </w:rPr>
        <w:t xml:space="preserve">t should be noted that, in the context of the overall struggle against </w:t>
      </w:r>
      <w:r w:rsidR="009E1DD4">
        <w:rPr>
          <w:rFonts w:ascii="Arial" w:hAnsi="Arial" w:cs="Arial"/>
          <w:color w:val="333333"/>
          <w:sz w:val="24"/>
          <w:szCs w:val="24"/>
        </w:rPr>
        <w:t>extremism</w:t>
      </w:r>
      <w:r w:rsidR="007E299D">
        <w:rPr>
          <w:rFonts w:ascii="Arial" w:hAnsi="Arial" w:cs="Arial"/>
          <w:color w:val="333333"/>
          <w:sz w:val="24"/>
          <w:szCs w:val="24"/>
        </w:rPr>
        <w:t>, jihadism</w:t>
      </w:r>
      <w:r w:rsidR="00711DD2">
        <w:rPr>
          <w:rFonts w:ascii="Arial" w:hAnsi="Arial" w:cs="Arial"/>
          <w:color w:val="333333"/>
          <w:sz w:val="24"/>
          <w:szCs w:val="24"/>
        </w:rPr>
        <w:t xml:space="preserve"> and terrorism</w:t>
      </w:r>
      <w:r w:rsidR="00D06AB8">
        <w:rPr>
          <w:rFonts w:ascii="Arial" w:hAnsi="Arial" w:cs="Arial"/>
          <w:color w:val="333333"/>
          <w:sz w:val="24"/>
          <w:szCs w:val="24"/>
        </w:rPr>
        <w:t xml:space="preserve">, the conceptual framework proposed in this article forms </w:t>
      </w:r>
      <w:r w:rsidR="00B71C06">
        <w:rPr>
          <w:rFonts w:ascii="Arial" w:hAnsi="Arial" w:cs="Arial"/>
          <w:color w:val="333333"/>
          <w:sz w:val="24"/>
          <w:szCs w:val="24"/>
        </w:rPr>
        <w:t xml:space="preserve">only </w:t>
      </w:r>
      <w:r w:rsidR="00D06AB8">
        <w:rPr>
          <w:rFonts w:ascii="Arial" w:hAnsi="Arial" w:cs="Arial"/>
          <w:color w:val="333333"/>
          <w:sz w:val="24"/>
          <w:szCs w:val="24"/>
        </w:rPr>
        <w:t xml:space="preserve">one part of the </w:t>
      </w:r>
      <w:r w:rsidR="007231C1">
        <w:rPr>
          <w:rFonts w:ascii="Arial" w:hAnsi="Arial" w:cs="Arial"/>
          <w:color w:val="333333"/>
          <w:sz w:val="24"/>
          <w:szCs w:val="24"/>
        </w:rPr>
        <w:t xml:space="preserve">overall set of </w:t>
      </w:r>
      <w:r w:rsidR="00D06AB8">
        <w:rPr>
          <w:rFonts w:ascii="Arial" w:hAnsi="Arial" w:cs="Arial"/>
          <w:color w:val="333333"/>
          <w:sz w:val="24"/>
          <w:szCs w:val="24"/>
        </w:rPr>
        <w:t>responses required</w:t>
      </w:r>
      <w:r w:rsidR="00711DD2">
        <w:rPr>
          <w:rFonts w:ascii="Arial" w:hAnsi="Arial" w:cs="Arial"/>
          <w:color w:val="333333"/>
          <w:sz w:val="24"/>
          <w:szCs w:val="24"/>
        </w:rPr>
        <w:t xml:space="preserve"> in </w:t>
      </w:r>
      <w:r w:rsidR="00F6531A">
        <w:rPr>
          <w:rFonts w:ascii="Arial" w:hAnsi="Arial" w:cs="Arial"/>
          <w:color w:val="333333"/>
          <w:sz w:val="24"/>
          <w:szCs w:val="24"/>
        </w:rPr>
        <w:t>various other important</w:t>
      </w:r>
      <w:r w:rsidR="00711DD2">
        <w:rPr>
          <w:rFonts w:ascii="Arial" w:hAnsi="Arial" w:cs="Arial"/>
          <w:color w:val="333333"/>
          <w:sz w:val="24"/>
          <w:szCs w:val="24"/>
        </w:rPr>
        <w:t xml:space="preserve"> dimensions</w:t>
      </w:r>
      <w:r w:rsidR="00F6531A">
        <w:rPr>
          <w:rFonts w:ascii="Arial" w:hAnsi="Arial" w:cs="Arial"/>
          <w:color w:val="333333"/>
          <w:sz w:val="24"/>
          <w:szCs w:val="24"/>
        </w:rPr>
        <w:t>—</w:t>
      </w:r>
      <w:r w:rsidR="00711DD2">
        <w:rPr>
          <w:rFonts w:ascii="Arial" w:hAnsi="Arial" w:cs="Arial"/>
          <w:color w:val="333333"/>
          <w:sz w:val="24"/>
          <w:szCs w:val="24"/>
        </w:rPr>
        <w:t xml:space="preserve">such as </w:t>
      </w:r>
      <w:r w:rsidR="00F6531A">
        <w:rPr>
          <w:rFonts w:ascii="Arial" w:hAnsi="Arial" w:cs="Arial"/>
          <w:color w:val="333333"/>
          <w:sz w:val="24"/>
          <w:szCs w:val="24"/>
        </w:rPr>
        <w:t xml:space="preserve">the </w:t>
      </w:r>
      <w:r w:rsidR="00711DD2">
        <w:rPr>
          <w:rFonts w:ascii="Arial" w:hAnsi="Arial" w:cs="Arial"/>
          <w:color w:val="333333"/>
          <w:sz w:val="24"/>
          <w:szCs w:val="24"/>
        </w:rPr>
        <w:t>social, political, economic</w:t>
      </w:r>
      <w:r w:rsidR="005E511D">
        <w:rPr>
          <w:rFonts w:ascii="Arial" w:hAnsi="Arial" w:cs="Arial"/>
          <w:color w:val="333333"/>
          <w:sz w:val="24"/>
          <w:szCs w:val="24"/>
        </w:rPr>
        <w:t>,</w:t>
      </w:r>
      <w:r w:rsidR="00711DD2">
        <w:rPr>
          <w:rFonts w:ascii="Arial" w:hAnsi="Arial" w:cs="Arial"/>
          <w:color w:val="333333"/>
          <w:sz w:val="24"/>
          <w:szCs w:val="24"/>
        </w:rPr>
        <w:t xml:space="preserve"> and technolog</w:t>
      </w:r>
      <w:r w:rsidR="005E511D">
        <w:rPr>
          <w:rFonts w:ascii="Arial" w:hAnsi="Arial" w:cs="Arial"/>
          <w:color w:val="333333"/>
          <w:sz w:val="24"/>
          <w:szCs w:val="24"/>
        </w:rPr>
        <w:t>ical</w:t>
      </w:r>
      <w:r w:rsidR="00711DD2">
        <w:rPr>
          <w:rFonts w:ascii="Arial" w:hAnsi="Arial" w:cs="Arial"/>
          <w:color w:val="333333"/>
          <w:sz w:val="24"/>
          <w:szCs w:val="24"/>
        </w:rPr>
        <w:t xml:space="preserve"> </w:t>
      </w:r>
      <w:r w:rsidR="00F6531A">
        <w:rPr>
          <w:rFonts w:ascii="Arial" w:hAnsi="Arial" w:cs="Arial"/>
          <w:color w:val="333333"/>
          <w:sz w:val="24"/>
          <w:szCs w:val="24"/>
        </w:rPr>
        <w:t>arenas—</w:t>
      </w:r>
      <w:r w:rsidR="00711DD2">
        <w:rPr>
          <w:rFonts w:ascii="Arial" w:hAnsi="Arial" w:cs="Arial"/>
          <w:color w:val="333333"/>
          <w:sz w:val="24"/>
          <w:szCs w:val="24"/>
        </w:rPr>
        <w:t>using media and marketing strategies</w:t>
      </w:r>
      <w:r w:rsidR="00674A41">
        <w:rPr>
          <w:rFonts w:ascii="Arial" w:hAnsi="Arial" w:cs="Arial"/>
          <w:color w:val="333333"/>
          <w:sz w:val="24"/>
          <w:szCs w:val="24"/>
        </w:rPr>
        <w:t>. I plan</w:t>
      </w:r>
      <w:r w:rsidR="00711DD2">
        <w:rPr>
          <w:rFonts w:ascii="Arial" w:hAnsi="Arial" w:cs="Arial"/>
          <w:color w:val="333333"/>
          <w:sz w:val="24"/>
          <w:szCs w:val="24"/>
        </w:rPr>
        <w:t xml:space="preserve"> to address</w:t>
      </w:r>
      <w:r w:rsidR="00674A41">
        <w:rPr>
          <w:rFonts w:ascii="Arial" w:hAnsi="Arial" w:cs="Arial"/>
          <w:color w:val="333333"/>
          <w:sz w:val="24"/>
          <w:szCs w:val="24"/>
        </w:rPr>
        <w:t xml:space="preserve"> these</w:t>
      </w:r>
      <w:r w:rsidR="00C86A34">
        <w:rPr>
          <w:rFonts w:ascii="Arial" w:hAnsi="Arial" w:cs="Arial"/>
          <w:color w:val="333333"/>
          <w:sz w:val="24"/>
          <w:szCs w:val="24"/>
        </w:rPr>
        <w:t xml:space="preserve"> dimensions</w:t>
      </w:r>
      <w:r w:rsidR="00711DD2">
        <w:rPr>
          <w:rFonts w:ascii="Arial" w:hAnsi="Arial" w:cs="Arial"/>
          <w:color w:val="333333"/>
          <w:sz w:val="24"/>
          <w:szCs w:val="24"/>
        </w:rPr>
        <w:t xml:space="preserve"> in future articles. </w:t>
      </w:r>
    </w:p>
    <w:p w14:paraId="56833622" w14:textId="2213A6D0" w:rsidR="009D03C0" w:rsidRDefault="009D03C0">
      <w:pPr>
        <w:ind w:left="567"/>
        <w:jc w:val="both"/>
        <w:rPr>
          <w:rFonts w:ascii="Arial" w:hAnsi="Arial" w:cs="Arial"/>
        </w:rPr>
      </w:pPr>
    </w:p>
    <w:p w14:paraId="2DB680B5" w14:textId="30F33A3F" w:rsidR="00892E25" w:rsidRDefault="00892E25" w:rsidP="007B31C7">
      <w:pPr>
        <w:rPr>
          <w:rFonts w:asciiTheme="minorBidi" w:hAnsiTheme="minorBidi"/>
          <w:b/>
          <w:bCs/>
          <w:color w:val="222222"/>
          <w:sz w:val="28"/>
          <w:szCs w:val="34"/>
          <w:shd w:val="clear" w:color="auto" w:fill="FFFFFF"/>
        </w:rPr>
      </w:pPr>
      <w:r>
        <w:rPr>
          <w:rFonts w:asciiTheme="minorBidi" w:hAnsiTheme="minorBidi"/>
          <w:b/>
          <w:bCs/>
          <w:color w:val="222222"/>
          <w:sz w:val="28"/>
          <w:szCs w:val="34"/>
          <w:shd w:val="clear" w:color="auto" w:fill="FFFFFF"/>
        </w:rPr>
        <w:br w:type="page"/>
      </w:r>
      <w:r w:rsidR="007B31C7">
        <w:rPr>
          <w:rFonts w:asciiTheme="minorBidi" w:hAnsiTheme="minorBidi"/>
          <w:b/>
          <w:bCs/>
          <w:color w:val="222222"/>
          <w:sz w:val="28"/>
          <w:szCs w:val="34"/>
          <w:shd w:val="clear" w:color="auto" w:fill="FFFFFF"/>
        </w:rPr>
        <w:lastRenderedPageBreak/>
        <w:t>References</w:t>
      </w:r>
    </w:p>
    <w:sectPr w:rsidR="00892E25" w:rsidSect="008C78F3">
      <w:headerReference w:type="default" r:id="rId8"/>
      <w:footerReference w:type="default" r:id="rId9"/>
      <w:endnotePr>
        <w:numFmt w:val="decimal"/>
      </w:endnotePr>
      <w:pgSz w:w="11907" w:h="16840" w:code="9"/>
      <w:pgMar w:top="1701" w:right="1469"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400A1" w14:textId="77777777" w:rsidR="00783DD6" w:rsidRPr="00A85F7A" w:rsidRDefault="00783DD6" w:rsidP="00A85F7A">
      <w:pPr>
        <w:pStyle w:val="Footer"/>
      </w:pPr>
    </w:p>
  </w:endnote>
  <w:endnote w:type="continuationSeparator" w:id="0">
    <w:p w14:paraId="3C45FC0E" w14:textId="77777777" w:rsidR="00783DD6" w:rsidRPr="00A85F7A" w:rsidRDefault="00783DD6" w:rsidP="00A85F7A">
      <w:pPr>
        <w:pStyle w:val="Footer"/>
      </w:pPr>
    </w:p>
  </w:endnote>
  <w:endnote w:id="1">
    <w:p w14:paraId="7DDB2DD4" w14:textId="21D9FEB1" w:rsidR="007B31C7" w:rsidRPr="003153FE" w:rsidRDefault="007B31C7" w:rsidP="00182204">
      <w:pPr>
        <w:pStyle w:val="EndnoteText"/>
        <w:numPr>
          <w:ilvl w:val="0"/>
          <w:numId w:val="43"/>
        </w:numPr>
        <w:ind w:right="358"/>
        <w:jc w:val="both"/>
        <w:rPr>
          <w:sz w:val="18"/>
          <w:szCs w:val="18"/>
        </w:rPr>
      </w:pPr>
      <w:r w:rsidRPr="003153FE">
        <w:rPr>
          <w:rFonts w:ascii="Arial" w:hAnsi="Arial" w:cs="Arial"/>
          <w:color w:val="333333"/>
          <w:sz w:val="18"/>
          <w:szCs w:val="18"/>
        </w:rPr>
        <w:t>United Nations Educational, Scientific and Cultural Organization</w:t>
      </w:r>
      <w:r>
        <w:rPr>
          <w:rFonts w:ascii="Arial" w:hAnsi="Arial" w:cs="Arial"/>
          <w:color w:val="333333"/>
          <w:sz w:val="18"/>
          <w:szCs w:val="18"/>
        </w:rPr>
        <w:t>,</w:t>
      </w:r>
      <w:r w:rsidRPr="003153FE">
        <w:rPr>
          <w:rFonts w:ascii="Arial" w:hAnsi="Arial" w:cs="Arial"/>
          <w:color w:val="333333"/>
          <w:sz w:val="18"/>
          <w:szCs w:val="18"/>
        </w:rPr>
        <w:t xml:space="preserve"> </w:t>
      </w:r>
      <w:r w:rsidRPr="00892E25">
        <w:rPr>
          <w:rFonts w:ascii="Arial" w:hAnsi="Arial" w:cs="Arial"/>
          <w:i/>
          <w:iCs/>
          <w:color w:val="333333"/>
          <w:sz w:val="18"/>
          <w:szCs w:val="18"/>
        </w:rPr>
        <w:t xml:space="preserve">Preventing Violent Extremism Worldwide </w:t>
      </w:r>
      <w:r w:rsidRPr="003153FE">
        <w:rPr>
          <w:rFonts w:ascii="Arial" w:hAnsi="Arial" w:cs="Arial"/>
          <w:color w:val="333333"/>
          <w:sz w:val="18"/>
          <w:szCs w:val="18"/>
        </w:rPr>
        <w:t xml:space="preserve">(2017). Available at </w:t>
      </w:r>
      <w:hyperlink r:id="rId1" w:history="1">
        <w:r w:rsidRPr="003153FE">
          <w:rPr>
            <w:rStyle w:val="Hyperlink"/>
            <w:rFonts w:ascii="Arial" w:hAnsi="Arial" w:cs="Arial"/>
            <w:sz w:val="18"/>
            <w:szCs w:val="18"/>
          </w:rPr>
          <w:t>https://unesdoc.unesco.org/ark:/48223/pf0000259485</w:t>
        </w:r>
      </w:hyperlink>
      <w:r w:rsidRPr="003153FE">
        <w:rPr>
          <w:rFonts w:ascii="Arial" w:hAnsi="Arial" w:cs="Arial"/>
          <w:color w:val="333333"/>
          <w:sz w:val="18"/>
          <w:szCs w:val="18"/>
        </w:rPr>
        <w:t xml:space="preserve">. </w:t>
      </w:r>
    </w:p>
  </w:endnote>
  <w:endnote w:id="2">
    <w:p w14:paraId="543AFDDE" w14:textId="49C294D2" w:rsidR="007B31C7" w:rsidRPr="003153FE" w:rsidRDefault="007B31C7" w:rsidP="00182204">
      <w:pPr>
        <w:pStyle w:val="EndnoteText"/>
        <w:numPr>
          <w:ilvl w:val="0"/>
          <w:numId w:val="43"/>
        </w:numPr>
        <w:ind w:right="358"/>
        <w:jc w:val="both"/>
        <w:rPr>
          <w:sz w:val="18"/>
          <w:szCs w:val="18"/>
          <w:u w:val="single"/>
        </w:rPr>
      </w:pPr>
      <w:r w:rsidRPr="003153FE">
        <w:rPr>
          <w:rFonts w:ascii="Arial" w:hAnsi="Arial" w:cs="Arial"/>
          <w:color w:val="333333"/>
          <w:sz w:val="18"/>
          <w:szCs w:val="18"/>
        </w:rPr>
        <w:t>Owen Frazer and Christian Nünlist, “The Concept of Countering Violent Extremism,” </w:t>
      </w:r>
      <w:r w:rsidRPr="003153FE">
        <w:rPr>
          <w:rFonts w:ascii="Arial" w:hAnsi="Arial" w:cs="Arial"/>
          <w:i/>
          <w:iCs/>
          <w:color w:val="333333"/>
          <w:sz w:val="18"/>
          <w:szCs w:val="18"/>
        </w:rPr>
        <w:t>CSS Analyses in Security Policy</w:t>
      </w:r>
      <w:r>
        <w:rPr>
          <w:rFonts w:ascii="Arial" w:hAnsi="Arial" w:cs="Arial"/>
          <w:i/>
          <w:iCs/>
          <w:color w:val="333333"/>
          <w:sz w:val="18"/>
          <w:szCs w:val="18"/>
        </w:rPr>
        <w:t>,</w:t>
      </w:r>
      <w:r w:rsidRPr="003153FE">
        <w:rPr>
          <w:rFonts w:ascii="Arial" w:hAnsi="Arial" w:cs="Arial"/>
          <w:color w:val="333333"/>
          <w:sz w:val="18"/>
          <w:szCs w:val="18"/>
        </w:rPr>
        <w:t xml:space="preserve"> no.183 (2015): 1–4.</w:t>
      </w:r>
    </w:p>
  </w:endnote>
  <w:endnote w:id="3">
    <w:p w14:paraId="0E993087" w14:textId="7BEDE4D1" w:rsidR="007B31C7" w:rsidRPr="003153FE" w:rsidRDefault="007B31C7" w:rsidP="00182204">
      <w:pPr>
        <w:pStyle w:val="EndnoteText"/>
        <w:numPr>
          <w:ilvl w:val="0"/>
          <w:numId w:val="43"/>
        </w:numPr>
        <w:ind w:right="358"/>
        <w:jc w:val="both"/>
        <w:rPr>
          <w:sz w:val="18"/>
          <w:szCs w:val="18"/>
        </w:rPr>
      </w:pPr>
      <w:r w:rsidRPr="003153FE">
        <w:rPr>
          <w:rFonts w:ascii="Arial" w:hAnsi="Arial" w:cs="Arial"/>
          <w:color w:val="333333"/>
          <w:sz w:val="18"/>
          <w:szCs w:val="18"/>
        </w:rPr>
        <w:t xml:space="preserve">William Stephens, Stijn Sieckelinck &amp; Hans Boutellier, “Preventing Violent Extremism: A Review of the Literature,” </w:t>
      </w:r>
      <w:r w:rsidRPr="00747294">
        <w:rPr>
          <w:rFonts w:ascii="Arial" w:hAnsi="Arial" w:cs="Arial"/>
          <w:i/>
          <w:iCs/>
          <w:color w:val="333333"/>
          <w:sz w:val="18"/>
          <w:szCs w:val="18"/>
        </w:rPr>
        <w:t>Studies in Conflict &amp; Terrorism</w:t>
      </w:r>
      <w:r w:rsidRPr="003153FE">
        <w:rPr>
          <w:rFonts w:ascii="Arial" w:hAnsi="Arial" w:cs="Arial"/>
          <w:color w:val="333333"/>
          <w:sz w:val="18"/>
          <w:szCs w:val="18"/>
        </w:rPr>
        <w:t xml:space="preserve"> (2019)</w:t>
      </w:r>
      <w:r>
        <w:rPr>
          <w:rFonts w:ascii="Arial" w:hAnsi="Arial" w:cs="Arial"/>
          <w:color w:val="333333"/>
          <w:sz w:val="18"/>
          <w:szCs w:val="18"/>
        </w:rPr>
        <w:t>: 1-16.</w:t>
      </w:r>
    </w:p>
  </w:endnote>
  <w:endnote w:id="4">
    <w:p w14:paraId="191440DB" w14:textId="0D813A8D" w:rsidR="007B31C7" w:rsidRPr="003153FE" w:rsidRDefault="007B31C7" w:rsidP="00182204">
      <w:pPr>
        <w:pStyle w:val="EndnoteText"/>
        <w:numPr>
          <w:ilvl w:val="0"/>
          <w:numId w:val="43"/>
        </w:numPr>
        <w:ind w:right="358"/>
        <w:jc w:val="both"/>
        <w:rPr>
          <w:rFonts w:ascii="Arial" w:hAnsi="Arial" w:cs="Arial"/>
          <w:color w:val="333333"/>
          <w:sz w:val="18"/>
          <w:szCs w:val="18"/>
        </w:rPr>
      </w:pPr>
      <w:r w:rsidRPr="003153FE">
        <w:rPr>
          <w:rFonts w:ascii="Arial" w:hAnsi="Arial" w:cs="Arial"/>
          <w:color w:val="333333"/>
          <w:sz w:val="18"/>
          <w:szCs w:val="18"/>
        </w:rPr>
        <w:t xml:space="preserve">Samuel J. Leistedt, “Behavioural aspects of terrorism,” </w:t>
      </w:r>
      <w:r w:rsidRPr="003153FE">
        <w:rPr>
          <w:rFonts w:ascii="Arial" w:hAnsi="Arial" w:cs="Arial"/>
          <w:i/>
          <w:iCs/>
          <w:color w:val="333333"/>
          <w:sz w:val="18"/>
          <w:szCs w:val="18"/>
        </w:rPr>
        <w:t xml:space="preserve">Forensic </w:t>
      </w:r>
      <w:r>
        <w:rPr>
          <w:rFonts w:ascii="Arial" w:hAnsi="Arial" w:cs="Arial"/>
          <w:i/>
          <w:iCs/>
          <w:color w:val="333333"/>
          <w:sz w:val="18"/>
          <w:szCs w:val="18"/>
        </w:rPr>
        <w:t>s</w:t>
      </w:r>
      <w:r w:rsidRPr="003153FE">
        <w:rPr>
          <w:rFonts w:ascii="Arial" w:hAnsi="Arial" w:cs="Arial"/>
          <w:i/>
          <w:iCs/>
          <w:color w:val="333333"/>
          <w:sz w:val="18"/>
          <w:szCs w:val="18"/>
        </w:rPr>
        <w:t xml:space="preserve">cience </w:t>
      </w:r>
      <w:r>
        <w:rPr>
          <w:rFonts w:ascii="Arial" w:hAnsi="Arial" w:cs="Arial"/>
          <w:i/>
          <w:iCs/>
          <w:color w:val="333333"/>
          <w:sz w:val="18"/>
          <w:szCs w:val="18"/>
        </w:rPr>
        <w:t>i</w:t>
      </w:r>
      <w:r w:rsidRPr="003153FE">
        <w:rPr>
          <w:rFonts w:ascii="Arial" w:hAnsi="Arial" w:cs="Arial"/>
          <w:i/>
          <w:iCs/>
          <w:color w:val="333333"/>
          <w:sz w:val="18"/>
          <w:szCs w:val="18"/>
        </w:rPr>
        <w:t>nternational</w:t>
      </w:r>
      <w:r w:rsidRPr="003153FE">
        <w:rPr>
          <w:rFonts w:ascii="Arial" w:hAnsi="Arial" w:cs="Arial"/>
          <w:color w:val="333333"/>
          <w:sz w:val="18"/>
          <w:szCs w:val="18"/>
        </w:rPr>
        <w:t xml:space="preserve"> 228</w:t>
      </w:r>
      <w:r>
        <w:rPr>
          <w:rFonts w:ascii="Arial" w:hAnsi="Arial" w:cs="Arial"/>
          <w:color w:val="333333"/>
          <w:sz w:val="18"/>
          <w:szCs w:val="18"/>
        </w:rPr>
        <w:t xml:space="preserve"> (1-3) </w:t>
      </w:r>
      <w:r w:rsidRPr="003153FE">
        <w:rPr>
          <w:rFonts w:ascii="Arial" w:hAnsi="Arial" w:cs="Arial"/>
          <w:color w:val="333333"/>
          <w:sz w:val="18"/>
          <w:szCs w:val="18"/>
        </w:rPr>
        <w:t xml:space="preserve">(2013): 21-27. </w:t>
      </w:r>
    </w:p>
  </w:endnote>
  <w:endnote w:id="5">
    <w:p w14:paraId="492BBB4E" w14:textId="1C6DA9F0" w:rsidR="007B31C7" w:rsidRPr="004E0AE4" w:rsidRDefault="007B31C7" w:rsidP="0022111F">
      <w:pPr>
        <w:pStyle w:val="EndnoteText"/>
        <w:numPr>
          <w:ilvl w:val="0"/>
          <w:numId w:val="43"/>
        </w:numPr>
        <w:ind w:right="358"/>
        <w:jc w:val="both"/>
        <w:rPr>
          <w:rFonts w:asciiTheme="minorBidi" w:hAnsiTheme="minorBidi"/>
          <w:sz w:val="18"/>
          <w:szCs w:val="18"/>
        </w:rPr>
      </w:pPr>
      <w:r w:rsidRPr="004E0AE4">
        <w:rPr>
          <w:rFonts w:asciiTheme="minorBidi" w:hAnsiTheme="minorBidi"/>
          <w:sz w:val="18"/>
          <w:szCs w:val="18"/>
        </w:rPr>
        <w:t xml:space="preserve">Arie W. Kruglanski, David Webber &amp; Daniel Koehler, </w:t>
      </w:r>
      <w:r w:rsidRPr="004E0AE4">
        <w:rPr>
          <w:rFonts w:asciiTheme="minorBidi" w:hAnsiTheme="minorBidi"/>
          <w:i/>
          <w:iCs/>
          <w:sz w:val="18"/>
          <w:szCs w:val="18"/>
        </w:rPr>
        <w:t>The Radical’s Journey: German Neo-Nazis’ voyage to the edge and back</w:t>
      </w:r>
      <w:r w:rsidRPr="004E0AE4">
        <w:rPr>
          <w:rFonts w:asciiTheme="minorBidi" w:hAnsiTheme="minorBidi"/>
          <w:sz w:val="18"/>
          <w:szCs w:val="18"/>
        </w:rPr>
        <w:t xml:space="preserve"> (Oxford University Press, 2018); Ryan Scrivens, Gareth Davis &amp; Richard Frank “Measuring the Evolution of Radical Right-Wing Posting Behaviors Online,” </w:t>
      </w:r>
      <w:r w:rsidRPr="004E0AE4">
        <w:rPr>
          <w:rFonts w:asciiTheme="minorBidi" w:hAnsiTheme="minorBidi"/>
          <w:i/>
          <w:iCs/>
          <w:sz w:val="18"/>
          <w:szCs w:val="18"/>
        </w:rPr>
        <w:t>Deviant Behavior</w:t>
      </w:r>
      <w:r w:rsidRPr="004E0AE4">
        <w:rPr>
          <w:rFonts w:asciiTheme="minorBidi" w:hAnsiTheme="minorBidi"/>
          <w:sz w:val="18"/>
          <w:szCs w:val="18"/>
        </w:rPr>
        <w:t xml:space="preserve"> 40, no.2 (2020): 216-232</w:t>
      </w:r>
    </w:p>
  </w:endnote>
  <w:endnote w:id="6">
    <w:p w14:paraId="6F351DDF" w14:textId="189A53F4" w:rsidR="007B31C7" w:rsidRPr="004E0AE4" w:rsidRDefault="007B31C7" w:rsidP="004E0AE4">
      <w:pPr>
        <w:pStyle w:val="EndnoteText"/>
        <w:numPr>
          <w:ilvl w:val="0"/>
          <w:numId w:val="43"/>
        </w:numPr>
        <w:ind w:right="358"/>
        <w:jc w:val="both"/>
        <w:rPr>
          <w:rFonts w:asciiTheme="minorBidi" w:hAnsiTheme="minorBidi"/>
          <w:sz w:val="18"/>
          <w:szCs w:val="18"/>
        </w:rPr>
      </w:pPr>
      <w:r>
        <w:rPr>
          <w:rFonts w:asciiTheme="minorBidi" w:hAnsiTheme="minorBidi"/>
          <w:sz w:val="18"/>
          <w:szCs w:val="18"/>
        </w:rPr>
        <w:t xml:space="preserve">See Staff writer, “ISIS wife blogs on romance and ‘martyrdom’,” </w:t>
      </w:r>
      <w:r w:rsidRPr="0023540F">
        <w:rPr>
          <w:rFonts w:asciiTheme="minorBidi" w:hAnsiTheme="minorBidi"/>
          <w:i/>
          <w:iCs/>
          <w:sz w:val="18"/>
          <w:szCs w:val="18"/>
        </w:rPr>
        <w:t>Al Arabia News</w:t>
      </w:r>
      <w:r>
        <w:rPr>
          <w:rFonts w:asciiTheme="minorBidi" w:hAnsiTheme="minorBidi"/>
          <w:sz w:val="18"/>
          <w:szCs w:val="18"/>
        </w:rPr>
        <w:t xml:space="preserve"> 18 September 2014</w:t>
      </w:r>
    </w:p>
  </w:endnote>
  <w:endnote w:id="7">
    <w:p w14:paraId="11896766" w14:textId="7F135635" w:rsidR="007B31C7" w:rsidRPr="000F5EEE" w:rsidRDefault="007B31C7" w:rsidP="004E0AE4">
      <w:pPr>
        <w:pStyle w:val="EndnoteText"/>
        <w:numPr>
          <w:ilvl w:val="0"/>
          <w:numId w:val="43"/>
        </w:numPr>
        <w:ind w:right="358"/>
        <w:jc w:val="both"/>
        <w:rPr>
          <w:rFonts w:asciiTheme="minorBidi" w:hAnsiTheme="minorBidi"/>
          <w:sz w:val="18"/>
          <w:szCs w:val="18"/>
        </w:rPr>
      </w:pPr>
      <w:r>
        <w:rPr>
          <w:rFonts w:asciiTheme="minorBidi" w:hAnsiTheme="minorBidi"/>
          <w:sz w:val="18"/>
          <w:szCs w:val="18"/>
        </w:rPr>
        <w:t xml:space="preserve">See Sidney Jones, “Surabaya and the ISIS family,” </w:t>
      </w:r>
      <w:r w:rsidRPr="0023540F">
        <w:rPr>
          <w:rFonts w:asciiTheme="minorBidi" w:hAnsiTheme="minorBidi"/>
          <w:i/>
          <w:iCs/>
          <w:sz w:val="18"/>
          <w:szCs w:val="18"/>
        </w:rPr>
        <w:t>The Interpreter</w:t>
      </w:r>
      <w:r>
        <w:rPr>
          <w:rFonts w:asciiTheme="minorBidi" w:hAnsiTheme="minorBidi"/>
          <w:i/>
          <w:iCs/>
          <w:sz w:val="18"/>
          <w:szCs w:val="18"/>
        </w:rPr>
        <w:t xml:space="preserve"> </w:t>
      </w:r>
      <w:r>
        <w:rPr>
          <w:rFonts w:asciiTheme="minorBidi" w:hAnsiTheme="minorBidi"/>
          <w:sz w:val="18"/>
          <w:szCs w:val="18"/>
        </w:rPr>
        <w:t>15 May 2018.</w:t>
      </w:r>
    </w:p>
  </w:endnote>
  <w:endnote w:id="8">
    <w:p w14:paraId="59146B60" w14:textId="49E087D3" w:rsidR="007B31C7" w:rsidRPr="004E0AE4" w:rsidRDefault="007B31C7" w:rsidP="00786776">
      <w:pPr>
        <w:pStyle w:val="EndnoteText"/>
        <w:numPr>
          <w:ilvl w:val="0"/>
          <w:numId w:val="43"/>
        </w:numPr>
        <w:ind w:right="358"/>
        <w:jc w:val="both"/>
        <w:rPr>
          <w:rFonts w:asciiTheme="minorBidi" w:hAnsiTheme="minorBidi"/>
          <w:sz w:val="18"/>
          <w:szCs w:val="18"/>
        </w:rPr>
      </w:pPr>
      <w:r>
        <w:rPr>
          <w:rFonts w:asciiTheme="minorBidi" w:hAnsiTheme="minorBidi"/>
          <w:sz w:val="18"/>
          <w:szCs w:val="18"/>
        </w:rPr>
        <w:t xml:space="preserve">See “Sri Lanka attacks: ‘International network’ linked to bombings,” </w:t>
      </w:r>
      <w:r w:rsidRPr="004E0AE4">
        <w:rPr>
          <w:rFonts w:asciiTheme="minorBidi" w:hAnsiTheme="minorBidi"/>
          <w:sz w:val="18"/>
          <w:szCs w:val="18"/>
        </w:rPr>
        <w:t>BBC News</w:t>
      </w:r>
      <w:r>
        <w:rPr>
          <w:rFonts w:asciiTheme="minorBidi" w:hAnsiTheme="minorBidi"/>
          <w:sz w:val="18"/>
          <w:szCs w:val="18"/>
        </w:rPr>
        <w:t xml:space="preserve"> 22 April, 2019</w:t>
      </w:r>
    </w:p>
  </w:endnote>
  <w:endnote w:id="9">
    <w:p w14:paraId="4C556B16" w14:textId="42E1EA3B" w:rsidR="007B31C7" w:rsidRPr="003153FE" w:rsidRDefault="007B31C7" w:rsidP="009450E7">
      <w:pPr>
        <w:pStyle w:val="EndnoteText"/>
        <w:numPr>
          <w:ilvl w:val="0"/>
          <w:numId w:val="43"/>
        </w:numPr>
        <w:ind w:right="358"/>
        <w:jc w:val="both"/>
        <w:rPr>
          <w:sz w:val="18"/>
          <w:szCs w:val="18"/>
        </w:rPr>
      </w:pPr>
      <w:r w:rsidRPr="003153FE">
        <w:rPr>
          <w:rFonts w:asciiTheme="minorBidi" w:hAnsiTheme="minorBidi"/>
          <w:sz w:val="18"/>
          <w:szCs w:val="18"/>
        </w:rPr>
        <w:t xml:space="preserve">Mohammed Hafez &amp; Creighton Mullins “The Radicalization Puzzle: A Theoretical Synthesis of Empirical Approaches to Homegrown Extremism,” </w:t>
      </w:r>
      <w:r w:rsidRPr="003153FE">
        <w:rPr>
          <w:rFonts w:asciiTheme="minorBidi" w:hAnsiTheme="minorBidi"/>
          <w:i/>
          <w:iCs/>
          <w:sz w:val="18"/>
          <w:szCs w:val="18"/>
        </w:rPr>
        <w:t>Studies in Conflict &amp; Terrorism</w:t>
      </w:r>
      <w:r w:rsidRPr="003153FE">
        <w:rPr>
          <w:rFonts w:asciiTheme="minorBidi" w:hAnsiTheme="minorBidi"/>
          <w:sz w:val="18"/>
          <w:szCs w:val="18"/>
        </w:rPr>
        <w:t xml:space="preserve"> 38</w:t>
      </w:r>
      <w:r>
        <w:rPr>
          <w:rFonts w:asciiTheme="minorBidi" w:hAnsiTheme="minorBidi"/>
          <w:sz w:val="18"/>
          <w:szCs w:val="18"/>
        </w:rPr>
        <w:t>,</w:t>
      </w:r>
      <w:r w:rsidRPr="003153FE">
        <w:rPr>
          <w:rFonts w:asciiTheme="minorBidi" w:hAnsiTheme="minorBidi"/>
          <w:sz w:val="18"/>
          <w:szCs w:val="18"/>
        </w:rPr>
        <w:t xml:space="preserve"> no.11 (2015): 958-975; Peter R. Neuman, “The Trouble with Radicalization,” </w:t>
      </w:r>
      <w:r w:rsidRPr="003153FE">
        <w:rPr>
          <w:rFonts w:asciiTheme="minorBidi" w:hAnsiTheme="minorBidi"/>
          <w:i/>
          <w:iCs/>
          <w:sz w:val="18"/>
          <w:szCs w:val="18"/>
        </w:rPr>
        <w:t>International Affairs</w:t>
      </w:r>
      <w:r w:rsidRPr="003153FE">
        <w:rPr>
          <w:rFonts w:asciiTheme="minorBidi" w:hAnsiTheme="minorBidi"/>
          <w:sz w:val="18"/>
          <w:szCs w:val="18"/>
        </w:rPr>
        <w:t xml:space="preserve"> 89, no. 4 (2013): 873–893; </w:t>
      </w:r>
      <w:r>
        <w:rPr>
          <w:rFonts w:asciiTheme="minorBidi" w:hAnsiTheme="minorBidi"/>
          <w:sz w:val="18"/>
          <w:szCs w:val="18"/>
        </w:rPr>
        <w:t xml:space="preserve">Anthony Richards, “From terrorism to ‘radicalization’ to ‘extremism’: counterterrorism imperative or loss of focus,” </w:t>
      </w:r>
      <w:r>
        <w:rPr>
          <w:rFonts w:asciiTheme="minorBidi" w:hAnsiTheme="minorBidi"/>
          <w:i/>
          <w:iCs/>
          <w:sz w:val="18"/>
          <w:szCs w:val="18"/>
        </w:rPr>
        <w:t xml:space="preserve">International Affairs </w:t>
      </w:r>
      <w:r>
        <w:rPr>
          <w:rFonts w:asciiTheme="minorBidi" w:hAnsiTheme="minorBidi"/>
          <w:sz w:val="18"/>
          <w:szCs w:val="18"/>
        </w:rPr>
        <w:t xml:space="preserve">91, no.2 (2015): 371-380; </w:t>
      </w:r>
      <w:r w:rsidRPr="003153FE">
        <w:rPr>
          <w:rFonts w:asciiTheme="minorBidi" w:hAnsiTheme="minorBidi"/>
          <w:sz w:val="18"/>
          <w:szCs w:val="18"/>
        </w:rPr>
        <w:t xml:space="preserve">Alex P. Schmid “Radicalization, De-Radicalization, Counter-Radicalization: A Conceptual Discussion and Literature Review,” </w:t>
      </w:r>
      <w:r w:rsidRPr="003153FE">
        <w:rPr>
          <w:rFonts w:asciiTheme="minorBidi" w:hAnsiTheme="minorBidi"/>
          <w:i/>
          <w:iCs/>
          <w:sz w:val="18"/>
          <w:szCs w:val="18"/>
        </w:rPr>
        <w:t>ICCR Researcher Paper</w:t>
      </w:r>
      <w:r w:rsidRPr="003153FE">
        <w:rPr>
          <w:rFonts w:asciiTheme="minorBidi" w:hAnsiTheme="minorBidi"/>
          <w:sz w:val="18"/>
          <w:szCs w:val="18"/>
        </w:rPr>
        <w:t xml:space="preserve"> (2013)</w:t>
      </w:r>
      <w:r w:rsidR="009450E7">
        <w:rPr>
          <w:rFonts w:asciiTheme="minorBidi" w:hAnsiTheme="minorBidi"/>
          <w:sz w:val="18"/>
          <w:szCs w:val="18"/>
        </w:rPr>
        <w:t>.</w:t>
      </w:r>
    </w:p>
  </w:endnote>
  <w:endnote w:id="10">
    <w:p w14:paraId="0A18BCA5" w14:textId="15B5C981" w:rsidR="007B31C7" w:rsidRPr="008F51C7" w:rsidRDefault="007B31C7" w:rsidP="00182204">
      <w:pPr>
        <w:pStyle w:val="ListParagraph"/>
        <w:numPr>
          <w:ilvl w:val="0"/>
          <w:numId w:val="43"/>
        </w:numPr>
        <w:spacing w:after="0" w:line="240" w:lineRule="auto"/>
        <w:ind w:right="358"/>
        <w:jc w:val="both"/>
        <w:rPr>
          <w:sz w:val="18"/>
          <w:szCs w:val="18"/>
        </w:rPr>
      </w:pPr>
      <w:r w:rsidRPr="008F51C7">
        <w:rPr>
          <w:rFonts w:asciiTheme="minorBidi" w:hAnsiTheme="minorBidi"/>
          <w:sz w:val="18"/>
          <w:szCs w:val="18"/>
        </w:rPr>
        <w:t xml:space="preserve">Walid Phares, </w:t>
      </w:r>
      <w:r w:rsidRPr="008F51C7">
        <w:rPr>
          <w:rFonts w:asciiTheme="minorBidi" w:hAnsiTheme="minorBidi"/>
          <w:i/>
          <w:iCs/>
          <w:sz w:val="18"/>
          <w:szCs w:val="18"/>
        </w:rPr>
        <w:t>The War of Ideas: Jihad against Democracy</w:t>
      </w:r>
      <w:r w:rsidRPr="008F51C7">
        <w:rPr>
          <w:rFonts w:asciiTheme="minorBidi" w:hAnsiTheme="minorBidi"/>
          <w:sz w:val="18"/>
          <w:szCs w:val="18"/>
        </w:rPr>
        <w:t xml:space="preserve"> (New York: Palgrave Macmillan, 2007); Olivier Roy, </w:t>
      </w:r>
      <w:r w:rsidRPr="008F51C7">
        <w:rPr>
          <w:rFonts w:asciiTheme="minorBidi" w:hAnsiTheme="minorBidi"/>
          <w:i/>
          <w:iCs/>
          <w:sz w:val="18"/>
          <w:szCs w:val="18"/>
        </w:rPr>
        <w:t>Jihad and Death: The Global Appeal of Islamic State</w:t>
      </w:r>
      <w:r w:rsidRPr="008F51C7">
        <w:rPr>
          <w:rFonts w:asciiTheme="minorBidi" w:hAnsiTheme="minorBidi"/>
          <w:sz w:val="18"/>
          <w:szCs w:val="18"/>
        </w:rPr>
        <w:t xml:space="preserve"> (London: Hurst, 2017</w:t>
      </w:r>
      <w:r w:rsidRPr="008F51C7">
        <w:rPr>
          <w:sz w:val="18"/>
          <w:szCs w:val="18"/>
        </w:rPr>
        <w:t>).</w:t>
      </w:r>
    </w:p>
  </w:endnote>
  <w:endnote w:id="11">
    <w:p w14:paraId="666D7822" w14:textId="7C82BEA4" w:rsidR="007B31C7" w:rsidRPr="003153FE" w:rsidRDefault="007B31C7" w:rsidP="00182204">
      <w:pPr>
        <w:pStyle w:val="EndnoteText"/>
        <w:numPr>
          <w:ilvl w:val="0"/>
          <w:numId w:val="43"/>
        </w:numPr>
        <w:ind w:right="358"/>
        <w:jc w:val="both"/>
        <w:rPr>
          <w:rFonts w:asciiTheme="minorBidi" w:hAnsiTheme="minorBidi"/>
          <w:sz w:val="18"/>
          <w:szCs w:val="18"/>
        </w:rPr>
      </w:pPr>
      <w:r w:rsidRPr="003153FE">
        <w:rPr>
          <w:rFonts w:asciiTheme="minorBidi" w:hAnsiTheme="minorBidi"/>
          <w:sz w:val="18"/>
          <w:szCs w:val="18"/>
        </w:rPr>
        <w:t xml:space="preserve">Mohammed Hafez &amp; Creighton Mullins, “The Radicalization Puzzle: A Theoretical Synthesis of Empirical Approaches to Homegrown Extremism,” </w:t>
      </w:r>
      <w:r w:rsidRPr="003153FE">
        <w:rPr>
          <w:rFonts w:asciiTheme="minorBidi" w:hAnsiTheme="minorBidi"/>
          <w:i/>
          <w:iCs/>
          <w:sz w:val="18"/>
          <w:szCs w:val="18"/>
        </w:rPr>
        <w:t>Studies in Conflict &amp; Terrorism</w:t>
      </w:r>
      <w:r w:rsidRPr="003153FE">
        <w:rPr>
          <w:rFonts w:asciiTheme="minorBidi" w:hAnsiTheme="minorBidi"/>
          <w:sz w:val="18"/>
          <w:szCs w:val="18"/>
        </w:rPr>
        <w:t xml:space="preserve"> 38, no.11 (2015): 958-975</w:t>
      </w:r>
      <w:r>
        <w:rPr>
          <w:rFonts w:asciiTheme="minorBidi" w:hAnsiTheme="minorBidi"/>
          <w:sz w:val="18"/>
          <w:szCs w:val="18"/>
        </w:rPr>
        <w:t xml:space="preserve">; </w:t>
      </w:r>
      <w:r w:rsidRPr="003153FE">
        <w:rPr>
          <w:rFonts w:asciiTheme="minorBidi" w:hAnsiTheme="minorBidi"/>
          <w:sz w:val="18"/>
          <w:szCs w:val="18"/>
        </w:rPr>
        <w:t>Peter R. Neuma</w:t>
      </w:r>
      <w:r>
        <w:rPr>
          <w:rFonts w:asciiTheme="minorBidi" w:hAnsiTheme="minorBidi"/>
          <w:sz w:val="18"/>
          <w:szCs w:val="18"/>
        </w:rPr>
        <w:t>n</w:t>
      </w:r>
      <w:r w:rsidRPr="003153FE">
        <w:rPr>
          <w:rFonts w:asciiTheme="minorBidi" w:hAnsiTheme="minorBidi"/>
          <w:sz w:val="18"/>
          <w:szCs w:val="18"/>
        </w:rPr>
        <w:t xml:space="preserve">n, “The Trouble with Radicalization,” </w:t>
      </w:r>
      <w:r w:rsidRPr="003153FE">
        <w:rPr>
          <w:rFonts w:asciiTheme="minorBidi" w:hAnsiTheme="minorBidi"/>
          <w:i/>
          <w:iCs/>
          <w:sz w:val="18"/>
          <w:szCs w:val="18"/>
        </w:rPr>
        <w:t>International Affairs</w:t>
      </w:r>
      <w:r w:rsidRPr="003153FE">
        <w:rPr>
          <w:rFonts w:asciiTheme="minorBidi" w:hAnsiTheme="minorBidi"/>
          <w:sz w:val="18"/>
          <w:szCs w:val="18"/>
        </w:rPr>
        <w:t xml:space="preserve"> 89, no. 4 (2013): 873–893.</w:t>
      </w:r>
    </w:p>
  </w:endnote>
  <w:endnote w:id="12">
    <w:p w14:paraId="0F07E5B9" w14:textId="55B864E4" w:rsidR="008348D5" w:rsidRPr="008348D5" w:rsidRDefault="008348D5" w:rsidP="008348D5">
      <w:pPr>
        <w:pStyle w:val="EndnoteText"/>
        <w:numPr>
          <w:ilvl w:val="0"/>
          <w:numId w:val="43"/>
        </w:numPr>
        <w:ind w:right="358"/>
        <w:jc w:val="both"/>
        <w:rPr>
          <w:rFonts w:asciiTheme="minorBidi" w:hAnsiTheme="minorBidi"/>
          <w:sz w:val="18"/>
          <w:szCs w:val="18"/>
        </w:rPr>
      </w:pPr>
      <w:r w:rsidRPr="00173C68">
        <w:rPr>
          <w:rFonts w:asciiTheme="minorBidi" w:hAnsiTheme="minorBidi"/>
          <w:sz w:val="18"/>
          <w:szCs w:val="18"/>
        </w:rPr>
        <w:t xml:space="preserve">Anat Hochberg-Marom, </w:t>
      </w:r>
      <w:r w:rsidRPr="00AF75DD">
        <w:rPr>
          <w:rFonts w:asciiTheme="minorBidi" w:hAnsiTheme="minorBidi"/>
          <w:i/>
          <w:iCs/>
          <w:sz w:val="18"/>
          <w:szCs w:val="18"/>
        </w:rPr>
        <w:t>The Art of Marketing Terror 2019</w:t>
      </w:r>
      <w:r w:rsidRPr="00173C68">
        <w:rPr>
          <w:rFonts w:asciiTheme="minorBidi" w:hAnsiTheme="minorBidi"/>
          <w:sz w:val="18"/>
          <w:szCs w:val="18"/>
        </w:rPr>
        <w:t xml:space="preserve"> (forthcoming book).</w:t>
      </w:r>
    </w:p>
  </w:endnote>
  <w:endnote w:id="13">
    <w:p w14:paraId="17815C5F" w14:textId="1E035E84" w:rsidR="008348D5" w:rsidRPr="008348D5" w:rsidRDefault="008348D5" w:rsidP="008348D5">
      <w:pPr>
        <w:pStyle w:val="EndnoteText"/>
        <w:numPr>
          <w:ilvl w:val="0"/>
          <w:numId w:val="43"/>
        </w:numPr>
        <w:ind w:right="358"/>
        <w:jc w:val="both"/>
        <w:rPr>
          <w:rFonts w:asciiTheme="minorBidi" w:hAnsiTheme="minorBidi"/>
          <w:sz w:val="18"/>
          <w:szCs w:val="18"/>
        </w:rPr>
      </w:pPr>
      <w:r w:rsidRPr="00173C68">
        <w:rPr>
          <w:rFonts w:asciiTheme="minorBidi" w:hAnsiTheme="minorBidi"/>
          <w:sz w:val="18"/>
          <w:szCs w:val="18"/>
        </w:rPr>
        <w:t xml:space="preserve">Anat Hochberg-Marom, “Al-Qaeda: Its Global Marketing Strategy”, </w:t>
      </w:r>
      <w:r w:rsidRPr="00AF75DD">
        <w:rPr>
          <w:rFonts w:asciiTheme="minorBidi" w:hAnsiTheme="minorBidi"/>
          <w:i/>
          <w:iCs/>
          <w:sz w:val="18"/>
          <w:szCs w:val="18"/>
        </w:rPr>
        <w:t>Modeling Cyber Security: Approaches, Methodology, Strategies - NATO Science for Peace and Security Series</w:t>
      </w:r>
      <w:r w:rsidRPr="00173C68">
        <w:rPr>
          <w:rFonts w:asciiTheme="minorBidi" w:hAnsiTheme="minorBidi"/>
          <w:sz w:val="18"/>
          <w:szCs w:val="18"/>
        </w:rPr>
        <w:t>, 59 (2009): 109-113</w:t>
      </w:r>
      <w:r w:rsidRPr="008348D5">
        <w:rPr>
          <w:rFonts w:asciiTheme="minorBidi" w:hAnsiTheme="minorBidi"/>
          <w:sz w:val="18"/>
          <w:szCs w:val="18"/>
        </w:rPr>
        <w:t>.</w:t>
      </w:r>
    </w:p>
  </w:endnote>
  <w:endnote w:id="14">
    <w:p w14:paraId="7453511F" w14:textId="072297CB" w:rsidR="007B31C7" w:rsidRPr="003153FE" w:rsidRDefault="007B31C7" w:rsidP="00182204">
      <w:pPr>
        <w:pStyle w:val="EndnoteText"/>
        <w:numPr>
          <w:ilvl w:val="0"/>
          <w:numId w:val="43"/>
        </w:numPr>
        <w:ind w:right="358"/>
        <w:jc w:val="both"/>
        <w:rPr>
          <w:rFonts w:asciiTheme="minorBidi" w:hAnsiTheme="minorBidi"/>
          <w:sz w:val="18"/>
          <w:szCs w:val="18"/>
        </w:rPr>
      </w:pPr>
      <w:r w:rsidRPr="003153FE">
        <w:rPr>
          <w:rFonts w:asciiTheme="minorBidi" w:hAnsiTheme="minorBidi"/>
          <w:sz w:val="18"/>
          <w:szCs w:val="18"/>
        </w:rPr>
        <w:t xml:space="preserve">Arie W. Kruglanski, Michele J. Gelfand, Jocelyn J. Belanger, Anne Sheveland, Malkanthi Hetiarachchi </w:t>
      </w:r>
      <w:r>
        <w:rPr>
          <w:rFonts w:asciiTheme="minorBidi" w:hAnsiTheme="minorBidi"/>
          <w:sz w:val="18"/>
          <w:szCs w:val="18"/>
        </w:rPr>
        <w:t>&amp;</w:t>
      </w:r>
      <w:r w:rsidRPr="003153FE">
        <w:rPr>
          <w:rFonts w:asciiTheme="minorBidi" w:hAnsiTheme="minorBidi"/>
          <w:sz w:val="18"/>
          <w:szCs w:val="18"/>
        </w:rPr>
        <w:t xml:space="preserve"> Ruhan Gunaratna, “The Psychology of Radicalization and Deradicalization: How Significance Quest Impacts Violent Extremism,” </w:t>
      </w:r>
      <w:r w:rsidRPr="003153FE">
        <w:rPr>
          <w:rFonts w:asciiTheme="minorBidi" w:hAnsiTheme="minorBidi"/>
          <w:i/>
          <w:iCs/>
          <w:sz w:val="18"/>
          <w:szCs w:val="18"/>
        </w:rPr>
        <w:t>Advances in Political Psychology</w:t>
      </w:r>
      <w:r w:rsidRPr="003153FE">
        <w:rPr>
          <w:rFonts w:asciiTheme="minorBidi" w:hAnsiTheme="minorBidi"/>
          <w:sz w:val="18"/>
          <w:szCs w:val="18"/>
        </w:rPr>
        <w:t xml:space="preserve"> 35, Suppl. 1 (2014): 69-93.</w:t>
      </w:r>
    </w:p>
  </w:endnote>
  <w:endnote w:id="15">
    <w:p w14:paraId="3D75C7B5" w14:textId="59B3EF3D" w:rsidR="007B31C7" w:rsidRPr="003153FE" w:rsidRDefault="007B31C7" w:rsidP="00182204">
      <w:pPr>
        <w:pStyle w:val="EndnoteText"/>
        <w:numPr>
          <w:ilvl w:val="0"/>
          <w:numId w:val="43"/>
        </w:numPr>
        <w:tabs>
          <w:tab w:val="left" w:pos="9072"/>
        </w:tabs>
        <w:ind w:right="358"/>
        <w:jc w:val="both"/>
        <w:rPr>
          <w:rFonts w:asciiTheme="minorBidi" w:hAnsiTheme="minorBidi"/>
          <w:sz w:val="18"/>
          <w:szCs w:val="18"/>
        </w:rPr>
      </w:pPr>
      <w:r w:rsidRPr="003153FE">
        <w:rPr>
          <w:rFonts w:asciiTheme="minorBidi" w:hAnsiTheme="minorBidi"/>
          <w:sz w:val="18"/>
          <w:szCs w:val="18"/>
        </w:rPr>
        <w:t xml:space="preserve">Raquel da Silva, Pablo Fernandez-Navarro, Miguel M. Goncalves, Catarina Rosa &amp; Joana Silva, “Disengagement from Political Violence and Deradicalization: A Narrative-Dialogical Perspective,” </w:t>
      </w:r>
      <w:r w:rsidRPr="003153FE">
        <w:rPr>
          <w:rFonts w:asciiTheme="minorBidi" w:hAnsiTheme="minorBidi"/>
          <w:i/>
          <w:iCs/>
          <w:sz w:val="18"/>
          <w:szCs w:val="18"/>
        </w:rPr>
        <w:t>Studies in Conflict &amp; Terrorism</w:t>
      </w:r>
      <w:r w:rsidRPr="003153FE">
        <w:rPr>
          <w:rFonts w:asciiTheme="minorBidi" w:hAnsiTheme="minorBidi"/>
          <w:sz w:val="18"/>
          <w:szCs w:val="18"/>
        </w:rPr>
        <w:t xml:space="preserve">, 43 (2020): 431-454. </w:t>
      </w:r>
    </w:p>
  </w:endnote>
  <w:endnote w:id="16">
    <w:p w14:paraId="7D1DDC40" w14:textId="1D181CE1" w:rsidR="007B31C7" w:rsidRPr="003153FE" w:rsidRDefault="007B31C7" w:rsidP="00182204">
      <w:pPr>
        <w:pStyle w:val="EndnoteText"/>
        <w:numPr>
          <w:ilvl w:val="0"/>
          <w:numId w:val="43"/>
        </w:numPr>
        <w:tabs>
          <w:tab w:val="left" w:pos="9072"/>
        </w:tabs>
        <w:ind w:right="358"/>
        <w:jc w:val="both"/>
        <w:rPr>
          <w:sz w:val="18"/>
          <w:szCs w:val="18"/>
        </w:rPr>
      </w:pPr>
      <w:r w:rsidRPr="003153FE">
        <w:rPr>
          <w:rFonts w:asciiTheme="minorBidi" w:hAnsiTheme="minorBidi"/>
          <w:sz w:val="18"/>
          <w:szCs w:val="18"/>
        </w:rPr>
        <w:t>Schmid “Radicalization, De-Radicalization, Counter-Radicalization: A Conceptual Discussion and Literature Review”.</w:t>
      </w:r>
    </w:p>
  </w:endnote>
  <w:endnote w:id="17">
    <w:p w14:paraId="2480E3C7" w14:textId="7DD937C9" w:rsidR="007B31C7" w:rsidRPr="003153FE" w:rsidRDefault="007B31C7" w:rsidP="00182204">
      <w:pPr>
        <w:pStyle w:val="EndnoteText"/>
        <w:numPr>
          <w:ilvl w:val="0"/>
          <w:numId w:val="43"/>
        </w:numPr>
        <w:ind w:right="358"/>
        <w:jc w:val="both"/>
        <w:rPr>
          <w:sz w:val="18"/>
          <w:szCs w:val="18"/>
          <w:rtl/>
        </w:rPr>
      </w:pPr>
      <w:r w:rsidRPr="003153FE">
        <w:rPr>
          <w:rFonts w:asciiTheme="minorBidi" w:hAnsiTheme="minorBidi"/>
          <w:sz w:val="18"/>
          <w:szCs w:val="18"/>
        </w:rPr>
        <w:t>Arie W. Kruglanski, Jessica R. Fernandez, Adam R. Factor</w:t>
      </w:r>
      <w:r>
        <w:rPr>
          <w:rFonts w:asciiTheme="minorBidi" w:hAnsiTheme="minorBidi"/>
          <w:sz w:val="18"/>
          <w:szCs w:val="18"/>
        </w:rPr>
        <w:t xml:space="preserve"> &amp;</w:t>
      </w:r>
      <w:r w:rsidRPr="003153FE">
        <w:rPr>
          <w:rFonts w:asciiTheme="minorBidi" w:hAnsiTheme="minorBidi"/>
          <w:sz w:val="18"/>
          <w:szCs w:val="18"/>
        </w:rPr>
        <w:t xml:space="preserve"> Ewa Szumowska, “Cognitive mechanisms in violent extremism,” </w:t>
      </w:r>
      <w:r w:rsidRPr="003153FE">
        <w:rPr>
          <w:rFonts w:asciiTheme="minorBidi" w:hAnsiTheme="minorBidi"/>
          <w:i/>
          <w:iCs/>
          <w:sz w:val="18"/>
          <w:szCs w:val="18"/>
        </w:rPr>
        <w:t>Cognition</w:t>
      </w:r>
      <w:r w:rsidRPr="003153FE">
        <w:rPr>
          <w:rFonts w:asciiTheme="minorBidi" w:hAnsiTheme="minorBidi"/>
          <w:sz w:val="18"/>
          <w:szCs w:val="18"/>
        </w:rPr>
        <w:t xml:space="preserve"> 188 (2019): 116-123; Kruglanski et al. “The Psychology of Radicalization and Deradicalization: How Significance Quest Impacts Violent Extremism”</w:t>
      </w:r>
      <w:r w:rsidR="00C96693">
        <w:rPr>
          <w:rFonts w:asciiTheme="minorBidi" w:hAnsiTheme="minorBidi"/>
          <w:sz w:val="18"/>
          <w:szCs w:val="18"/>
        </w:rPr>
        <w:t>.</w:t>
      </w:r>
    </w:p>
  </w:endnote>
  <w:endnote w:id="18">
    <w:p w14:paraId="56BCB3B6" w14:textId="67E98517" w:rsidR="007B31C7" w:rsidRPr="003153FE" w:rsidRDefault="007B31C7" w:rsidP="00182204">
      <w:pPr>
        <w:pStyle w:val="EndnoteText"/>
        <w:numPr>
          <w:ilvl w:val="0"/>
          <w:numId w:val="43"/>
        </w:numPr>
        <w:ind w:right="358"/>
        <w:jc w:val="both"/>
        <w:rPr>
          <w:sz w:val="18"/>
          <w:szCs w:val="18"/>
        </w:rPr>
      </w:pPr>
      <w:r w:rsidRPr="003153FE">
        <w:rPr>
          <w:rFonts w:asciiTheme="minorBidi" w:hAnsiTheme="minorBidi"/>
          <w:sz w:val="18"/>
          <w:szCs w:val="18"/>
        </w:rPr>
        <w:t xml:space="preserve">Scott Atran, </w:t>
      </w:r>
      <w:r w:rsidRPr="003153FE">
        <w:rPr>
          <w:rFonts w:asciiTheme="minorBidi" w:hAnsiTheme="minorBidi"/>
          <w:i/>
          <w:iCs/>
          <w:sz w:val="18"/>
          <w:szCs w:val="18"/>
        </w:rPr>
        <w:t>Talking to the enemy: Violent extremism, sacred values, and what it means to be human</w:t>
      </w:r>
      <w:r w:rsidRPr="003153FE">
        <w:rPr>
          <w:rFonts w:asciiTheme="minorBidi" w:hAnsiTheme="minorBidi"/>
          <w:sz w:val="18"/>
          <w:szCs w:val="18"/>
        </w:rPr>
        <w:t xml:space="preserve"> (UK, Penguin, 2010); Schmid “Radicalization, De-Radicalization, Counter-Radicalization: A Conceptual Discussion and Literature Revie”.</w:t>
      </w:r>
    </w:p>
  </w:endnote>
  <w:endnote w:id="19">
    <w:p w14:paraId="46A9C678" w14:textId="5D842E7C" w:rsidR="007B31C7" w:rsidRPr="00786776" w:rsidRDefault="007B31C7" w:rsidP="00182204">
      <w:pPr>
        <w:pStyle w:val="EndnoteText"/>
        <w:numPr>
          <w:ilvl w:val="0"/>
          <w:numId w:val="43"/>
        </w:numPr>
        <w:ind w:right="358"/>
        <w:jc w:val="both"/>
        <w:rPr>
          <w:rFonts w:ascii="Arial" w:hAnsi="Arial" w:cs="Arial"/>
          <w:sz w:val="18"/>
          <w:szCs w:val="18"/>
          <w:shd w:val="clear" w:color="auto" w:fill="FFFFFF"/>
        </w:rPr>
      </w:pPr>
      <w:r w:rsidRPr="00786776">
        <w:rPr>
          <w:rFonts w:ascii="Arial" w:hAnsi="Arial" w:cs="Arial"/>
          <w:sz w:val="18"/>
          <w:szCs w:val="18"/>
          <w:shd w:val="clear" w:color="auto" w:fill="FFFFFF"/>
        </w:rPr>
        <w:t xml:space="preserve">Anne Speckhard &amp; Molly D. Ellenberg, “ISIS in Their Own Word: Recruitment History, Motivations for Joining, Travel, Experiences in ISIS, and Disillusionment over Time–Analysis of 220 In-depth Interviews of ISIS Returnees, Defectors and Prisoners”, </w:t>
      </w:r>
      <w:r w:rsidRPr="00786776">
        <w:rPr>
          <w:rFonts w:ascii="Arial" w:hAnsi="Arial" w:cs="Arial"/>
          <w:i/>
          <w:iCs/>
          <w:sz w:val="18"/>
          <w:szCs w:val="18"/>
          <w:shd w:val="clear" w:color="auto" w:fill="FFFFFF"/>
        </w:rPr>
        <w:t>Journal of Strategic Security</w:t>
      </w:r>
      <w:r w:rsidRPr="00786776">
        <w:rPr>
          <w:rFonts w:ascii="Arial" w:hAnsi="Arial" w:cs="Arial"/>
          <w:sz w:val="18"/>
          <w:szCs w:val="18"/>
          <w:shd w:val="clear" w:color="auto" w:fill="FFFFFF"/>
        </w:rPr>
        <w:t xml:space="preserve"> 13, no. 1 (2020): 82-127; </w:t>
      </w:r>
      <w:r w:rsidRPr="00786776">
        <w:rPr>
          <w:rStyle w:val="nlmgiven-names"/>
          <w:rFonts w:ascii="Arial" w:hAnsi="Arial" w:cs="Arial"/>
          <w:sz w:val="18"/>
          <w:szCs w:val="18"/>
          <w:shd w:val="clear" w:color="auto" w:fill="FFFFFF"/>
        </w:rPr>
        <w:t>Donatella</w:t>
      </w:r>
      <w:r w:rsidRPr="00786776">
        <w:rPr>
          <w:rStyle w:val="hlfld-contribauthor"/>
          <w:rFonts w:ascii="Arial" w:hAnsi="Arial" w:cs="Arial"/>
          <w:sz w:val="18"/>
          <w:szCs w:val="18"/>
          <w:shd w:val="clear" w:color="auto" w:fill="FFFFFF"/>
        </w:rPr>
        <w:t> Della Porta</w:t>
      </w:r>
      <w:r w:rsidRPr="00786776">
        <w:rPr>
          <w:rFonts w:ascii="Arial" w:hAnsi="Arial" w:cs="Arial"/>
          <w:sz w:val="18"/>
          <w:szCs w:val="18"/>
          <w:shd w:val="clear" w:color="auto" w:fill="FFFFFF"/>
        </w:rPr>
        <w:t>, “</w:t>
      </w:r>
      <w:r w:rsidRPr="00786776">
        <w:rPr>
          <w:rStyle w:val="nlmchapter-title"/>
          <w:rFonts w:ascii="Arial" w:hAnsi="Arial" w:cs="Arial"/>
          <w:sz w:val="18"/>
          <w:szCs w:val="18"/>
          <w:shd w:val="clear" w:color="auto" w:fill="FFFFFF"/>
        </w:rPr>
        <w:t>On Individual Motivations in Underground Political Organizations</w:t>
      </w:r>
      <w:r w:rsidRPr="00786776">
        <w:rPr>
          <w:rFonts w:ascii="Arial" w:hAnsi="Arial" w:cs="Arial"/>
          <w:sz w:val="18"/>
          <w:szCs w:val="18"/>
          <w:shd w:val="clear" w:color="auto" w:fill="FFFFFF"/>
        </w:rPr>
        <w:t>,” in </w:t>
      </w:r>
      <w:r w:rsidRPr="00786776">
        <w:rPr>
          <w:rStyle w:val="nlmgiven-names"/>
          <w:rFonts w:ascii="Arial" w:hAnsi="Arial" w:cs="Arial"/>
          <w:sz w:val="18"/>
          <w:szCs w:val="18"/>
          <w:shd w:val="clear" w:color="auto" w:fill="FFFFFF"/>
        </w:rPr>
        <w:t>Donatella</w:t>
      </w:r>
      <w:r w:rsidRPr="00786776">
        <w:rPr>
          <w:rStyle w:val="hlfld-contribauthor"/>
          <w:rFonts w:ascii="Arial" w:hAnsi="Arial" w:cs="Arial"/>
          <w:sz w:val="18"/>
          <w:szCs w:val="18"/>
          <w:shd w:val="clear" w:color="auto" w:fill="FFFFFF"/>
        </w:rPr>
        <w:t> Della Porta</w:t>
      </w:r>
      <w:r w:rsidRPr="00786776">
        <w:rPr>
          <w:rFonts w:ascii="Arial" w:hAnsi="Arial" w:cs="Arial"/>
          <w:sz w:val="18"/>
          <w:szCs w:val="18"/>
          <w:shd w:val="clear" w:color="auto" w:fill="FFFFFF"/>
        </w:rPr>
        <w:t xml:space="preserve">, ed., </w:t>
      </w:r>
      <w:r w:rsidRPr="00786776">
        <w:rPr>
          <w:rFonts w:ascii="Arial" w:hAnsi="Arial" w:cs="Arial"/>
          <w:i/>
          <w:iCs/>
          <w:sz w:val="18"/>
          <w:szCs w:val="18"/>
          <w:shd w:val="clear" w:color="auto" w:fill="FFFFFF"/>
        </w:rPr>
        <w:t>Social Movements and Violence: Participation in Underground Organizations</w:t>
      </w:r>
      <w:r w:rsidRPr="00786776">
        <w:rPr>
          <w:rFonts w:ascii="Arial" w:hAnsi="Arial" w:cs="Arial"/>
          <w:sz w:val="18"/>
          <w:szCs w:val="18"/>
          <w:shd w:val="clear" w:color="auto" w:fill="FFFFFF"/>
        </w:rPr>
        <w:t>,  (</w:t>
      </w:r>
      <w:r w:rsidRPr="00786776">
        <w:rPr>
          <w:rStyle w:val="nlmpublisher-loc"/>
          <w:rFonts w:ascii="Arial" w:hAnsi="Arial" w:cs="Arial"/>
          <w:sz w:val="18"/>
          <w:szCs w:val="18"/>
          <w:shd w:val="clear" w:color="auto" w:fill="FFFFFF"/>
        </w:rPr>
        <w:t>Bingley</w:t>
      </w:r>
      <w:r w:rsidRPr="00786776">
        <w:rPr>
          <w:rFonts w:ascii="Arial" w:hAnsi="Arial" w:cs="Arial"/>
          <w:sz w:val="18"/>
          <w:szCs w:val="18"/>
          <w:shd w:val="clear" w:color="auto" w:fill="FFFFFF"/>
        </w:rPr>
        <w:t>: </w:t>
      </w:r>
      <w:r w:rsidRPr="00786776">
        <w:rPr>
          <w:rStyle w:val="nlmpublisher-name"/>
          <w:rFonts w:ascii="Arial" w:hAnsi="Arial" w:cs="Arial"/>
          <w:sz w:val="18"/>
          <w:szCs w:val="18"/>
          <w:shd w:val="clear" w:color="auto" w:fill="FFFFFF"/>
        </w:rPr>
        <w:t>Emerald Group Publishing Limited</w:t>
      </w:r>
      <w:r w:rsidRPr="00786776">
        <w:rPr>
          <w:rFonts w:ascii="Arial" w:hAnsi="Arial" w:cs="Arial"/>
          <w:sz w:val="18"/>
          <w:szCs w:val="18"/>
          <w:shd w:val="clear" w:color="auto" w:fill="FFFFFF"/>
        </w:rPr>
        <w:t>, </w:t>
      </w:r>
      <w:r w:rsidRPr="00786776">
        <w:rPr>
          <w:rStyle w:val="nlmyear"/>
          <w:rFonts w:ascii="Arial" w:hAnsi="Arial" w:cs="Arial"/>
          <w:sz w:val="18"/>
          <w:szCs w:val="18"/>
          <w:shd w:val="clear" w:color="auto" w:fill="FFFFFF"/>
        </w:rPr>
        <w:t>1992</w:t>
      </w:r>
      <w:r w:rsidRPr="00786776">
        <w:rPr>
          <w:rFonts w:ascii="Arial" w:hAnsi="Arial" w:cs="Arial"/>
          <w:sz w:val="18"/>
          <w:szCs w:val="18"/>
          <w:shd w:val="clear" w:color="auto" w:fill="FFFFFF"/>
        </w:rPr>
        <w:t>), </w:t>
      </w:r>
      <w:r w:rsidRPr="00786776">
        <w:rPr>
          <w:rStyle w:val="nlmfpage"/>
          <w:rFonts w:ascii="Arial" w:hAnsi="Arial" w:cs="Arial"/>
          <w:sz w:val="18"/>
          <w:szCs w:val="18"/>
          <w:shd w:val="clear" w:color="auto" w:fill="FFFFFF"/>
        </w:rPr>
        <w:t>3</w:t>
      </w:r>
      <w:r w:rsidRPr="00786776">
        <w:rPr>
          <w:rFonts w:ascii="Arial" w:hAnsi="Arial" w:cs="Arial"/>
          <w:sz w:val="18"/>
          <w:szCs w:val="18"/>
          <w:shd w:val="clear" w:color="auto" w:fill="FFFFFF"/>
        </w:rPr>
        <w:t xml:space="preserve">–28. </w:t>
      </w:r>
    </w:p>
  </w:endnote>
  <w:endnote w:id="20">
    <w:p w14:paraId="31542695" w14:textId="04A7E33B" w:rsidR="007B31C7" w:rsidRPr="0023540F" w:rsidRDefault="00783DD6" w:rsidP="00182204">
      <w:pPr>
        <w:pStyle w:val="EndnoteText"/>
        <w:numPr>
          <w:ilvl w:val="0"/>
          <w:numId w:val="43"/>
        </w:numPr>
        <w:ind w:right="358"/>
        <w:jc w:val="both"/>
        <w:rPr>
          <w:sz w:val="18"/>
          <w:szCs w:val="18"/>
        </w:rPr>
      </w:pPr>
      <w:hyperlink r:id="rId2" w:history="1">
        <w:r w:rsidR="007B31C7" w:rsidRPr="0023540F">
          <w:rPr>
            <w:rStyle w:val="Hyperlink"/>
            <w:sz w:val="18"/>
            <w:szCs w:val="18"/>
          </w:rPr>
          <w:t>https://www.internetworldstats.com/stats3.htm</w:t>
        </w:r>
      </w:hyperlink>
    </w:p>
  </w:endnote>
  <w:endnote w:id="21">
    <w:p w14:paraId="7D07297C" w14:textId="36F246A0" w:rsidR="007B31C7" w:rsidRPr="00716BB0" w:rsidRDefault="007B31C7" w:rsidP="00716BB0">
      <w:pPr>
        <w:pStyle w:val="EndnoteText"/>
        <w:numPr>
          <w:ilvl w:val="0"/>
          <w:numId w:val="43"/>
        </w:numPr>
        <w:ind w:right="358"/>
        <w:jc w:val="both"/>
        <w:rPr>
          <w:sz w:val="18"/>
          <w:szCs w:val="18"/>
        </w:rPr>
      </w:pPr>
      <w:r w:rsidRPr="00716BB0">
        <w:rPr>
          <w:rFonts w:ascii="Arial" w:hAnsi="Arial" w:cs="Arial"/>
          <w:sz w:val="18"/>
          <w:szCs w:val="18"/>
          <w:shd w:val="clear" w:color="auto" w:fill="FFFFFF"/>
        </w:rPr>
        <w:t>Rohan Gunaratna, “Global Threat Forecast” Counter Terrorist Trends and Analyses 10, no.1 (2018): 16.</w:t>
      </w:r>
    </w:p>
  </w:endnote>
  <w:endnote w:id="22">
    <w:p w14:paraId="5EEED527" w14:textId="00CC6CF4" w:rsidR="007B31C7" w:rsidRPr="003153FE" w:rsidRDefault="007B31C7" w:rsidP="00182204">
      <w:pPr>
        <w:pStyle w:val="EndnoteText"/>
        <w:numPr>
          <w:ilvl w:val="0"/>
          <w:numId w:val="43"/>
        </w:numPr>
        <w:ind w:right="358"/>
        <w:jc w:val="both"/>
        <w:rPr>
          <w:rFonts w:asciiTheme="minorBidi" w:hAnsiTheme="minorBidi"/>
          <w:sz w:val="18"/>
          <w:szCs w:val="18"/>
        </w:rPr>
      </w:pPr>
      <w:r w:rsidRPr="003153FE">
        <w:rPr>
          <w:rFonts w:asciiTheme="minorBidi" w:hAnsiTheme="minorBidi"/>
          <w:sz w:val="18"/>
          <w:szCs w:val="18"/>
        </w:rPr>
        <w:t xml:space="preserve">Kumar Ramakrishna, “The Growth of ISIS Extremism in Southeast Asia: Its Ideological and Cognitive Features—and Possible Policy Responses”, </w:t>
      </w:r>
      <w:r w:rsidRPr="003153FE">
        <w:rPr>
          <w:rFonts w:asciiTheme="minorBidi" w:hAnsiTheme="minorBidi"/>
          <w:i/>
          <w:iCs/>
          <w:sz w:val="18"/>
          <w:szCs w:val="18"/>
        </w:rPr>
        <w:t>New England Journal of Public Policy</w:t>
      </w:r>
      <w:r w:rsidRPr="003153FE">
        <w:rPr>
          <w:rFonts w:asciiTheme="minorBidi" w:hAnsiTheme="minorBidi"/>
          <w:sz w:val="18"/>
          <w:szCs w:val="18"/>
        </w:rPr>
        <w:t xml:space="preserve"> 29, no.1 (2017):1-22</w:t>
      </w:r>
      <w:r w:rsidR="00AF75DD">
        <w:rPr>
          <w:rFonts w:asciiTheme="minorBidi" w:hAnsiTheme="minorBidi"/>
          <w:sz w:val="18"/>
          <w:szCs w:val="18"/>
        </w:rPr>
        <w:t xml:space="preserve">; </w:t>
      </w:r>
      <w:r w:rsidR="00AF75DD" w:rsidRPr="00173C68">
        <w:rPr>
          <w:rFonts w:asciiTheme="minorBidi" w:hAnsiTheme="minorBidi"/>
          <w:sz w:val="18"/>
          <w:szCs w:val="18"/>
        </w:rPr>
        <w:t xml:space="preserve">Hochberg-Marom, </w:t>
      </w:r>
      <w:r w:rsidR="00AF75DD" w:rsidRPr="00AF75DD">
        <w:rPr>
          <w:rFonts w:asciiTheme="minorBidi" w:hAnsiTheme="minorBidi"/>
          <w:i/>
          <w:iCs/>
          <w:sz w:val="18"/>
          <w:szCs w:val="18"/>
        </w:rPr>
        <w:t>The Art of Marketing Terror 2019</w:t>
      </w:r>
      <w:r w:rsidR="00AF75DD" w:rsidRPr="00173C68">
        <w:rPr>
          <w:rFonts w:asciiTheme="minorBidi" w:hAnsiTheme="minorBidi"/>
          <w:sz w:val="18"/>
          <w:szCs w:val="18"/>
        </w:rPr>
        <w:t xml:space="preserve"> (forthcoming book)</w:t>
      </w:r>
      <w:r w:rsidR="00AF75DD">
        <w:rPr>
          <w:rFonts w:asciiTheme="minorBidi" w:hAnsiTheme="minorBidi"/>
          <w:sz w:val="18"/>
          <w:szCs w:val="18"/>
        </w:rPr>
        <w:t>.</w:t>
      </w:r>
    </w:p>
  </w:endnote>
  <w:endnote w:id="23">
    <w:p w14:paraId="1F6297E7" w14:textId="75955E2E" w:rsidR="007B31C7" w:rsidRPr="003153FE" w:rsidRDefault="007B31C7" w:rsidP="00182204">
      <w:pPr>
        <w:pStyle w:val="EndnoteText"/>
        <w:numPr>
          <w:ilvl w:val="0"/>
          <w:numId w:val="43"/>
        </w:numPr>
        <w:ind w:right="358"/>
        <w:jc w:val="both"/>
        <w:rPr>
          <w:sz w:val="18"/>
          <w:szCs w:val="18"/>
        </w:rPr>
      </w:pPr>
      <w:r w:rsidRPr="003153FE">
        <w:rPr>
          <w:rFonts w:asciiTheme="minorBidi" w:hAnsiTheme="minorBidi"/>
          <w:sz w:val="18"/>
          <w:szCs w:val="18"/>
        </w:rPr>
        <w:t>Kruglanski et al. “The Psychology of Radicalization and Deradicalization: How Significance Quest Impacts Violent Extremism”.</w:t>
      </w:r>
    </w:p>
  </w:endnote>
  <w:endnote w:id="24">
    <w:p w14:paraId="3881CC85" w14:textId="671DE832" w:rsidR="007B31C7" w:rsidRPr="003153FE" w:rsidRDefault="007B31C7" w:rsidP="00182204">
      <w:pPr>
        <w:pStyle w:val="EndnoteText"/>
        <w:numPr>
          <w:ilvl w:val="0"/>
          <w:numId w:val="43"/>
        </w:numPr>
        <w:ind w:right="358"/>
        <w:jc w:val="both"/>
        <w:rPr>
          <w:sz w:val="18"/>
          <w:szCs w:val="18"/>
        </w:rPr>
      </w:pPr>
      <w:r w:rsidRPr="003153FE">
        <w:rPr>
          <w:rFonts w:asciiTheme="minorBidi" w:hAnsiTheme="minorBidi"/>
          <w:sz w:val="18"/>
          <w:szCs w:val="18"/>
        </w:rPr>
        <w:t>Kruglanski et al.  “Cognitive mechanisms in violent extremism”</w:t>
      </w:r>
      <w:r w:rsidRPr="003153FE">
        <w:rPr>
          <w:sz w:val="18"/>
          <w:szCs w:val="18"/>
        </w:rPr>
        <w:t>.</w:t>
      </w:r>
    </w:p>
  </w:endnote>
  <w:endnote w:id="25">
    <w:p w14:paraId="452466DA" w14:textId="04D744D0" w:rsidR="007B31C7" w:rsidRPr="003153FE" w:rsidRDefault="007B31C7" w:rsidP="00182204">
      <w:pPr>
        <w:pStyle w:val="EndnoteText"/>
        <w:numPr>
          <w:ilvl w:val="0"/>
          <w:numId w:val="43"/>
        </w:numPr>
        <w:ind w:right="358"/>
        <w:jc w:val="both"/>
        <w:rPr>
          <w:sz w:val="18"/>
          <w:szCs w:val="18"/>
        </w:rPr>
      </w:pPr>
      <w:r w:rsidRPr="003153FE">
        <w:rPr>
          <w:rFonts w:asciiTheme="minorBidi" w:hAnsiTheme="minorBidi"/>
          <w:sz w:val="18"/>
          <w:szCs w:val="18"/>
        </w:rPr>
        <w:t xml:space="preserve">Bruce Hoffman, </w:t>
      </w:r>
      <w:r w:rsidRPr="003153FE">
        <w:rPr>
          <w:rFonts w:asciiTheme="minorBidi" w:hAnsiTheme="minorBidi"/>
          <w:i/>
          <w:iCs/>
          <w:sz w:val="18"/>
          <w:szCs w:val="18"/>
        </w:rPr>
        <w:t>Inside Terrorism</w:t>
      </w:r>
      <w:r w:rsidRPr="003153FE">
        <w:rPr>
          <w:rFonts w:asciiTheme="minorBidi" w:hAnsiTheme="minorBidi"/>
          <w:sz w:val="18"/>
          <w:szCs w:val="18"/>
        </w:rPr>
        <w:t xml:space="preserve"> (New York: Columbia University Press, 2006); Quintan Wiktorowicz, </w:t>
      </w:r>
      <w:r w:rsidRPr="003153FE">
        <w:rPr>
          <w:rFonts w:asciiTheme="minorBidi" w:hAnsiTheme="minorBidi"/>
          <w:i/>
          <w:iCs/>
          <w:sz w:val="18"/>
          <w:szCs w:val="18"/>
        </w:rPr>
        <w:t>Radical Islam Rising: Muslim Extremism in the West</w:t>
      </w:r>
      <w:r w:rsidRPr="003153FE">
        <w:rPr>
          <w:rFonts w:asciiTheme="minorBidi" w:hAnsiTheme="minorBidi"/>
          <w:sz w:val="18"/>
          <w:szCs w:val="18"/>
        </w:rPr>
        <w:t xml:space="preserve"> (Oxford, UK: Rowman &amp; Littlefield Publishers, 2005).</w:t>
      </w:r>
    </w:p>
  </w:endnote>
  <w:endnote w:id="26">
    <w:p w14:paraId="06A062F7" w14:textId="163948C8" w:rsidR="007B31C7" w:rsidRPr="00300C7E" w:rsidRDefault="007B31C7" w:rsidP="00182204">
      <w:pPr>
        <w:pStyle w:val="EndnoteText"/>
        <w:numPr>
          <w:ilvl w:val="0"/>
          <w:numId w:val="43"/>
        </w:numPr>
        <w:ind w:right="358"/>
        <w:jc w:val="both"/>
        <w:rPr>
          <w:rFonts w:asciiTheme="minorBidi" w:hAnsiTheme="minorBidi"/>
          <w:sz w:val="18"/>
          <w:szCs w:val="18"/>
        </w:rPr>
      </w:pPr>
      <w:r w:rsidRPr="00300C7E">
        <w:rPr>
          <w:rFonts w:asciiTheme="minorBidi" w:hAnsiTheme="minorBidi"/>
          <w:sz w:val="18"/>
          <w:szCs w:val="18"/>
        </w:rPr>
        <w:t>See Kathrin Hille, “Russia and radicalization: Homegrown problem,”</w:t>
      </w:r>
      <w:r>
        <w:rPr>
          <w:sz w:val="18"/>
          <w:szCs w:val="18"/>
        </w:rPr>
        <w:t xml:space="preserve"> </w:t>
      </w:r>
      <w:r w:rsidRPr="00300C7E">
        <w:rPr>
          <w:rFonts w:asciiTheme="minorBidi" w:hAnsiTheme="minorBidi"/>
          <w:i/>
          <w:iCs/>
          <w:sz w:val="18"/>
          <w:szCs w:val="18"/>
        </w:rPr>
        <w:t>Financial Times</w:t>
      </w:r>
      <w:r w:rsidRPr="00300C7E">
        <w:rPr>
          <w:rFonts w:asciiTheme="minorBidi" w:hAnsiTheme="minorBidi"/>
          <w:sz w:val="18"/>
          <w:szCs w:val="18"/>
        </w:rPr>
        <w:t xml:space="preserve"> 7 December 2015.</w:t>
      </w:r>
    </w:p>
  </w:endnote>
  <w:endnote w:id="27">
    <w:p w14:paraId="00C7FEB5" w14:textId="06373F9E" w:rsidR="007B31C7" w:rsidRPr="003153FE" w:rsidRDefault="007B31C7" w:rsidP="00182204">
      <w:pPr>
        <w:pStyle w:val="EndnoteText"/>
        <w:numPr>
          <w:ilvl w:val="0"/>
          <w:numId w:val="43"/>
        </w:numPr>
        <w:ind w:right="358"/>
        <w:jc w:val="both"/>
        <w:rPr>
          <w:sz w:val="18"/>
          <w:szCs w:val="18"/>
          <w:rtl/>
        </w:rPr>
      </w:pPr>
      <w:r w:rsidRPr="00300C7E">
        <w:rPr>
          <w:rFonts w:asciiTheme="minorBidi" w:hAnsiTheme="minorBidi"/>
          <w:sz w:val="18"/>
          <w:szCs w:val="18"/>
        </w:rPr>
        <w:t>See David Crouch &amp; Helena Bengtsson, “Truck drives into crowd in Stoc</w:t>
      </w:r>
      <w:r>
        <w:rPr>
          <w:rFonts w:asciiTheme="minorBidi" w:hAnsiTheme="minorBidi"/>
          <w:sz w:val="18"/>
          <w:szCs w:val="18"/>
        </w:rPr>
        <w:t>k</w:t>
      </w:r>
      <w:r w:rsidRPr="00300C7E">
        <w:rPr>
          <w:rFonts w:asciiTheme="minorBidi" w:hAnsiTheme="minorBidi"/>
          <w:sz w:val="18"/>
          <w:szCs w:val="18"/>
        </w:rPr>
        <w:t xml:space="preserve">holm, Killing four people,” </w:t>
      </w:r>
      <w:r w:rsidRPr="00300C7E">
        <w:rPr>
          <w:rFonts w:asciiTheme="minorBidi" w:hAnsiTheme="minorBidi"/>
          <w:i/>
          <w:iCs/>
          <w:sz w:val="18"/>
          <w:szCs w:val="18"/>
        </w:rPr>
        <w:t>The Guardian</w:t>
      </w:r>
      <w:r w:rsidRPr="00300C7E">
        <w:rPr>
          <w:rFonts w:asciiTheme="minorBidi" w:hAnsiTheme="minorBidi"/>
          <w:sz w:val="18"/>
          <w:szCs w:val="18"/>
        </w:rPr>
        <w:t xml:space="preserve"> 8 April 20 17</w:t>
      </w:r>
      <w:r>
        <w:rPr>
          <w:rFonts w:asciiTheme="minorBidi" w:hAnsiTheme="minorBidi"/>
          <w:sz w:val="18"/>
          <w:szCs w:val="18"/>
        </w:rPr>
        <w:t>.</w:t>
      </w:r>
    </w:p>
  </w:endnote>
  <w:endnote w:id="28">
    <w:p w14:paraId="457E907B" w14:textId="3603EC9D" w:rsidR="007B31C7" w:rsidRPr="003153FE" w:rsidRDefault="007B31C7" w:rsidP="00182204">
      <w:pPr>
        <w:pStyle w:val="EndnoteText"/>
        <w:numPr>
          <w:ilvl w:val="0"/>
          <w:numId w:val="43"/>
        </w:numPr>
        <w:ind w:right="358"/>
        <w:jc w:val="both"/>
        <w:rPr>
          <w:sz w:val="18"/>
          <w:szCs w:val="18"/>
          <w:rtl/>
        </w:rPr>
      </w:pPr>
      <w:r w:rsidRPr="00300C7E">
        <w:rPr>
          <w:rFonts w:asciiTheme="minorBidi" w:hAnsiTheme="minorBidi"/>
          <w:sz w:val="18"/>
          <w:szCs w:val="18"/>
        </w:rPr>
        <w:t xml:space="preserve">See Uran Botobekov, “After Istanbul Attacks, Not Much Clarity on Central Asian Involvement,” </w:t>
      </w:r>
      <w:r w:rsidRPr="00300C7E">
        <w:rPr>
          <w:rFonts w:asciiTheme="minorBidi" w:hAnsiTheme="minorBidi"/>
          <w:i/>
          <w:iCs/>
          <w:sz w:val="18"/>
          <w:szCs w:val="18"/>
        </w:rPr>
        <w:t xml:space="preserve">The Diplomat </w:t>
      </w:r>
      <w:r w:rsidRPr="00300C7E">
        <w:rPr>
          <w:rFonts w:asciiTheme="minorBidi" w:hAnsiTheme="minorBidi"/>
          <w:sz w:val="18"/>
          <w:szCs w:val="18"/>
        </w:rPr>
        <w:t>15 July 2016</w:t>
      </w:r>
    </w:p>
  </w:endnote>
  <w:endnote w:id="29">
    <w:p w14:paraId="48C6F9EA" w14:textId="6E778B84" w:rsidR="007B31C7" w:rsidRPr="003153FE" w:rsidRDefault="007B31C7" w:rsidP="00182204">
      <w:pPr>
        <w:pStyle w:val="EndnoteText"/>
        <w:numPr>
          <w:ilvl w:val="0"/>
          <w:numId w:val="43"/>
        </w:numPr>
        <w:ind w:right="358"/>
        <w:jc w:val="both"/>
        <w:rPr>
          <w:sz w:val="18"/>
          <w:szCs w:val="18"/>
          <w:rtl/>
        </w:rPr>
      </w:pPr>
      <w:r>
        <w:rPr>
          <w:sz w:val="18"/>
          <w:szCs w:val="18"/>
        </w:rPr>
        <w:t xml:space="preserve">See Benjamin Mueller, William K. Rashbaum &amp; Al Baker, “Terror Attack Kill 8 and Injures 11 in Manhattan,” </w:t>
      </w:r>
      <w:r w:rsidRPr="00384BEB">
        <w:rPr>
          <w:i/>
          <w:iCs/>
          <w:sz w:val="18"/>
          <w:szCs w:val="18"/>
        </w:rPr>
        <w:t xml:space="preserve">The New York Times </w:t>
      </w:r>
      <w:r>
        <w:rPr>
          <w:sz w:val="18"/>
          <w:szCs w:val="18"/>
        </w:rPr>
        <w:t>31 October 2017.</w:t>
      </w:r>
    </w:p>
  </w:endnote>
  <w:endnote w:id="30">
    <w:p w14:paraId="3DC7AB7A" w14:textId="47EC602E" w:rsidR="007B31C7" w:rsidRPr="003153FE" w:rsidRDefault="007B31C7" w:rsidP="00182204">
      <w:pPr>
        <w:pStyle w:val="EndnoteText"/>
        <w:numPr>
          <w:ilvl w:val="0"/>
          <w:numId w:val="43"/>
        </w:numPr>
        <w:ind w:right="358"/>
        <w:jc w:val="both"/>
        <w:rPr>
          <w:sz w:val="18"/>
          <w:szCs w:val="18"/>
          <w:rtl/>
        </w:rPr>
      </w:pPr>
      <w:r w:rsidRPr="004E02B7">
        <w:rPr>
          <w:rFonts w:asciiTheme="minorBidi" w:hAnsiTheme="minorBidi"/>
          <w:sz w:val="18"/>
          <w:szCs w:val="18"/>
        </w:rPr>
        <w:t>Hammad Sheikh, Ángel Gómez</w:t>
      </w:r>
      <w:r w:rsidR="00C96693">
        <w:rPr>
          <w:rFonts w:asciiTheme="minorBidi" w:hAnsiTheme="minorBidi"/>
          <w:sz w:val="18"/>
          <w:szCs w:val="18"/>
        </w:rPr>
        <w:t xml:space="preserve"> &amp;</w:t>
      </w:r>
      <w:r w:rsidRPr="004E02B7">
        <w:rPr>
          <w:rFonts w:asciiTheme="minorBidi" w:hAnsiTheme="minorBidi"/>
          <w:sz w:val="18"/>
          <w:szCs w:val="18"/>
        </w:rPr>
        <w:t xml:space="preserve"> Scott Atran</w:t>
      </w:r>
      <w:r w:rsidRPr="004E02B7">
        <w:rPr>
          <w:rFonts w:asciiTheme="minorBidi" w:hAnsiTheme="minorBidi"/>
          <w:sz w:val="18"/>
          <w:szCs w:val="18"/>
          <w:rtl/>
        </w:rPr>
        <w:t xml:space="preserve">" </w:t>
      </w:r>
      <w:r w:rsidRPr="004E02B7">
        <w:rPr>
          <w:rFonts w:asciiTheme="minorBidi" w:hAnsiTheme="minorBidi"/>
          <w:sz w:val="18"/>
          <w:szCs w:val="18"/>
        </w:rPr>
        <w:t>Empirical Evidence for the Devoted Actor Model,” Current Anthropology 57</w:t>
      </w:r>
      <w:r w:rsidR="00C96693">
        <w:rPr>
          <w:rFonts w:asciiTheme="minorBidi" w:hAnsiTheme="minorBidi"/>
          <w:sz w:val="18"/>
          <w:szCs w:val="18"/>
        </w:rPr>
        <w:t>,</w:t>
      </w:r>
      <w:r w:rsidRPr="004E02B7">
        <w:rPr>
          <w:rFonts w:asciiTheme="minorBidi" w:hAnsiTheme="minorBidi"/>
          <w:sz w:val="18"/>
          <w:szCs w:val="18"/>
        </w:rPr>
        <w:t xml:space="preserve"> no.13 (2016): 204-209.</w:t>
      </w:r>
    </w:p>
  </w:endnote>
  <w:endnote w:id="31">
    <w:p w14:paraId="0EEEB1AB" w14:textId="77777777" w:rsidR="00437DE4" w:rsidRPr="008F51C7" w:rsidRDefault="00437DE4" w:rsidP="00437DE4">
      <w:pPr>
        <w:pStyle w:val="ListParagraph"/>
        <w:numPr>
          <w:ilvl w:val="0"/>
          <w:numId w:val="43"/>
        </w:numPr>
        <w:spacing w:after="0" w:line="240" w:lineRule="auto"/>
        <w:ind w:right="358"/>
        <w:jc w:val="both"/>
        <w:rPr>
          <w:sz w:val="18"/>
          <w:szCs w:val="18"/>
        </w:rPr>
      </w:pPr>
      <w:r w:rsidRPr="008F51C7">
        <w:rPr>
          <w:rFonts w:asciiTheme="minorBidi" w:hAnsiTheme="minorBidi"/>
          <w:sz w:val="18"/>
          <w:szCs w:val="18"/>
        </w:rPr>
        <w:t xml:space="preserve">John L. Esposito, </w:t>
      </w:r>
      <w:r w:rsidRPr="008F51C7">
        <w:rPr>
          <w:rFonts w:asciiTheme="minorBidi" w:hAnsiTheme="minorBidi"/>
          <w:i/>
          <w:iCs/>
          <w:sz w:val="18"/>
          <w:szCs w:val="18"/>
        </w:rPr>
        <w:t>Unholy war: Terror in the Name of Islam</w:t>
      </w:r>
      <w:r w:rsidRPr="008F51C7">
        <w:rPr>
          <w:rFonts w:asciiTheme="minorBidi" w:hAnsiTheme="minorBidi"/>
          <w:sz w:val="18"/>
          <w:szCs w:val="18"/>
        </w:rPr>
        <w:t xml:space="preserve"> (New York: Oxford University Press, 2002); Fawaz A. Gerges, </w:t>
      </w:r>
      <w:r w:rsidRPr="008F51C7">
        <w:rPr>
          <w:rFonts w:asciiTheme="minorBidi" w:hAnsiTheme="minorBidi"/>
          <w:i/>
          <w:iCs/>
          <w:sz w:val="18"/>
          <w:szCs w:val="18"/>
        </w:rPr>
        <w:t>Journey of the Jihadist: Inside Muslim militancy</w:t>
      </w:r>
      <w:r w:rsidRPr="008F51C7">
        <w:rPr>
          <w:rFonts w:asciiTheme="minorBidi" w:hAnsiTheme="minorBidi"/>
          <w:sz w:val="18"/>
          <w:szCs w:val="18"/>
        </w:rPr>
        <w:t xml:space="preserve"> </w:t>
      </w:r>
      <w:r w:rsidRPr="008F51C7">
        <w:rPr>
          <w:rFonts w:ascii="Times New Roman" w:hAnsi="Times New Roman" w:cs="Times New Roman"/>
          <w:sz w:val="18"/>
          <w:szCs w:val="18"/>
        </w:rPr>
        <w:t>(</w:t>
      </w:r>
      <w:r w:rsidRPr="008F51C7">
        <w:rPr>
          <w:rFonts w:asciiTheme="minorBidi" w:hAnsiTheme="minorBidi"/>
          <w:sz w:val="18"/>
          <w:szCs w:val="18"/>
        </w:rPr>
        <w:t xml:space="preserve">Orlando, Fla. :Harcourt, 2006); Aaron Y. Zelin “The war between Isis and Al-Qaeda for supremacy of the global jihadist movement” </w:t>
      </w:r>
      <w:r w:rsidRPr="008F51C7">
        <w:rPr>
          <w:rFonts w:asciiTheme="minorBidi" w:hAnsiTheme="minorBidi"/>
          <w:i/>
          <w:iCs/>
          <w:sz w:val="18"/>
          <w:szCs w:val="18"/>
        </w:rPr>
        <w:t>The Washington Institute for Near East Policy</w:t>
      </w:r>
      <w:r w:rsidRPr="008F51C7">
        <w:rPr>
          <w:rFonts w:asciiTheme="minorBidi" w:hAnsiTheme="minorBidi"/>
          <w:sz w:val="18"/>
          <w:szCs w:val="18"/>
        </w:rPr>
        <w:t xml:space="preserve"> 20, no.1 (2014): 1–11.</w:t>
      </w:r>
    </w:p>
  </w:endnote>
  <w:endnote w:id="32">
    <w:p w14:paraId="632BACCD" w14:textId="40E3B4C0" w:rsidR="007B31C7" w:rsidRPr="003153FE" w:rsidRDefault="007B31C7" w:rsidP="00BD34DA">
      <w:pPr>
        <w:pStyle w:val="EndnoteText"/>
        <w:numPr>
          <w:ilvl w:val="0"/>
          <w:numId w:val="43"/>
        </w:numPr>
        <w:ind w:right="358"/>
        <w:jc w:val="both"/>
        <w:rPr>
          <w:rFonts w:asciiTheme="minorBidi" w:hAnsiTheme="minorBidi"/>
          <w:sz w:val="18"/>
          <w:szCs w:val="18"/>
        </w:rPr>
      </w:pPr>
      <w:r w:rsidRPr="003153FE">
        <w:rPr>
          <w:rFonts w:asciiTheme="minorBidi" w:hAnsiTheme="minorBidi"/>
          <w:sz w:val="18"/>
          <w:szCs w:val="18"/>
        </w:rPr>
        <w:t xml:space="preserve">Brynjar Lia, </w:t>
      </w:r>
      <w:r w:rsidRPr="003153FE">
        <w:rPr>
          <w:rFonts w:asciiTheme="minorBidi" w:hAnsiTheme="minorBidi"/>
          <w:i/>
          <w:iCs/>
          <w:sz w:val="18"/>
          <w:szCs w:val="18"/>
        </w:rPr>
        <w:t xml:space="preserve">Architect of Global Jihad: The Life of al-Qaeda Strategist Abu Mus’ab al-Suri </w:t>
      </w:r>
      <w:r w:rsidRPr="003153FE">
        <w:rPr>
          <w:rFonts w:asciiTheme="minorBidi" w:hAnsiTheme="minorBidi"/>
          <w:sz w:val="18"/>
          <w:szCs w:val="18"/>
        </w:rPr>
        <w:t xml:space="preserve">(New York: Columbia University Press, 2008); Marc Sageman, </w:t>
      </w:r>
      <w:r w:rsidRPr="003153FE">
        <w:rPr>
          <w:rFonts w:asciiTheme="minorBidi" w:hAnsiTheme="minorBidi"/>
          <w:i/>
          <w:iCs/>
          <w:sz w:val="18"/>
          <w:szCs w:val="18"/>
        </w:rPr>
        <w:t>Leaderless Jihad: Terror Networks in the Twenty-First Century</w:t>
      </w:r>
      <w:r w:rsidRPr="003153FE">
        <w:rPr>
          <w:rFonts w:asciiTheme="minorBidi" w:hAnsiTheme="minorBidi"/>
          <w:sz w:val="18"/>
          <w:szCs w:val="18"/>
        </w:rPr>
        <w:t xml:space="preserve"> (Philadelphia, PA: University of Pennsylvania Press, 2008).</w:t>
      </w:r>
    </w:p>
  </w:endnote>
  <w:endnote w:id="33">
    <w:p w14:paraId="0141C5EB" w14:textId="7CC2F665" w:rsidR="007B31C7" w:rsidRPr="003153FE" w:rsidRDefault="007B31C7" w:rsidP="00BD34DA">
      <w:pPr>
        <w:pStyle w:val="EndnoteText"/>
        <w:numPr>
          <w:ilvl w:val="0"/>
          <w:numId w:val="43"/>
        </w:numPr>
        <w:ind w:right="358"/>
        <w:jc w:val="both"/>
        <w:rPr>
          <w:rFonts w:asciiTheme="minorBidi" w:hAnsiTheme="minorBidi"/>
          <w:sz w:val="18"/>
          <w:szCs w:val="18"/>
          <w:rtl/>
        </w:rPr>
      </w:pPr>
      <w:r w:rsidRPr="003153FE">
        <w:rPr>
          <w:rFonts w:asciiTheme="minorBidi" w:hAnsiTheme="minorBidi"/>
          <w:sz w:val="18"/>
          <w:szCs w:val="18"/>
        </w:rPr>
        <w:t xml:space="preserve">Shiraz Maher, </w:t>
      </w:r>
      <w:r w:rsidRPr="003153FE">
        <w:rPr>
          <w:rFonts w:asciiTheme="minorBidi" w:hAnsiTheme="minorBidi"/>
          <w:i/>
          <w:iCs/>
          <w:sz w:val="18"/>
          <w:szCs w:val="18"/>
        </w:rPr>
        <w:t>Salafi-Jihadism: The History of an Idea</w:t>
      </w:r>
      <w:r w:rsidRPr="003153FE">
        <w:rPr>
          <w:rFonts w:asciiTheme="minorBidi" w:hAnsiTheme="minorBidi"/>
          <w:sz w:val="18"/>
          <w:szCs w:val="18"/>
        </w:rPr>
        <w:t xml:space="preserve"> (New York, NY: Oxford University Press, 2016); Hafez </w:t>
      </w:r>
      <w:r w:rsidR="00BD34DA">
        <w:rPr>
          <w:rFonts w:asciiTheme="minorBidi" w:hAnsiTheme="minorBidi"/>
          <w:sz w:val="18"/>
          <w:szCs w:val="18"/>
        </w:rPr>
        <w:t>&amp;</w:t>
      </w:r>
      <w:r w:rsidRPr="003153FE">
        <w:rPr>
          <w:rFonts w:asciiTheme="minorBidi" w:hAnsiTheme="minorBidi"/>
          <w:sz w:val="18"/>
          <w:szCs w:val="18"/>
        </w:rPr>
        <w:t xml:space="preserve"> Mulli</w:t>
      </w:r>
      <w:r>
        <w:rPr>
          <w:rFonts w:asciiTheme="minorBidi" w:hAnsiTheme="minorBidi"/>
          <w:sz w:val="18"/>
          <w:szCs w:val="18"/>
        </w:rPr>
        <w:t>ns “The Radicalization Puzzle”</w:t>
      </w:r>
      <w:r w:rsidRPr="003153FE">
        <w:rPr>
          <w:rFonts w:asciiTheme="minorBidi" w:hAnsiTheme="minorBidi"/>
          <w:sz w:val="18"/>
          <w:szCs w:val="18"/>
        </w:rPr>
        <w:t>.</w:t>
      </w:r>
    </w:p>
  </w:endnote>
  <w:endnote w:id="34">
    <w:p w14:paraId="3A952465" w14:textId="359F464E" w:rsidR="007B31C7" w:rsidRPr="003153FE" w:rsidRDefault="007B31C7" w:rsidP="00182204">
      <w:pPr>
        <w:pStyle w:val="EndnoteText"/>
        <w:numPr>
          <w:ilvl w:val="0"/>
          <w:numId w:val="43"/>
        </w:numPr>
        <w:ind w:right="358"/>
        <w:jc w:val="both"/>
        <w:rPr>
          <w:rFonts w:asciiTheme="minorBidi" w:hAnsiTheme="minorBidi"/>
          <w:sz w:val="18"/>
          <w:szCs w:val="18"/>
        </w:rPr>
      </w:pPr>
      <w:r>
        <w:rPr>
          <w:rFonts w:asciiTheme="minorBidi" w:hAnsiTheme="minorBidi"/>
          <w:sz w:val="18"/>
          <w:szCs w:val="18"/>
        </w:rPr>
        <w:t xml:space="preserve">Michael Lipka, “Muslims and Islam: Key findings in the U.S. and around the world,” </w:t>
      </w:r>
      <w:r>
        <w:rPr>
          <w:rFonts w:asciiTheme="minorBidi" w:hAnsiTheme="minorBidi"/>
          <w:i/>
          <w:iCs/>
          <w:sz w:val="18"/>
          <w:szCs w:val="18"/>
        </w:rPr>
        <w:t xml:space="preserve">Pew Research Center </w:t>
      </w:r>
      <w:r>
        <w:rPr>
          <w:rFonts w:asciiTheme="minorBidi" w:hAnsiTheme="minorBidi"/>
          <w:sz w:val="18"/>
          <w:szCs w:val="18"/>
        </w:rPr>
        <w:t>9 August 2017.</w:t>
      </w:r>
    </w:p>
  </w:endnote>
  <w:endnote w:id="35">
    <w:p w14:paraId="21A6E0C1" w14:textId="0DD504C6" w:rsidR="007B31C7" w:rsidRPr="003153FE" w:rsidRDefault="007B31C7" w:rsidP="00182204">
      <w:pPr>
        <w:pStyle w:val="EndnoteText"/>
        <w:numPr>
          <w:ilvl w:val="0"/>
          <w:numId w:val="43"/>
        </w:numPr>
        <w:ind w:right="358"/>
        <w:jc w:val="both"/>
        <w:rPr>
          <w:rFonts w:asciiTheme="minorBidi" w:hAnsiTheme="minorBidi"/>
          <w:sz w:val="18"/>
          <w:szCs w:val="18"/>
        </w:rPr>
      </w:pPr>
      <w:r w:rsidRPr="003153FE">
        <w:rPr>
          <w:rFonts w:asciiTheme="minorBidi" w:hAnsiTheme="minorBidi"/>
          <w:sz w:val="18"/>
          <w:szCs w:val="18"/>
        </w:rPr>
        <w:t xml:space="preserve">Joby Warrick, </w:t>
      </w:r>
      <w:r w:rsidRPr="003153FE">
        <w:rPr>
          <w:rFonts w:asciiTheme="minorBidi" w:hAnsiTheme="minorBidi"/>
          <w:i/>
          <w:iCs/>
          <w:sz w:val="18"/>
          <w:szCs w:val="18"/>
        </w:rPr>
        <w:t>Black Flags: The Rise of ISIS</w:t>
      </w:r>
      <w:r w:rsidRPr="003153FE">
        <w:rPr>
          <w:rFonts w:asciiTheme="minorBidi" w:hAnsiTheme="minorBidi"/>
          <w:sz w:val="18"/>
          <w:szCs w:val="18"/>
        </w:rPr>
        <w:t xml:space="preserve"> (New York: Anchor, 2014); Michael Weiss </w:t>
      </w:r>
      <w:r w:rsidR="00BD34DA">
        <w:rPr>
          <w:rFonts w:asciiTheme="minorBidi" w:hAnsiTheme="minorBidi"/>
          <w:sz w:val="18"/>
          <w:szCs w:val="18"/>
        </w:rPr>
        <w:t>&amp;</w:t>
      </w:r>
      <w:r w:rsidRPr="003153FE">
        <w:rPr>
          <w:rFonts w:asciiTheme="minorBidi" w:hAnsiTheme="minorBidi"/>
          <w:sz w:val="18"/>
          <w:szCs w:val="18"/>
        </w:rPr>
        <w:t xml:space="preserve"> Hassan Hassan, </w:t>
      </w:r>
      <w:r w:rsidRPr="003153FE">
        <w:rPr>
          <w:rFonts w:asciiTheme="minorBidi" w:hAnsiTheme="minorBidi"/>
          <w:i/>
          <w:iCs/>
          <w:sz w:val="18"/>
          <w:szCs w:val="18"/>
        </w:rPr>
        <w:t>ISIS: Inside the Army of Terror</w:t>
      </w:r>
      <w:r w:rsidRPr="003153FE">
        <w:rPr>
          <w:rFonts w:asciiTheme="minorBidi" w:hAnsiTheme="minorBidi"/>
          <w:sz w:val="18"/>
          <w:szCs w:val="18"/>
        </w:rPr>
        <w:t xml:space="preserve"> (New York: Regan Arts, 2015); Jessica Stern and J. M. Berger, </w:t>
      </w:r>
      <w:r w:rsidRPr="003153FE">
        <w:rPr>
          <w:rFonts w:asciiTheme="minorBidi" w:hAnsiTheme="minorBidi"/>
          <w:i/>
          <w:iCs/>
          <w:sz w:val="18"/>
          <w:szCs w:val="18"/>
        </w:rPr>
        <w:t>ISIS: The State of Terror</w:t>
      </w:r>
      <w:r w:rsidRPr="003153FE">
        <w:rPr>
          <w:rFonts w:asciiTheme="minorBidi" w:hAnsiTheme="minorBidi"/>
          <w:sz w:val="18"/>
          <w:szCs w:val="18"/>
        </w:rPr>
        <w:t xml:space="preserve"> (New York: HarperCollins, 2015); Will McCants, </w:t>
      </w:r>
      <w:r w:rsidRPr="003153FE">
        <w:rPr>
          <w:rFonts w:asciiTheme="minorBidi" w:hAnsiTheme="minorBidi"/>
          <w:i/>
          <w:iCs/>
          <w:sz w:val="18"/>
          <w:szCs w:val="18"/>
        </w:rPr>
        <w:t>The ISIS Apocalypse: The History, Strategy, and Doomsday Vision of the Islamic State</w:t>
      </w:r>
      <w:r w:rsidRPr="003153FE">
        <w:rPr>
          <w:rFonts w:asciiTheme="minorBidi" w:hAnsiTheme="minorBidi"/>
          <w:sz w:val="18"/>
          <w:szCs w:val="18"/>
        </w:rPr>
        <w:t xml:space="preserve"> (New York: St. Martin’s, 2015).</w:t>
      </w:r>
    </w:p>
  </w:endnote>
  <w:endnote w:id="36">
    <w:p w14:paraId="029A2652" w14:textId="024D9FB6" w:rsidR="007B31C7" w:rsidRPr="003153FE" w:rsidRDefault="007B31C7" w:rsidP="00182204">
      <w:pPr>
        <w:pStyle w:val="EndnoteText"/>
        <w:numPr>
          <w:ilvl w:val="0"/>
          <w:numId w:val="43"/>
        </w:numPr>
        <w:ind w:right="358"/>
        <w:jc w:val="both"/>
        <w:rPr>
          <w:sz w:val="18"/>
          <w:szCs w:val="18"/>
        </w:rPr>
      </w:pPr>
      <w:r w:rsidRPr="003153FE">
        <w:rPr>
          <w:rFonts w:asciiTheme="minorBidi" w:hAnsiTheme="minorBidi"/>
          <w:sz w:val="18"/>
          <w:szCs w:val="18"/>
        </w:rPr>
        <w:t xml:space="preserve">Brigitte Nacos, </w:t>
      </w:r>
      <w:r w:rsidRPr="003153FE">
        <w:rPr>
          <w:rFonts w:asciiTheme="minorBidi" w:hAnsiTheme="minorBidi"/>
          <w:i/>
          <w:iCs/>
          <w:sz w:val="18"/>
          <w:szCs w:val="18"/>
        </w:rPr>
        <w:t>Terrorism and the Media. From the Iran Hostage Crisis to the Oklahoma City Bombing</w:t>
      </w:r>
      <w:r w:rsidRPr="003153FE">
        <w:rPr>
          <w:rFonts w:asciiTheme="minorBidi" w:hAnsiTheme="minorBidi"/>
          <w:sz w:val="18"/>
          <w:szCs w:val="18"/>
        </w:rPr>
        <w:t xml:space="preserve"> (New York: Columbia University, Press, 1996); Bruce Hoffman, </w:t>
      </w:r>
      <w:r w:rsidRPr="003153FE">
        <w:rPr>
          <w:rFonts w:asciiTheme="minorBidi" w:hAnsiTheme="minorBidi"/>
          <w:i/>
          <w:iCs/>
          <w:sz w:val="18"/>
          <w:szCs w:val="18"/>
        </w:rPr>
        <w:t>Inside Terrorism</w:t>
      </w:r>
      <w:r w:rsidRPr="003153FE">
        <w:rPr>
          <w:rFonts w:asciiTheme="minorBidi" w:hAnsiTheme="minorBidi"/>
          <w:sz w:val="18"/>
          <w:szCs w:val="18"/>
        </w:rPr>
        <w:t xml:space="preserve"> (New York: Columbia University Press, 2006); David Altheide, “Terrorism programming,” </w:t>
      </w:r>
      <w:r w:rsidRPr="003153FE">
        <w:rPr>
          <w:rFonts w:asciiTheme="minorBidi" w:hAnsiTheme="minorBidi"/>
          <w:i/>
          <w:iCs/>
          <w:sz w:val="18"/>
          <w:szCs w:val="18"/>
        </w:rPr>
        <w:t>Critical Studies on Terrorism</w:t>
      </w:r>
      <w:r w:rsidRPr="003153FE">
        <w:rPr>
          <w:rFonts w:asciiTheme="minorBidi" w:hAnsiTheme="minorBidi"/>
          <w:sz w:val="18"/>
          <w:szCs w:val="18"/>
        </w:rPr>
        <w:t xml:space="preserve"> 2, no.1 (2009): 65–80; Simon Molin Friis, “Beyond anything we have ever seen’: Beheading videos and the visibility of violence in the war against ISIS,” </w:t>
      </w:r>
      <w:r w:rsidRPr="003153FE">
        <w:rPr>
          <w:rFonts w:asciiTheme="minorBidi" w:hAnsiTheme="minorBidi"/>
          <w:i/>
          <w:iCs/>
          <w:sz w:val="18"/>
          <w:szCs w:val="18"/>
        </w:rPr>
        <w:t>International Affairs</w:t>
      </w:r>
      <w:r w:rsidRPr="003153FE">
        <w:rPr>
          <w:rFonts w:asciiTheme="minorBidi" w:hAnsiTheme="minorBidi"/>
          <w:sz w:val="18"/>
          <w:szCs w:val="18"/>
        </w:rPr>
        <w:t xml:space="preserve"> 91, no.4 (2015): 725–746; Simon Molin Friis “Behead, burn, crucify, crush’: Theorizing the Islamic State’s public displays of violence”. </w:t>
      </w:r>
      <w:r w:rsidRPr="003153FE">
        <w:rPr>
          <w:rFonts w:asciiTheme="minorBidi" w:hAnsiTheme="minorBidi"/>
          <w:i/>
          <w:iCs/>
          <w:sz w:val="18"/>
          <w:szCs w:val="18"/>
        </w:rPr>
        <w:t>European Journal of International Relations</w:t>
      </w:r>
      <w:r w:rsidRPr="003153FE">
        <w:rPr>
          <w:rFonts w:asciiTheme="minorBidi" w:hAnsiTheme="minorBidi"/>
          <w:sz w:val="18"/>
          <w:szCs w:val="18"/>
        </w:rPr>
        <w:t xml:space="preserve"> 2492, (2018): 243–267; Fahmy Shahira (ed) </w:t>
      </w:r>
      <w:r w:rsidRPr="003153FE">
        <w:rPr>
          <w:rFonts w:asciiTheme="minorBidi" w:hAnsiTheme="minorBidi"/>
          <w:i/>
          <w:iCs/>
          <w:sz w:val="18"/>
          <w:szCs w:val="18"/>
        </w:rPr>
        <w:t>Media, Terrorism and Society”. Perspectives and Trends in the Digital Age</w:t>
      </w:r>
      <w:r w:rsidRPr="003153FE">
        <w:rPr>
          <w:rFonts w:asciiTheme="minorBidi" w:hAnsiTheme="minorBidi"/>
          <w:sz w:val="18"/>
          <w:szCs w:val="18"/>
        </w:rPr>
        <w:t xml:space="preserve"> (Philadelphia: Routledge, 2019).</w:t>
      </w:r>
    </w:p>
  </w:endnote>
  <w:endnote w:id="37">
    <w:p w14:paraId="6CD0A262" w14:textId="599897D8" w:rsidR="007B31C7" w:rsidRPr="003153FE" w:rsidRDefault="007B31C7" w:rsidP="00182204">
      <w:pPr>
        <w:pStyle w:val="EndnoteText"/>
        <w:numPr>
          <w:ilvl w:val="0"/>
          <w:numId w:val="43"/>
        </w:numPr>
        <w:ind w:right="358"/>
        <w:jc w:val="both"/>
        <w:rPr>
          <w:rFonts w:asciiTheme="minorBidi" w:hAnsiTheme="minorBidi"/>
          <w:sz w:val="18"/>
          <w:szCs w:val="18"/>
        </w:rPr>
      </w:pPr>
      <w:r w:rsidRPr="003153FE">
        <w:rPr>
          <w:rFonts w:asciiTheme="minorBidi" w:hAnsiTheme="minorBidi"/>
          <w:sz w:val="18"/>
          <w:szCs w:val="18"/>
        </w:rPr>
        <w:t>The concept of framing is based on the principle that our choices are influenced by the way they are framed through different wordings, settings, and situations (</w:t>
      </w:r>
      <w:r>
        <w:rPr>
          <w:rFonts w:asciiTheme="minorBidi" w:hAnsiTheme="minorBidi"/>
          <w:sz w:val="18"/>
          <w:szCs w:val="18"/>
        </w:rPr>
        <w:t xml:space="preserve">Daniel </w:t>
      </w:r>
      <w:r w:rsidRPr="00CD31DE">
        <w:rPr>
          <w:rFonts w:asciiTheme="minorBidi" w:hAnsiTheme="minorBidi"/>
          <w:sz w:val="18"/>
          <w:szCs w:val="18"/>
        </w:rPr>
        <w:t xml:space="preserve">Kahneman &amp; </w:t>
      </w:r>
      <w:r>
        <w:rPr>
          <w:rFonts w:asciiTheme="minorBidi" w:hAnsiTheme="minorBidi"/>
          <w:sz w:val="18"/>
          <w:szCs w:val="18"/>
        </w:rPr>
        <w:t xml:space="preserve">Amos </w:t>
      </w:r>
      <w:r w:rsidRPr="00CD31DE">
        <w:rPr>
          <w:rFonts w:asciiTheme="minorBidi" w:hAnsiTheme="minorBidi"/>
          <w:sz w:val="18"/>
          <w:szCs w:val="18"/>
        </w:rPr>
        <w:t xml:space="preserve">Tversky </w:t>
      </w:r>
      <w:r>
        <w:rPr>
          <w:rFonts w:asciiTheme="minorBidi" w:hAnsiTheme="minorBidi"/>
          <w:sz w:val="18"/>
          <w:szCs w:val="18"/>
        </w:rPr>
        <w:t>“</w:t>
      </w:r>
      <w:r w:rsidRPr="00CD31DE">
        <w:rPr>
          <w:rFonts w:asciiTheme="minorBidi" w:hAnsiTheme="minorBidi"/>
          <w:sz w:val="18"/>
          <w:szCs w:val="18"/>
        </w:rPr>
        <w:t>Prospect Theory: An Analysis of Decision Under Risk</w:t>
      </w:r>
      <w:r>
        <w:rPr>
          <w:rFonts w:asciiTheme="minorBidi" w:hAnsiTheme="minorBidi"/>
          <w:sz w:val="18"/>
          <w:szCs w:val="18"/>
        </w:rPr>
        <w:t>,”</w:t>
      </w:r>
      <w:r w:rsidRPr="00CD31DE">
        <w:rPr>
          <w:rFonts w:asciiTheme="minorBidi" w:hAnsiTheme="minorBidi"/>
          <w:sz w:val="18"/>
          <w:szCs w:val="18"/>
        </w:rPr>
        <w:t xml:space="preserve"> </w:t>
      </w:r>
      <w:r w:rsidRPr="00CD31DE">
        <w:rPr>
          <w:rFonts w:asciiTheme="minorBidi" w:hAnsiTheme="minorBidi"/>
          <w:i/>
          <w:iCs/>
          <w:sz w:val="18"/>
          <w:szCs w:val="18"/>
        </w:rPr>
        <w:t>Econometrica</w:t>
      </w:r>
      <w:r w:rsidRPr="00CD31DE">
        <w:rPr>
          <w:rFonts w:asciiTheme="minorBidi" w:hAnsiTheme="minorBidi"/>
          <w:sz w:val="18"/>
          <w:szCs w:val="18"/>
        </w:rPr>
        <w:t xml:space="preserve"> 47</w:t>
      </w:r>
      <w:r>
        <w:rPr>
          <w:rFonts w:asciiTheme="minorBidi" w:hAnsiTheme="minorBidi"/>
          <w:sz w:val="18"/>
          <w:szCs w:val="18"/>
        </w:rPr>
        <w:t xml:space="preserve"> (1979):</w:t>
      </w:r>
      <w:r w:rsidRPr="00CD31DE">
        <w:rPr>
          <w:rFonts w:asciiTheme="minorBidi" w:hAnsiTheme="minorBidi"/>
          <w:sz w:val="18"/>
          <w:szCs w:val="18"/>
        </w:rPr>
        <w:t xml:space="preserve"> 263-291</w:t>
      </w:r>
      <w:r>
        <w:rPr>
          <w:rFonts w:asciiTheme="minorBidi" w:hAnsiTheme="minorBidi"/>
          <w:sz w:val="18"/>
          <w:szCs w:val="18"/>
        </w:rPr>
        <w:t>)</w:t>
      </w:r>
      <w:r w:rsidRPr="003153FE">
        <w:rPr>
          <w:rFonts w:asciiTheme="minorBidi" w:hAnsiTheme="minorBidi"/>
          <w:sz w:val="18"/>
          <w:szCs w:val="18"/>
        </w:rPr>
        <w:t>.</w:t>
      </w:r>
    </w:p>
  </w:endnote>
  <w:endnote w:id="38">
    <w:p w14:paraId="1AF288AF" w14:textId="5610B264" w:rsidR="007B31C7" w:rsidRPr="003153FE" w:rsidRDefault="007B31C7" w:rsidP="00182204">
      <w:pPr>
        <w:pStyle w:val="EndnoteText"/>
        <w:numPr>
          <w:ilvl w:val="0"/>
          <w:numId w:val="43"/>
        </w:numPr>
        <w:ind w:right="358"/>
        <w:jc w:val="both"/>
        <w:rPr>
          <w:rFonts w:asciiTheme="minorBidi" w:hAnsiTheme="minorBidi"/>
          <w:sz w:val="18"/>
          <w:szCs w:val="18"/>
        </w:rPr>
      </w:pPr>
      <w:r w:rsidRPr="003153FE">
        <w:rPr>
          <w:rFonts w:asciiTheme="minorBidi" w:hAnsiTheme="minorBidi"/>
          <w:sz w:val="18"/>
          <w:szCs w:val="18"/>
        </w:rPr>
        <w:t xml:space="preserve">The framing approach is used in a marketing context to influence public opinion. The goal of terrorism is not so much to defeat the enemy (although this too), but rather to convey a message, attract worldwide public attention, and influence public consciousness. ISIS has been a trailblazer in its combined use of marketing, communications, framing, and terrorism to achieve enormous impact on public consciousness worldwide. </w:t>
      </w:r>
    </w:p>
  </w:endnote>
  <w:endnote w:id="39">
    <w:p w14:paraId="3AA33450" w14:textId="382DF4AF" w:rsidR="007B31C7" w:rsidRPr="003153FE" w:rsidRDefault="007B31C7" w:rsidP="00182204">
      <w:pPr>
        <w:pStyle w:val="EndnoteText"/>
        <w:numPr>
          <w:ilvl w:val="0"/>
          <w:numId w:val="43"/>
        </w:numPr>
        <w:ind w:right="358"/>
        <w:jc w:val="both"/>
        <w:rPr>
          <w:rFonts w:asciiTheme="minorBidi" w:hAnsiTheme="minorBidi"/>
          <w:sz w:val="18"/>
          <w:szCs w:val="18"/>
        </w:rPr>
      </w:pPr>
      <w:r w:rsidRPr="003153FE">
        <w:rPr>
          <w:rFonts w:asciiTheme="minorBidi" w:hAnsiTheme="minorBidi"/>
          <w:sz w:val="18"/>
          <w:szCs w:val="18"/>
        </w:rPr>
        <w:t xml:space="preserve">Robert Entman, “Projection of power: Framing news, public opinion, and US foreign policy” </w:t>
      </w:r>
      <w:r w:rsidRPr="003153FE">
        <w:rPr>
          <w:rFonts w:asciiTheme="minorBidi" w:hAnsiTheme="minorBidi"/>
          <w:i/>
          <w:iCs/>
          <w:sz w:val="18"/>
          <w:szCs w:val="18"/>
        </w:rPr>
        <w:t>Studies in Communication, Media, and Public Opinion</w:t>
      </w:r>
      <w:r w:rsidRPr="003153FE">
        <w:rPr>
          <w:rFonts w:asciiTheme="minorBidi" w:hAnsiTheme="minorBidi"/>
          <w:sz w:val="18"/>
          <w:szCs w:val="18"/>
        </w:rPr>
        <w:t xml:space="preserve"> (Chicago: University of Chicago Press, 2004); William Gamson </w:t>
      </w:r>
      <w:r>
        <w:rPr>
          <w:rFonts w:asciiTheme="minorBidi" w:hAnsiTheme="minorBidi"/>
          <w:sz w:val="18"/>
          <w:szCs w:val="18"/>
        </w:rPr>
        <w:t>&amp;</w:t>
      </w:r>
      <w:r w:rsidRPr="003153FE">
        <w:rPr>
          <w:rFonts w:asciiTheme="minorBidi" w:hAnsiTheme="minorBidi"/>
          <w:sz w:val="18"/>
          <w:szCs w:val="18"/>
        </w:rPr>
        <w:t xml:space="preserve"> Andre Modigliani, “Media Discourse and Public Opinion on Nuclear Power: A Constructionist Approach.” </w:t>
      </w:r>
      <w:r w:rsidRPr="003153FE">
        <w:rPr>
          <w:rFonts w:asciiTheme="minorBidi" w:hAnsiTheme="minorBidi"/>
          <w:i/>
          <w:iCs/>
          <w:sz w:val="18"/>
          <w:szCs w:val="18"/>
        </w:rPr>
        <w:t>American Journal of Sociology</w:t>
      </w:r>
      <w:r w:rsidRPr="003153FE">
        <w:rPr>
          <w:rFonts w:asciiTheme="minorBidi" w:hAnsiTheme="minorBidi"/>
          <w:sz w:val="18"/>
          <w:szCs w:val="18"/>
        </w:rPr>
        <w:t xml:space="preserve"> 95 no,1 (1989): 1–37.</w:t>
      </w:r>
    </w:p>
  </w:endnote>
  <w:endnote w:id="40">
    <w:p w14:paraId="63E42995" w14:textId="4BBAFBDE" w:rsidR="007B31C7" w:rsidRPr="003153FE" w:rsidRDefault="007B31C7" w:rsidP="00182204">
      <w:pPr>
        <w:pStyle w:val="EndnoteText"/>
        <w:numPr>
          <w:ilvl w:val="0"/>
          <w:numId w:val="43"/>
        </w:numPr>
        <w:ind w:right="358"/>
        <w:jc w:val="both"/>
        <w:rPr>
          <w:rFonts w:asciiTheme="minorBidi" w:hAnsiTheme="minorBidi"/>
          <w:sz w:val="18"/>
          <w:szCs w:val="18"/>
        </w:rPr>
      </w:pPr>
      <w:r w:rsidRPr="003153FE">
        <w:rPr>
          <w:rFonts w:asciiTheme="minorBidi" w:hAnsiTheme="minorBidi"/>
          <w:sz w:val="18"/>
          <w:szCs w:val="18"/>
        </w:rPr>
        <w:t xml:space="preserve">Robert Entmann, “Framing: Toward clarification of a fractured paradigm,” </w:t>
      </w:r>
      <w:r w:rsidRPr="003153FE">
        <w:rPr>
          <w:rFonts w:asciiTheme="minorBidi" w:hAnsiTheme="minorBidi"/>
          <w:i/>
          <w:iCs/>
          <w:sz w:val="18"/>
          <w:szCs w:val="18"/>
        </w:rPr>
        <w:t>Journal of Communication</w:t>
      </w:r>
      <w:r w:rsidRPr="003153FE">
        <w:rPr>
          <w:rFonts w:asciiTheme="minorBidi" w:hAnsiTheme="minorBidi"/>
          <w:sz w:val="18"/>
          <w:szCs w:val="18"/>
        </w:rPr>
        <w:t xml:space="preserve"> 43, no.4 (1993): 51–58.</w:t>
      </w:r>
    </w:p>
  </w:endnote>
  <w:endnote w:id="41">
    <w:p w14:paraId="431C136B" w14:textId="675BE708" w:rsidR="007B31C7" w:rsidRPr="008F51C7" w:rsidRDefault="007B31C7" w:rsidP="00182204">
      <w:pPr>
        <w:pStyle w:val="ListParagraph"/>
        <w:numPr>
          <w:ilvl w:val="0"/>
          <w:numId w:val="43"/>
        </w:numPr>
        <w:spacing w:after="0" w:line="240" w:lineRule="auto"/>
        <w:ind w:right="358"/>
        <w:jc w:val="both"/>
        <w:rPr>
          <w:rFonts w:asciiTheme="minorBidi" w:hAnsiTheme="minorBidi"/>
          <w:sz w:val="18"/>
          <w:szCs w:val="18"/>
        </w:rPr>
      </w:pPr>
      <w:r w:rsidRPr="008F51C7">
        <w:rPr>
          <w:rFonts w:asciiTheme="minorBidi" w:hAnsiTheme="minorBidi"/>
          <w:sz w:val="18"/>
          <w:szCs w:val="18"/>
        </w:rPr>
        <w:t xml:space="preserve">Shanto Iyannger </w:t>
      </w:r>
      <w:r>
        <w:rPr>
          <w:rFonts w:asciiTheme="minorBidi" w:hAnsiTheme="minorBidi"/>
          <w:sz w:val="18"/>
          <w:szCs w:val="18"/>
        </w:rPr>
        <w:t>&amp;</w:t>
      </w:r>
      <w:r w:rsidRPr="008F51C7">
        <w:rPr>
          <w:rFonts w:asciiTheme="minorBidi" w:hAnsiTheme="minorBidi"/>
          <w:sz w:val="18"/>
          <w:szCs w:val="18"/>
        </w:rPr>
        <w:t xml:space="preserve"> Adam Simon “News Coverage of the Gulf Crisis and Public Opinion: A Study of Agenda-Setting, Priming and Framing,” </w:t>
      </w:r>
      <w:r w:rsidRPr="008F51C7">
        <w:rPr>
          <w:rFonts w:asciiTheme="minorBidi" w:hAnsiTheme="minorBidi"/>
          <w:i/>
          <w:iCs/>
          <w:sz w:val="18"/>
          <w:szCs w:val="18"/>
        </w:rPr>
        <w:t>Communication Research</w:t>
      </w:r>
      <w:r w:rsidRPr="008F51C7">
        <w:rPr>
          <w:rFonts w:asciiTheme="minorBidi" w:hAnsiTheme="minorBidi"/>
          <w:sz w:val="18"/>
          <w:szCs w:val="18"/>
        </w:rPr>
        <w:t>, 20 no.3 (1993): 365-383.</w:t>
      </w:r>
    </w:p>
  </w:endnote>
  <w:endnote w:id="42">
    <w:p w14:paraId="5C4D3E2A" w14:textId="1D3A06B2" w:rsidR="007B31C7" w:rsidRPr="008F51C7" w:rsidRDefault="007B31C7" w:rsidP="00182204">
      <w:pPr>
        <w:pStyle w:val="ListParagraph"/>
        <w:numPr>
          <w:ilvl w:val="0"/>
          <w:numId w:val="43"/>
        </w:numPr>
        <w:spacing w:after="0" w:line="240" w:lineRule="auto"/>
        <w:ind w:right="358"/>
        <w:jc w:val="both"/>
        <w:rPr>
          <w:rFonts w:asciiTheme="minorBidi" w:hAnsiTheme="minorBidi"/>
          <w:sz w:val="18"/>
          <w:szCs w:val="18"/>
        </w:rPr>
      </w:pPr>
      <w:r w:rsidRPr="008F51C7">
        <w:rPr>
          <w:rFonts w:asciiTheme="minorBidi" w:hAnsiTheme="minorBidi"/>
          <w:sz w:val="18"/>
          <w:szCs w:val="18"/>
        </w:rPr>
        <w:t xml:space="preserve">Quintan Wiktorowicz “Framing Jihad: Intramovement Framing Contests and al-Qaeda’s Struggle for Sacred Authority,” </w:t>
      </w:r>
      <w:r w:rsidRPr="008F51C7">
        <w:rPr>
          <w:rFonts w:asciiTheme="minorBidi" w:hAnsiTheme="minorBidi"/>
          <w:i/>
          <w:iCs/>
          <w:sz w:val="18"/>
          <w:szCs w:val="18"/>
        </w:rPr>
        <w:t>International Review of Social History</w:t>
      </w:r>
      <w:r w:rsidRPr="008F51C7">
        <w:rPr>
          <w:rFonts w:asciiTheme="minorBidi" w:hAnsiTheme="minorBidi"/>
          <w:sz w:val="18"/>
          <w:szCs w:val="18"/>
        </w:rPr>
        <w:t>, 49 Suppl. 12 (2004): 159-177.</w:t>
      </w:r>
    </w:p>
  </w:endnote>
  <w:endnote w:id="43">
    <w:p w14:paraId="78A69F61" w14:textId="543F58AF" w:rsidR="007B31C7" w:rsidRPr="003153FE" w:rsidRDefault="007B31C7" w:rsidP="00182204">
      <w:pPr>
        <w:pStyle w:val="EndnoteText"/>
        <w:numPr>
          <w:ilvl w:val="0"/>
          <w:numId w:val="43"/>
        </w:numPr>
        <w:ind w:right="358"/>
        <w:jc w:val="both"/>
        <w:rPr>
          <w:sz w:val="18"/>
          <w:szCs w:val="18"/>
        </w:rPr>
      </w:pPr>
      <w:r w:rsidRPr="003153FE">
        <w:rPr>
          <w:rFonts w:asciiTheme="minorBidi" w:hAnsiTheme="minorBidi"/>
          <w:sz w:val="18"/>
          <w:szCs w:val="18"/>
        </w:rPr>
        <w:t>Quintan Wiktorowicz “Framing Jihad: Intramovement Framing Contests and al-Qaeda’s Struggle for Sacred Authority”.</w:t>
      </w:r>
    </w:p>
  </w:endnote>
  <w:endnote w:id="44">
    <w:p w14:paraId="7208A434" w14:textId="2A3527A9" w:rsidR="007B31C7" w:rsidRPr="003153FE" w:rsidRDefault="007B31C7" w:rsidP="00182204">
      <w:pPr>
        <w:pStyle w:val="EndnoteText"/>
        <w:numPr>
          <w:ilvl w:val="0"/>
          <w:numId w:val="43"/>
        </w:numPr>
        <w:ind w:right="358"/>
        <w:jc w:val="both"/>
        <w:rPr>
          <w:sz w:val="18"/>
          <w:szCs w:val="18"/>
          <w:rtl/>
        </w:rPr>
      </w:pPr>
      <w:r w:rsidRPr="003153FE">
        <w:rPr>
          <w:rFonts w:asciiTheme="minorBidi" w:hAnsiTheme="minorBidi"/>
          <w:sz w:val="18"/>
          <w:szCs w:val="18"/>
        </w:rPr>
        <w:t>ISIS’s media empire and online machinery supported a highly sophisticated and calculated campaign that included the production of high-quality publications and videos, as well as press releases and websites with multimedia features including audio, pictures, posters, and games</w:t>
      </w:r>
      <w:r w:rsidRPr="003153FE">
        <w:rPr>
          <w:sz w:val="18"/>
          <w:szCs w:val="18"/>
        </w:rPr>
        <w:t>.</w:t>
      </w:r>
    </w:p>
  </w:endnote>
  <w:endnote w:id="45">
    <w:p w14:paraId="4DD55845" w14:textId="0DEA8C2D" w:rsidR="007B31C7" w:rsidRPr="008F51C7" w:rsidRDefault="007B31C7" w:rsidP="00182204">
      <w:pPr>
        <w:pStyle w:val="ListParagraph"/>
        <w:numPr>
          <w:ilvl w:val="0"/>
          <w:numId w:val="43"/>
        </w:numPr>
        <w:tabs>
          <w:tab w:val="left" w:pos="9072"/>
        </w:tabs>
        <w:spacing w:after="0" w:line="240" w:lineRule="auto"/>
        <w:ind w:right="358"/>
        <w:jc w:val="both"/>
        <w:rPr>
          <w:sz w:val="18"/>
          <w:szCs w:val="18"/>
        </w:rPr>
      </w:pPr>
      <w:r w:rsidRPr="008F51C7">
        <w:rPr>
          <w:rFonts w:asciiTheme="minorBidi" w:hAnsiTheme="minorBidi"/>
          <w:sz w:val="18"/>
          <w:szCs w:val="18"/>
        </w:rPr>
        <w:t>In addition to its sophisticated use of digital marketing and framing techniques on social networks, ISIS has also deployed traditional marketing methods, such as lectures in religion and sermons in mosques, and uses social and tribal connections to recruit new supporters and increase its global influence</w:t>
      </w:r>
      <w:r w:rsidR="005602EE">
        <w:rPr>
          <w:rFonts w:asciiTheme="minorBidi" w:hAnsiTheme="minorBidi"/>
          <w:sz w:val="18"/>
          <w:szCs w:val="18"/>
        </w:rPr>
        <w:t xml:space="preserve"> (Hochberg-Marom, </w:t>
      </w:r>
      <w:r w:rsidR="005602EE">
        <w:rPr>
          <w:rFonts w:asciiTheme="minorBidi" w:hAnsiTheme="minorBidi"/>
          <w:i/>
          <w:iCs/>
          <w:sz w:val="18"/>
          <w:szCs w:val="18"/>
        </w:rPr>
        <w:t>The Art of Marketing Terror 2019).</w:t>
      </w:r>
    </w:p>
  </w:endnote>
  <w:endnote w:id="46">
    <w:p w14:paraId="49339980" w14:textId="25FCDEE7" w:rsidR="007B31C7" w:rsidRPr="003153FE" w:rsidRDefault="007B31C7" w:rsidP="00182204">
      <w:pPr>
        <w:pStyle w:val="EndnoteText"/>
        <w:numPr>
          <w:ilvl w:val="0"/>
          <w:numId w:val="43"/>
        </w:numPr>
        <w:ind w:right="358"/>
        <w:jc w:val="both"/>
        <w:rPr>
          <w:sz w:val="18"/>
          <w:szCs w:val="18"/>
        </w:rPr>
      </w:pPr>
      <w:r w:rsidRPr="003153FE">
        <w:rPr>
          <w:rFonts w:asciiTheme="minorBidi" w:hAnsiTheme="minorBidi"/>
          <w:sz w:val="18"/>
          <w:szCs w:val="18"/>
        </w:rPr>
        <w:t xml:space="preserve">Amos Tversky and Daniel Kahneman “The framing of Decisions and the Psychology of Choice,” </w:t>
      </w:r>
      <w:r w:rsidRPr="003153FE">
        <w:rPr>
          <w:rFonts w:asciiTheme="minorBidi" w:hAnsiTheme="minorBidi"/>
          <w:i/>
          <w:iCs/>
          <w:sz w:val="18"/>
          <w:szCs w:val="18"/>
        </w:rPr>
        <w:t>Science</w:t>
      </w:r>
      <w:r w:rsidRPr="003153FE">
        <w:rPr>
          <w:rFonts w:asciiTheme="minorBidi" w:hAnsiTheme="minorBidi"/>
          <w:sz w:val="18"/>
          <w:szCs w:val="18"/>
        </w:rPr>
        <w:t>, 211 (1981): 453-458.</w:t>
      </w:r>
    </w:p>
  </w:endnote>
  <w:endnote w:id="47">
    <w:p w14:paraId="6E8FA94C" w14:textId="1F694EB3" w:rsidR="007B31C7" w:rsidRPr="008F51C7" w:rsidRDefault="007B31C7" w:rsidP="00182204">
      <w:pPr>
        <w:pStyle w:val="ListParagraph"/>
        <w:numPr>
          <w:ilvl w:val="0"/>
          <w:numId w:val="43"/>
        </w:numPr>
        <w:spacing w:after="0" w:line="240" w:lineRule="auto"/>
        <w:ind w:right="358"/>
        <w:jc w:val="both"/>
        <w:rPr>
          <w:sz w:val="18"/>
          <w:szCs w:val="18"/>
        </w:rPr>
      </w:pPr>
      <w:r>
        <w:rPr>
          <w:rFonts w:asciiTheme="minorBidi" w:hAnsiTheme="minorBidi"/>
          <w:sz w:val="18"/>
          <w:szCs w:val="18"/>
        </w:rPr>
        <w:t>T</w:t>
      </w:r>
      <w:r w:rsidRPr="008F51C7">
        <w:rPr>
          <w:rFonts w:asciiTheme="minorBidi" w:hAnsiTheme="minorBidi"/>
          <w:sz w:val="18"/>
          <w:szCs w:val="18"/>
        </w:rPr>
        <w:t>he principle of “</w:t>
      </w:r>
      <w:r w:rsidRPr="008F51C7">
        <w:rPr>
          <w:rFonts w:asciiTheme="minorBidi" w:hAnsiTheme="minorBidi"/>
          <w:i/>
          <w:iCs/>
          <w:sz w:val="18"/>
          <w:szCs w:val="18"/>
        </w:rPr>
        <w:t>tawhid</w:t>
      </w:r>
      <w:r w:rsidRPr="008F51C7">
        <w:rPr>
          <w:rFonts w:asciiTheme="minorBidi" w:hAnsiTheme="minorBidi"/>
          <w:sz w:val="18"/>
          <w:szCs w:val="18"/>
        </w:rPr>
        <w:t xml:space="preserve">,” </w:t>
      </w:r>
      <w:r>
        <w:rPr>
          <w:rFonts w:asciiTheme="minorBidi" w:hAnsiTheme="minorBidi"/>
          <w:sz w:val="18"/>
          <w:szCs w:val="18"/>
        </w:rPr>
        <w:t xml:space="preserve">for ISIS, </w:t>
      </w:r>
      <w:r w:rsidRPr="008F51C7">
        <w:rPr>
          <w:rFonts w:asciiTheme="minorBidi" w:hAnsiTheme="minorBidi"/>
          <w:sz w:val="18"/>
          <w:szCs w:val="18"/>
        </w:rPr>
        <w:t xml:space="preserve">relates less to the unity of the divine being and more to the completeness and certainty of Allah’s precepts, such that Islam becomes the sole basis for personal and collective identity, directing all areas of life and human behavior. </w:t>
      </w:r>
    </w:p>
  </w:endnote>
  <w:endnote w:id="48">
    <w:p w14:paraId="6A5162B9" w14:textId="53F8BD87" w:rsidR="007B31C7" w:rsidRPr="003153FE" w:rsidRDefault="007B31C7" w:rsidP="00182204">
      <w:pPr>
        <w:pStyle w:val="EndnoteText"/>
        <w:numPr>
          <w:ilvl w:val="0"/>
          <w:numId w:val="43"/>
        </w:numPr>
        <w:ind w:right="358"/>
        <w:jc w:val="both"/>
        <w:rPr>
          <w:sz w:val="18"/>
          <w:szCs w:val="18"/>
        </w:rPr>
      </w:pPr>
      <w:r w:rsidRPr="003153FE">
        <w:rPr>
          <w:rFonts w:asciiTheme="minorBidi" w:hAnsiTheme="minorBidi"/>
          <w:sz w:val="18"/>
          <w:szCs w:val="18"/>
        </w:rPr>
        <w:t xml:space="preserve">Olivier Roy, </w:t>
      </w:r>
      <w:r w:rsidRPr="003153FE">
        <w:rPr>
          <w:rFonts w:asciiTheme="minorBidi" w:hAnsiTheme="minorBidi"/>
          <w:i/>
          <w:iCs/>
          <w:sz w:val="18"/>
          <w:szCs w:val="18"/>
        </w:rPr>
        <w:t>Globalized Islam: The Search for a New Ummah</w:t>
      </w:r>
      <w:r w:rsidRPr="003153FE">
        <w:rPr>
          <w:rFonts w:asciiTheme="minorBidi" w:hAnsiTheme="minorBidi"/>
          <w:sz w:val="18"/>
          <w:szCs w:val="18"/>
        </w:rPr>
        <w:t xml:space="preserve"> (New York: Columbia University Press, 2004).</w:t>
      </w:r>
    </w:p>
  </w:endnote>
  <w:endnote w:id="49">
    <w:p w14:paraId="12B7E8FF" w14:textId="6B165CF3" w:rsidR="007B31C7" w:rsidRPr="003153FE" w:rsidRDefault="007B31C7" w:rsidP="00182204">
      <w:pPr>
        <w:pStyle w:val="EndnoteText"/>
        <w:numPr>
          <w:ilvl w:val="0"/>
          <w:numId w:val="43"/>
        </w:numPr>
        <w:ind w:right="358"/>
        <w:rPr>
          <w:sz w:val="18"/>
          <w:szCs w:val="18"/>
        </w:rPr>
      </w:pPr>
      <w:r w:rsidRPr="003153FE">
        <w:rPr>
          <w:rFonts w:ascii="Arial" w:hAnsi="Arial" w:cs="Arial"/>
          <w:color w:val="333333"/>
          <w:sz w:val="18"/>
          <w:szCs w:val="18"/>
        </w:rPr>
        <w:t>Hussam S. Timani, </w:t>
      </w:r>
      <w:r w:rsidRPr="003153FE">
        <w:rPr>
          <w:rFonts w:ascii="Arial" w:hAnsi="Arial" w:cs="Arial"/>
          <w:i/>
          <w:iCs/>
          <w:color w:val="333333"/>
          <w:sz w:val="18"/>
          <w:szCs w:val="18"/>
        </w:rPr>
        <w:t>Takfir in Islamic Thought</w:t>
      </w:r>
      <w:r w:rsidRPr="003153FE">
        <w:rPr>
          <w:rFonts w:ascii="Arial" w:hAnsi="Arial" w:cs="Arial"/>
          <w:color w:val="333333"/>
          <w:sz w:val="18"/>
          <w:szCs w:val="18"/>
        </w:rPr>
        <w:t>, (Lexington: Lexington Books, 2017).</w:t>
      </w:r>
    </w:p>
  </w:endnote>
  <w:endnote w:id="50">
    <w:p w14:paraId="4E4D5D3D" w14:textId="2E14B2A6" w:rsidR="007B31C7" w:rsidRPr="003153FE" w:rsidRDefault="007B31C7" w:rsidP="00182204">
      <w:pPr>
        <w:pStyle w:val="EndnoteText"/>
        <w:numPr>
          <w:ilvl w:val="0"/>
          <w:numId w:val="43"/>
        </w:numPr>
        <w:ind w:right="358"/>
        <w:rPr>
          <w:sz w:val="18"/>
          <w:szCs w:val="18"/>
        </w:rPr>
      </w:pPr>
      <w:r w:rsidRPr="003153FE">
        <w:rPr>
          <w:rFonts w:asciiTheme="minorBidi" w:hAnsiTheme="minorBidi"/>
          <w:sz w:val="18"/>
          <w:szCs w:val="18"/>
        </w:rPr>
        <w:t xml:space="preserve">Olivier Roy, </w:t>
      </w:r>
      <w:r w:rsidRPr="003153FE">
        <w:rPr>
          <w:rFonts w:asciiTheme="minorBidi" w:hAnsiTheme="minorBidi"/>
          <w:i/>
          <w:iCs/>
          <w:sz w:val="18"/>
          <w:szCs w:val="18"/>
        </w:rPr>
        <w:t>Jihad and Death: The Global Appeal of Islamic State.</w:t>
      </w:r>
    </w:p>
  </w:endnote>
  <w:endnote w:id="51">
    <w:p w14:paraId="215B4AA0" w14:textId="70BD6D3D" w:rsidR="007B31C7" w:rsidRPr="003153FE" w:rsidRDefault="007B31C7" w:rsidP="00182204">
      <w:pPr>
        <w:pStyle w:val="EndnoteText"/>
        <w:numPr>
          <w:ilvl w:val="0"/>
          <w:numId w:val="43"/>
        </w:numPr>
        <w:ind w:right="358"/>
        <w:jc w:val="both"/>
        <w:rPr>
          <w:rFonts w:asciiTheme="minorBidi" w:hAnsiTheme="minorBidi"/>
          <w:i/>
          <w:iCs/>
          <w:sz w:val="18"/>
          <w:szCs w:val="18"/>
        </w:rPr>
      </w:pPr>
      <w:r w:rsidRPr="00182204">
        <w:rPr>
          <w:rFonts w:asciiTheme="minorBidi" w:hAnsiTheme="minorBidi"/>
          <w:sz w:val="18"/>
          <w:szCs w:val="18"/>
        </w:rPr>
        <w:t xml:space="preserve">Putra Idhamsyah Eka, Erikha Fajar, Arimbi Reisa Suci </w:t>
      </w:r>
      <w:r>
        <w:rPr>
          <w:rFonts w:asciiTheme="minorBidi" w:hAnsiTheme="minorBidi"/>
          <w:sz w:val="18"/>
          <w:szCs w:val="18"/>
        </w:rPr>
        <w:t>&amp;</w:t>
      </w:r>
      <w:r w:rsidRPr="00182204">
        <w:rPr>
          <w:rFonts w:asciiTheme="minorBidi" w:hAnsiTheme="minorBidi"/>
          <w:sz w:val="18"/>
          <w:szCs w:val="18"/>
        </w:rPr>
        <w:t xml:space="preserve"> Rufaedah Any, “Increasing integrative complexity on convicted terrorists in Indonesia</w:t>
      </w:r>
      <w:r w:rsidRPr="003153FE">
        <w:rPr>
          <w:rFonts w:asciiTheme="minorBidi" w:hAnsiTheme="minorBidi"/>
          <w:i/>
          <w:iCs/>
          <w:sz w:val="18"/>
          <w:szCs w:val="18"/>
        </w:rPr>
        <w:t>,” Social psychology and society 9 no.2 (2018): 35-45.</w:t>
      </w:r>
    </w:p>
  </w:endnote>
  <w:endnote w:id="52">
    <w:p w14:paraId="465D1C42" w14:textId="6FF44C8A" w:rsidR="007B31C7" w:rsidRPr="00892E25" w:rsidRDefault="007B31C7" w:rsidP="00716BB0">
      <w:pPr>
        <w:pStyle w:val="EndnoteText"/>
        <w:numPr>
          <w:ilvl w:val="0"/>
          <w:numId w:val="43"/>
        </w:numPr>
        <w:ind w:right="358"/>
        <w:jc w:val="both"/>
        <w:rPr>
          <w:rFonts w:asciiTheme="minorBidi" w:hAnsiTheme="minorBidi"/>
          <w:sz w:val="18"/>
          <w:szCs w:val="18"/>
        </w:rPr>
      </w:pPr>
      <w:r w:rsidRPr="00892E25">
        <w:rPr>
          <w:rFonts w:asciiTheme="minorBidi" w:hAnsiTheme="minorBidi"/>
          <w:sz w:val="18"/>
          <w:szCs w:val="18"/>
        </w:rPr>
        <w:t xml:space="preserve">Gideon Lucian Conway, Laura Jandelle Gornick, Shannon Houck, Kirsten Hands Towgood, Conway &amp; Kathrene R. Conway, “The hidden implications of radical group rhetoric: Integrative complexity and terrorism,” </w:t>
      </w:r>
      <w:r w:rsidRPr="00716BB0">
        <w:rPr>
          <w:rFonts w:asciiTheme="minorBidi" w:hAnsiTheme="minorBidi"/>
          <w:sz w:val="18"/>
          <w:szCs w:val="18"/>
        </w:rPr>
        <w:t>Dynamics of Asymmetric Conflict</w:t>
      </w:r>
      <w:r w:rsidRPr="00892E25">
        <w:rPr>
          <w:rFonts w:asciiTheme="minorBidi" w:hAnsiTheme="minorBidi"/>
          <w:sz w:val="18"/>
          <w:szCs w:val="18"/>
        </w:rPr>
        <w:t xml:space="preserve"> 4, no. 2 (2011): 155—65</w:t>
      </w:r>
    </w:p>
  </w:endnote>
  <w:endnote w:id="53">
    <w:p w14:paraId="436F7F96" w14:textId="40761D35" w:rsidR="007B31C7" w:rsidRPr="00892E25" w:rsidRDefault="007B31C7" w:rsidP="00716BB0">
      <w:pPr>
        <w:pStyle w:val="EndnoteText"/>
        <w:numPr>
          <w:ilvl w:val="0"/>
          <w:numId w:val="43"/>
        </w:numPr>
        <w:ind w:right="358"/>
        <w:jc w:val="both"/>
        <w:rPr>
          <w:rFonts w:asciiTheme="minorBidi" w:hAnsiTheme="minorBidi"/>
          <w:sz w:val="18"/>
          <w:szCs w:val="18"/>
        </w:rPr>
      </w:pPr>
      <w:r w:rsidRPr="00892E25">
        <w:rPr>
          <w:rFonts w:asciiTheme="minorBidi" w:hAnsiTheme="minorBidi"/>
          <w:sz w:val="18"/>
          <w:szCs w:val="18"/>
        </w:rPr>
        <w:t>Social psychological studies founded that aggressive and violent behaviors are associated with simple and closed thinking, in which people tend to stick to their own strict perception</w:t>
      </w:r>
      <w:r w:rsidR="00173C68">
        <w:rPr>
          <w:rFonts w:asciiTheme="minorBidi" w:hAnsiTheme="minorBidi"/>
          <w:sz w:val="18"/>
          <w:szCs w:val="18"/>
        </w:rPr>
        <w:t>. See</w:t>
      </w:r>
      <w:r w:rsidR="00BD34DA">
        <w:rPr>
          <w:rFonts w:asciiTheme="minorBidi" w:hAnsiTheme="minorBidi"/>
          <w:sz w:val="18"/>
          <w:szCs w:val="18"/>
        </w:rPr>
        <w:t>,</w:t>
      </w:r>
      <w:r w:rsidR="00173C68">
        <w:rPr>
          <w:rFonts w:asciiTheme="minorBidi" w:hAnsiTheme="minorBidi"/>
          <w:sz w:val="18"/>
          <w:szCs w:val="18"/>
        </w:rPr>
        <w:t xml:space="preserve"> </w:t>
      </w:r>
      <w:r w:rsidRPr="00892E25">
        <w:rPr>
          <w:rFonts w:asciiTheme="minorBidi" w:hAnsiTheme="minorBidi"/>
          <w:sz w:val="18"/>
          <w:szCs w:val="18"/>
        </w:rPr>
        <w:t xml:space="preserve">Monroe A. Bruch, Michael McCann </w:t>
      </w:r>
      <w:r w:rsidR="00173C68">
        <w:rPr>
          <w:rFonts w:asciiTheme="minorBidi" w:hAnsiTheme="minorBidi"/>
          <w:sz w:val="18"/>
          <w:szCs w:val="18"/>
        </w:rPr>
        <w:t>&amp;</w:t>
      </w:r>
      <w:r w:rsidRPr="00892E25">
        <w:rPr>
          <w:rFonts w:asciiTheme="minorBidi" w:hAnsiTheme="minorBidi"/>
          <w:sz w:val="18"/>
          <w:szCs w:val="18"/>
        </w:rPr>
        <w:t xml:space="preserve"> Carol Harvey, “Type A behavior and processing of social conflict information,” </w:t>
      </w:r>
      <w:r w:rsidRPr="00716BB0">
        <w:rPr>
          <w:rFonts w:asciiTheme="minorBidi" w:hAnsiTheme="minorBidi"/>
          <w:sz w:val="18"/>
          <w:szCs w:val="18"/>
        </w:rPr>
        <w:t>Journal of Research in Personality</w:t>
      </w:r>
      <w:r w:rsidRPr="00892E25">
        <w:rPr>
          <w:rFonts w:asciiTheme="minorBidi" w:hAnsiTheme="minorBidi"/>
          <w:sz w:val="18"/>
          <w:szCs w:val="18"/>
        </w:rPr>
        <w:t xml:space="preserve"> 25 no.4 (1991):434-444.</w:t>
      </w:r>
    </w:p>
  </w:endnote>
  <w:endnote w:id="54">
    <w:p w14:paraId="6F89B3AF" w14:textId="4E8835A7" w:rsidR="007B31C7" w:rsidRPr="003153FE" w:rsidRDefault="007B31C7" w:rsidP="00182204">
      <w:pPr>
        <w:pStyle w:val="EndnoteText"/>
        <w:numPr>
          <w:ilvl w:val="0"/>
          <w:numId w:val="43"/>
        </w:numPr>
        <w:ind w:right="358"/>
        <w:jc w:val="both"/>
        <w:rPr>
          <w:rFonts w:asciiTheme="minorBidi" w:hAnsiTheme="minorBidi"/>
          <w:i/>
          <w:iCs/>
          <w:sz w:val="18"/>
          <w:szCs w:val="18"/>
        </w:rPr>
      </w:pPr>
      <w:r w:rsidRPr="00182204">
        <w:rPr>
          <w:rFonts w:asciiTheme="minorBidi" w:hAnsiTheme="minorBidi"/>
          <w:sz w:val="18"/>
          <w:szCs w:val="18"/>
        </w:rPr>
        <w:t>Syamsul Arifin,</w:t>
      </w:r>
      <w:r w:rsidRPr="003153FE">
        <w:rPr>
          <w:rFonts w:asciiTheme="minorBidi" w:hAnsiTheme="minorBidi"/>
          <w:i/>
          <w:iCs/>
          <w:sz w:val="18"/>
          <w:szCs w:val="18"/>
        </w:rPr>
        <w:t xml:space="preserve"> “</w:t>
      </w:r>
      <w:r w:rsidRPr="00182204">
        <w:rPr>
          <w:rFonts w:asciiTheme="minorBidi" w:hAnsiTheme="minorBidi"/>
          <w:sz w:val="18"/>
          <w:szCs w:val="18"/>
        </w:rPr>
        <w:t>Islamic religious education and radicalism in Indonesia: strategy of de-radicalization through strengthening the living values education</w:t>
      </w:r>
      <w:r w:rsidRPr="003153FE">
        <w:rPr>
          <w:rFonts w:asciiTheme="minorBidi" w:hAnsiTheme="minorBidi"/>
          <w:i/>
          <w:iCs/>
          <w:sz w:val="18"/>
          <w:szCs w:val="18"/>
        </w:rPr>
        <w:t>,” Indonesian Journal of Islam and Muslim Societies 6 no.1 (2016): 93-126.</w:t>
      </w:r>
    </w:p>
  </w:endnote>
  <w:endnote w:id="55">
    <w:p w14:paraId="4B48DF5D" w14:textId="41F77D21" w:rsidR="007B31C7" w:rsidRPr="003153FE" w:rsidRDefault="007B31C7" w:rsidP="00182204">
      <w:pPr>
        <w:pStyle w:val="EndnoteText"/>
        <w:numPr>
          <w:ilvl w:val="0"/>
          <w:numId w:val="43"/>
        </w:numPr>
        <w:ind w:right="358"/>
        <w:jc w:val="both"/>
        <w:rPr>
          <w:sz w:val="18"/>
          <w:szCs w:val="18"/>
        </w:rPr>
      </w:pPr>
      <w:r w:rsidRPr="003153FE">
        <w:rPr>
          <w:rFonts w:asciiTheme="minorBidi" w:hAnsiTheme="minorBidi"/>
          <w:sz w:val="18"/>
          <w:szCs w:val="18"/>
        </w:rPr>
        <w:t xml:space="preserve">Phares, </w:t>
      </w:r>
      <w:r w:rsidRPr="003153FE">
        <w:rPr>
          <w:rFonts w:asciiTheme="minorBidi" w:hAnsiTheme="minorBidi"/>
          <w:i/>
          <w:iCs/>
          <w:sz w:val="18"/>
          <w:szCs w:val="18"/>
        </w:rPr>
        <w:t>The War of Ideas: Jihad against Democracy</w:t>
      </w:r>
      <w:r w:rsidRPr="003153FE">
        <w:rPr>
          <w:rFonts w:asciiTheme="minorBidi" w:hAnsiTheme="minorBidi"/>
          <w:sz w:val="18"/>
          <w:szCs w:val="18"/>
        </w:rPr>
        <w:t xml:space="preserve">; Maher, </w:t>
      </w:r>
      <w:r>
        <w:rPr>
          <w:rFonts w:asciiTheme="minorBidi" w:hAnsiTheme="minorBidi"/>
          <w:sz w:val="18"/>
          <w:szCs w:val="18"/>
        </w:rPr>
        <w:t>“</w:t>
      </w:r>
      <w:r>
        <w:rPr>
          <w:rFonts w:asciiTheme="minorBidi" w:hAnsiTheme="minorBidi"/>
          <w:i/>
          <w:iCs/>
          <w:sz w:val="18"/>
          <w:szCs w:val="18"/>
        </w:rPr>
        <w:t xml:space="preserve">Salafi-Jihadism: </w:t>
      </w:r>
      <w:r w:rsidRPr="003153FE">
        <w:rPr>
          <w:rFonts w:asciiTheme="minorBidi" w:hAnsiTheme="minorBidi"/>
          <w:i/>
          <w:iCs/>
          <w:sz w:val="18"/>
          <w:szCs w:val="18"/>
        </w:rPr>
        <w:t>The History of an Idea”.</w:t>
      </w:r>
    </w:p>
  </w:endnote>
  <w:endnote w:id="56">
    <w:p w14:paraId="6CF29067" w14:textId="3BC6BE7B" w:rsidR="007B31C7" w:rsidRPr="00182204" w:rsidRDefault="007B31C7" w:rsidP="00182204">
      <w:pPr>
        <w:pStyle w:val="EndnoteText"/>
        <w:numPr>
          <w:ilvl w:val="0"/>
          <w:numId w:val="43"/>
        </w:numPr>
        <w:ind w:right="358"/>
        <w:jc w:val="both"/>
        <w:rPr>
          <w:rFonts w:asciiTheme="minorBidi" w:hAnsiTheme="minorBidi"/>
          <w:sz w:val="18"/>
          <w:szCs w:val="18"/>
        </w:rPr>
      </w:pPr>
      <w:r w:rsidRPr="00182204">
        <w:rPr>
          <w:rFonts w:asciiTheme="minorBidi" w:hAnsiTheme="minorBidi"/>
          <w:sz w:val="18"/>
          <w:szCs w:val="18"/>
        </w:rPr>
        <w:t>Maher, “Salafi-Jihadism: The History of an Idea</w:t>
      </w:r>
      <w:r>
        <w:rPr>
          <w:rFonts w:asciiTheme="minorBidi" w:hAnsiTheme="minorBidi"/>
          <w:sz w:val="18"/>
          <w:szCs w:val="18"/>
        </w:rPr>
        <w:t>”</w:t>
      </w:r>
      <w:r w:rsidRPr="00182204">
        <w:rPr>
          <w:rFonts w:asciiTheme="minorBidi" w:hAnsiTheme="minorBidi"/>
          <w:sz w:val="18"/>
          <w:szCs w:val="18"/>
        </w:rPr>
        <w:t>; Zelin, “The war between Isis and Al-Qaeda for supremacy of the global jihadist movement”</w:t>
      </w:r>
      <w:r>
        <w:rPr>
          <w:rFonts w:asciiTheme="minorBidi" w:hAnsiTheme="minorBidi"/>
          <w:sz w:val="18"/>
          <w:szCs w:val="18"/>
        </w:rPr>
        <w:t>.</w:t>
      </w:r>
    </w:p>
  </w:endnote>
  <w:endnote w:id="57">
    <w:p w14:paraId="506BDCBA" w14:textId="677F3C91" w:rsidR="007B31C7" w:rsidRPr="00182204" w:rsidRDefault="007B31C7" w:rsidP="00182204">
      <w:pPr>
        <w:pStyle w:val="EndnoteText"/>
        <w:numPr>
          <w:ilvl w:val="0"/>
          <w:numId w:val="43"/>
        </w:numPr>
        <w:ind w:right="358"/>
        <w:jc w:val="both"/>
        <w:rPr>
          <w:rFonts w:asciiTheme="minorBidi" w:hAnsiTheme="minorBidi"/>
          <w:sz w:val="18"/>
          <w:szCs w:val="18"/>
        </w:rPr>
      </w:pPr>
      <w:r w:rsidRPr="00182204">
        <w:rPr>
          <w:rFonts w:asciiTheme="minorBidi" w:hAnsiTheme="minorBidi"/>
          <w:sz w:val="18"/>
          <w:szCs w:val="18"/>
        </w:rPr>
        <w:t xml:space="preserve">Lewis Bernard, </w:t>
      </w:r>
      <w:r w:rsidRPr="00182204">
        <w:rPr>
          <w:rFonts w:asciiTheme="minorBidi" w:hAnsiTheme="minorBidi"/>
          <w:i/>
          <w:iCs/>
          <w:sz w:val="18"/>
          <w:szCs w:val="18"/>
        </w:rPr>
        <w:t>The Crisis of Islam: Holy War and Unholy Terror</w:t>
      </w:r>
      <w:r w:rsidRPr="00182204">
        <w:rPr>
          <w:rFonts w:asciiTheme="minorBidi" w:hAnsiTheme="minorBidi"/>
          <w:sz w:val="18"/>
          <w:szCs w:val="18"/>
        </w:rPr>
        <w:t xml:space="preserve"> (NY: Random House, 2004); Quintan Wiktorowicz</w:t>
      </w:r>
      <w:r>
        <w:rPr>
          <w:rFonts w:asciiTheme="minorBidi" w:hAnsiTheme="minorBidi"/>
          <w:sz w:val="18"/>
          <w:szCs w:val="18"/>
        </w:rPr>
        <w:t>,</w:t>
      </w:r>
      <w:r w:rsidRPr="00182204">
        <w:rPr>
          <w:rFonts w:asciiTheme="minorBidi" w:hAnsiTheme="minorBidi"/>
          <w:sz w:val="18"/>
          <w:szCs w:val="18"/>
        </w:rPr>
        <w:t xml:space="preserve"> “Anatomy of the Salafi Movement,” </w:t>
      </w:r>
      <w:r w:rsidRPr="00182204">
        <w:rPr>
          <w:rFonts w:asciiTheme="minorBidi" w:hAnsiTheme="minorBidi"/>
          <w:i/>
          <w:iCs/>
          <w:sz w:val="18"/>
          <w:szCs w:val="18"/>
        </w:rPr>
        <w:t>Studies in Conflict &amp; Terrorism</w:t>
      </w:r>
      <w:r w:rsidRPr="00182204">
        <w:rPr>
          <w:rFonts w:asciiTheme="minorBidi" w:hAnsiTheme="minorBidi"/>
          <w:sz w:val="18"/>
          <w:szCs w:val="18"/>
        </w:rPr>
        <w:t xml:space="preserve"> 29 (2006): 207-239; Olivier Roy, </w:t>
      </w:r>
      <w:r w:rsidRPr="00182204">
        <w:rPr>
          <w:rFonts w:asciiTheme="minorBidi" w:hAnsiTheme="minorBidi"/>
          <w:i/>
          <w:iCs/>
          <w:sz w:val="18"/>
          <w:szCs w:val="18"/>
        </w:rPr>
        <w:t>Globalized Islam: The Search for a New Ummah.</w:t>
      </w:r>
    </w:p>
  </w:endnote>
  <w:endnote w:id="58">
    <w:p w14:paraId="1CAF664A" w14:textId="6DE86B3C" w:rsidR="007B31C7" w:rsidRPr="00182204" w:rsidRDefault="007B31C7" w:rsidP="00182204">
      <w:pPr>
        <w:pStyle w:val="EndnoteText"/>
        <w:numPr>
          <w:ilvl w:val="0"/>
          <w:numId w:val="43"/>
        </w:numPr>
        <w:ind w:right="358"/>
        <w:jc w:val="both"/>
        <w:rPr>
          <w:rFonts w:asciiTheme="minorBidi" w:hAnsiTheme="minorBidi"/>
          <w:sz w:val="18"/>
          <w:szCs w:val="18"/>
        </w:rPr>
      </w:pPr>
      <w:r w:rsidRPr="00182204">
        <w:rPr>
          <w:rFonts w:asciiTheme="minorBidi" w:hAnsiTheme="minorBidi"/>
          <w:sz w:val="18"/>
          <w:szCs w:val="18"/>
        </w:rPr>
        <w:t xml:space="preserve">Lewis, </w:t>
      </w:r>
      <w:r w:rsidRPr="00182204">
        <w:rPr>
          <w:rFonts w:asciiTheme="minorBidi" w:hAnsiTheme="minorBidi"/>
          <w:i/>
          <w:iCs/>
          <w:sz w:val="18"/>
          <w:szCs w:val="18"/>
        </w:rPr>
        <w:t>The Crisis of Islam: Holy War and Unholy Terror</w:t>
      </w:r>
      <w:r w:rsidRPr="00182204">
        <w:rPr>
          <w:rFonts w:asciiTheme="minorBidi" w:hAnsiTheme="minorBidi"/>
          <w:sz w:val="18"/>
          <w:szCs w:val="18"/>
        </w:rPr>
        <w:t xml:space="preserve">; Roy, </w:t>
      </w:r>
      <w:r w:rsidRPr="00182204">
        <w:rPr>
          <w:rFonts w:asciiTheme="minorBidi" w:hAnsiTheme="minorBidi"/>
          <w:i/>
          <w:iCs/>
          <w:sz w:val="18"/>
          <w:szCs w:val="18"/>
        </w:rPr>
        <w:t>Globalized Islam: The Search for a New Ummah</w:t>
      </w:r>
      <w:r w:rsidRPr="00182204">
        <w:rPr>
          <w:rFonts w:asciiTheme="minorBidi" w:hAnsiTheme="minorBidi"/>
          <w:sz w:val="18"/>
          <w:szCs w:val="18"/>
        </w:rPr>
        <w:t>.</w:t>
      </w:r>
    </w:p>
  </w:endnote>
  <w:endnote w:id="59">
    <w:p w14:paraId="6B07882F" w14:textId="4D130660" w:rsidR="007B31C7" w:rsidRPr="00182204" w:rsidRDefault="007B31C7" w:rsidP="00182204">
      <w:pPr>
        <w:pStyle w:val="EndnoteText"/>
        <w:numPr>
          <w:ilvl w:val="0"/>
          <w:numId w:val="43"/>
        </w:numPr>
        <w:ind w:right="358"/>
        <w:jc w:val="both"/>
        <w:rPr>
          <w:rFonts w:asciiTheme="minorBidi" w:hAnsiTheme="minorBidi"/>
          <w:i/>
          <w:iCs/>
          <w:sz w:val="18"/>
          <w:szCs w:val="18"/>
        </w:rPr>
      </w:pPr>
      <w:r w:rsidRPr="00182204">
        <w:rPr>
          <w:rFonts w:asciiTheme="minorBidi" w:hAnsiTheme="minorBidi"/>
          <w:sz w:val="18"/>
          <w:szCs w:val="18"/>
        </w:rPr>
        <w:t xml:space="preserve">Kepel, </w:t>
      </w:r>
      <w:r w:rsidRPr="00182204">
        <w:rPr>
          <w:rFonts w:asciiTheme="minorBidi" w:hAnsiTheme="minorBidi"/>
          <w:i/>
          <w:iCs/>
          <w:sz w:val="18"/>
          <w:szCs w:val="18"/>
        </w:rPr>
        <w:t xml:space="preserve">The War for Muslim Minds: Islam and the West; </w:t>
      </w:r>
      <w:r w:rsidRPr="00182204">
        <w:rPr>
          <w:rFonts w:asciiTheme="minorBidi" w:hAnsiTheme="minorBidi"/>
          <w:sz w:val="18"/>
          <w:szCs w:val="18"/>
        </w:rPr>
        <w:t xml:space="preserve">Lia. </w:t>
      </w:r>
      <w:r w:rsidRPr="00182204">
        <w:rPr>
          <w:rFonts w:asciiTheme="minorBidi" w:hAnsiTheme="minorBidi"/>
          <w:i/>
          <w:iCs/>
          <w:sz w:val="18"/>
          <w:szCs w:val="18"/>
        </w:rPr>
        <w:t>Architect of Global Jihad: The Life of al-Qaeda Strategist Abu Mus’ab al-Suri.</w:t>
      </w:r>
    </w:p>
  </w:endnote>
  <w:endnote w:id="60">
    <w:p w14:paraId="3F62D27F" w14:textId="2C6E042F" w:rsidR="007B31C7" w:rsidRPr="00182204" w:rsidRDefault="007B31C7" w:rsidP="00BD34DA">
      <w:pPr>
        <w:pStyle w:val="ListParagraph"/>
        <w:numPr>
          <w:ilvl w:val="0"/>
          <w:numId w:val="43"/>
        </w:numPr>
        <w:spacing w:after="240"/>
        <w:ind w:right="358"/>
        <w:jc w:val="both"/>
        <w:rPr>
          <w:rFonts w:asciiTheme="minorBidi" w:hAnsiTheme="minorBidi"/>
          <w:sz w:val="18"/>
          <w:szCs w:val="18"/>
        </w:rPr>
      </w:pPr>
      <w:r w:rsidRPr="00182204">
        <w:rPr>
          <w:rFonts w:asciiTheme="minorBidi" w:hAnsiTheme="minorBidi"/>
          <w:sz w:val="18"/>
          <w:szCs w:val="18"/>
        </w:rPr>
        <w:t xml:space="preserve">Esposito, </w:t>
      </w:r>
      <w:r w:rsidRPr="00182204">
        <w:rPr>
          <w:rFonts w:asciiTheme="minorBidi" w:hAnsiTheme="minorBidi"/>
          <w:i/>
          <w:iCs/>
          <w:sz w:val="18"/>
          <w:szCs w:val="18"/>
        </w:rPr>
        <w:t>Unholy war: Terror in the Name of Islam</w:t>
      </w:r>
      <w:r w:rsidR="00BD34DA">
        <w:rPr>
          <w:rFonts w:asciiTheme="minorBidi" w:hAnsiTheme="minorBidi"/>
          <w:i/>
          <w:iCs/>
          <w:sz w:val="18"/>
          <w:szCs w:val="18"/>
        </w:rPr>
        <w:t>.</w:t>
      </w:r>
      <w:r w:rsidRPr="00182204">
        <w:rPr>
          <w:rFonts w:asciiTheme="minorBidi" w:hAnsiTheme="minorBidi"/>
          <w:i/>
          <w:iCs/>
          <w:sz w:val="18"/>
          <w:szCs w:val="18"/>
        </w:rPr>
        <w:t xml:space="preserve"> </w:t>
      </w:r>
    </w:p>
  </w:endnote>
  <w:endnote w:id="61">
    <w:p w14:paraId="682EB809" w14:textId="79C53B75" w:rsidR="007B31C7" w:rsidRPr="008F51C7" w:rsidRDefault="007B31C7" w:rsidP="00182204">
      <w:pPr>
        <w:pStyle w:val="ListParagraph"/>
        <w:numPr>
          <w:ilvl w:val="0"/>
          <w:numId w:val="43"/>
        </w:numPr>
        <w:spacing w:after="0" w:line="240" w:lineRule="auto"/>
        <w:ind w:right="358"/>
        <w:jc w:val="both"/>
        <w:rPr>
          <w:sz w:val="18"/>
          <w:szCs w:val="18"/>
        </w:rPr>
      </w:pPr>
      <w:r w:rsidRPr="00182204">
        <w:rPr>
          <w:rFonts w:asciiTheme="minorBidi" w:hAnsiTheme="minorBidi"/>
          <w:sz w:val="18"/>
          <w:szCs w:val="18"/>
        </w:rPr>
        <w:t xml:space="preserve">Chiara </w:t>
      </w:r>
      <w:r w:rsidRPr="00182204">
        <w:rPr>
          <w:rStyle w:val="hlfld-contribauthor"/>
          <w:rFonts w:asciiTheme="minorBidi" w:hAnsiTheme="minorBidi"/>
          <w:color w:val="333333"/>
          <w:sz w:val="18"/>
          <w:szCs w:val="18"/>
        </w:rPr>
        <w:t>Valentini, Stefania</w:t>
      </w:r>
      <w:r w:rsidRPr="00182204">
        <w:rPr>
          <w:rFonts w:asciiTheme="minorBidi" w:hAnsiTheme="minorBidi"/>
          <w:color w:val="333333"/>
          <w:sz w:val="18"/>
          <w:szCs w:val="18"/>
        </w:rPr>
        <w:t>, </w:t>
      </w:r>
      <w:r w:rsidRPr="00182204">
        <w:rPr>
          <w:rStyle w:val="hlfld-contribauthor"/>
          <w:rFonts w:asciiTheme="minorBidi" w:hAnsiTheme="minorBidi"/>
          <w:color w:val="333333"/>
          <w:sz w:val="18"/>
          <w:szCs w:val="18"/>
        </w:rPr>
        <w:t>Romenti</w:t>
      </w:r>
      <w:r w:rsidRPr="00182204">
        <w:rPr>
          <w:rFonts w:asciiTheme="minorBidi" w:hAnsiTheme="minorBidi"/>
          <w:color w:val="333333"/>
          <w:sz w:val="18"/>
          <w:szCs w:val="18"/>
        </w:rPr>
        <w:t xml:space="preserve"> &amp; Dean </w:t>
      </w:r>
      <w:r w:rsidRPr="00182204">
        <w:rPr>
          <w:rStyle w:val="hlfld-contribauthor"/>
          <w:rFonts w:asciiTheme="minorBidi" w:hAnsiTheme="minorBidi"/>
          <w:color w:val="333333"/>
          <w:sz w:val="18"/>
          <w:szCs w:val="18"/>
        </w:rPr>
        <w:t>Kruckeberg</w:t>
      </w:r>
      <w:r w:rsidRPr="00182204">
        <w:rPr>
          <w:rFonts w:asciiTheme="minorBidi" w:hAnsiTheme="minorBidi"/>
          <w:color w:val="333333"/>
          <w:sz w:val="18"/>
          <w:szCs w:val="18"/>
        </w:rPr>
        <w:t>. </w:t>
      </w:r>
      <w:r w:rsidR="00BD34DA">
        <w:rPr>
          <w:rFonts w:asciiTheme="minorBidi" w:hAnsiTheme="minorBidi"/>
          <w:color w:val="333333"/>
          <w:sz w:val="18"/>
          <w:szCs w:val="18"/>
        </w:rPr>
        <w:t>“</w:t>
      </w:r>
      <w:r w:rsidRPr="00182204">
        <w:rPr>
          <w:rStyle w:val="nlmarticle-title"/>
          <w:rFonts w:asciiTheme="minorBidi" w:hAnsiTheme="minorBidi"/>
          <w:color w:val="333333"/>
          <w:sz w:val="18"/>
          <w:szCs w:val="18"/>
        </w:rPr>
        <w:t xml:space="preserve">Language and discourse in social media </w:t>
      </w:r>
      <w:r w:rsidRPr="00BD34DA">
        <w:rPr>
          <w:rStyle w:val="nlmarticle-title"/>
          <w:rFonts w:asciiTheme="minorBidi" w:hAnsiTheme="minorBidi"/>
          <w:sz w:val="18"/>
          <w:szCs w:val="18"/>
        </w:rPr>
        <w:t>relational dynamics: A communicative constitution perspective</w:t>
      </w:r>
      <w:r w:rsidR="00BD34DA">
        <w:rPr>
          <w:rStyle w:val="nlmarticle-title"/>
          <w:rFonts w:asciiTheme="minorBidi" w:hAnsiTheme="minorBidi"/>
          <w:sz w:val="18"/>
          <w:szCs w:val="18"/>
        </w:rPr>
        <w:t>,”</w:t>
      </w:r>
      <w:r w:rsidRPr="00BD34DA">
        <w:rPr>
          <w:rFonts w:asciiTheme="minorBidi" w:hAnsiTheme="minorBidi"/>
          <w:sz w:val="18"/>
          <w:szCs w:val="18"/>
        </w:rPr>
        <w:t> </w:t>
      </w:r>
      <w:r w:rsidRPr="00BD34DA">
        <w:rPr>
          <w:rFonts w:asciiTheme="minorBidi" w:hAnsiTheme="minorBidi"/>
          <w:i/>
          <w:iCs/>
          <w:sz w:val="18"/>
          <w:szCs w:val="18"/>
        </w:rPr>
        <w:t>International Journal of Communication</w:t>
      </w:r>
      <w:r w:rsidRPr="00BD34DA">
        <w:rPr>
          <w:rFonts w:asciiTheme="minorBidi" w:hAnsiTheme="minorBidi"/>
          <w:sz w:val="18"/>
          <w:szCs w:val="18"/>
        </w:rPr>
        <w:t xml:space="preserve"> 10, (2016): </w:t>
      </w:r>
      <w:r w:rsidRPr="00BD34DA">
        <w:rPr>
          <w:rStyle w:val="nlmfpage"/>
          <w:rFonts w:asciiTheme="minorBidi" w:hAnsiTheme="minorBidi"/>
          <w:sz w:val="18"/>
          <w:szCs w:val="18"/>
        </w:rPr>
        <w:t>4055</w:t>
      </w:r>
      <w:r w:rsidRPr="00BD34DA">
        <w:rPr>
          <w:rFonts w:asciiTheme="minorBidi" w:hAnsiTheme="minorBidi"/>
          <w:sz w:val="18"/>
          <w:szCs w:val="18"/>
        </w:rPr>
        <w:t>–</w:t>
      </w:r>
      <w:r w:rsidRPr="00BD34DA">
        <w:rPr>
          <w:rStyle w:val="nlmlpage"/>
          <w:rFonts w:asciiTheme="minorBidi" w:hAnsiTheme="minorBidi"/>
          <w:sz w:val="18"/>
          <w:szCs w:val="18"/>
        </w:rPr>
        <w:t>4073</w:t>
      </w:r>
      <w:r w:rsidRPr="008F51C7">
        <w:rPr>
          <w:rStyle w:val="nlmlpage"/>
          <w:rFonts w:asciiTheme="minorBidi" w:hAnsiTheme="minorBidi"/>
          <w:color w:val="333333"/>
          <w:sz w:val="18"/>
          <w:szCs w:val="18"/>
        </w:rPr>
        <w:t>.</w:t>
      </w:r>
    </w:p>
    <w:p w14:paraId="63570DA7" w14:textId="77777777" w:rsidR="007B31C7" w:rsidRPr="003153FE" w:rsidRDefault="007B31C7" w:rsidP="00182204">
      <w:pPr>
        <w:pStyle w:val="EndnoteText"/>
        <w:ind w:right="358"/>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0628122"/>
      <w:docPartObj>
        <w:docPartGallery w:val="Page Numbers (Bottom of Page)"/>
        <w:docPartUnique/>
      </w:docPartObj>
    </w:sdtPr>
    <w:sdtEndPr>
      <w:rPr>
        <w:noProof/>
      </w:rPr>
    </w:sdtEndPr>
    <w:sdtContent>
      <w:p w14:paraId="101D6A61" w14:textId="7466179B" w:rsidR="00DD7D11" w:rsidRDefault="00DD7D11">
        <w:pPr>
          <w:pStyle w:val="Footer"/>
          <w:jc w:val="center"/>
        </w:pPr>
        <w:r>
          <w:fldChar w:fldCharType="begin"/>
        </w:r>
        <w:r>
          <w:instrText xml:space="preserve"> PAGE   \* MERGEFORMAT </w:instrText>
        </w:r>
        <w:r>
          <w:fldChar w:fldCharType="separate"/>
        </w:r>
        <w:r w:rsidR="00CE794C">
          <w:rPr>
            <w:noProof/>
          </w:rPr>
          <w:t>1</w:t>
        </w:r>
        <w:r>
          <w:rPr>
            <w:noProof/>
          </w:rPr>
          <w:fldChar w:fldCharType="end"/>
        </w:r>
      </w:p>
    </w:sdtContent>
  </w:sdt>
  <w:p w14:paraId="15377D7D" w14:textId="77777777" w:rsidR="00DD7D11" w:rsidRDefault="00DD7D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B11D8" w14:textId="77777777" w:rsidR="00783DD6" w:rsidRDefault="00783DD6" w:rsidP="00771E97">
      <w:pPr>
        <w:spacing w:after="0" w:line="240" w:lineRule="auto"/>
      </w:pPr>
      <w:r>
        <w:separator/>
      </w:r>
    </w:p>
  </w:footnote>
  <w:footnote w:type="continuationSeparator" w:id="0">
    <w:p w14:paraId="3680096D" w14:textId="77777777" w:rsidR="00783DD6" w:rsidRDefault="00783DD6" w:rsidP="00771E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54B2A" w14:textId="5A7178B3" w:rsidR="00DD7D11" w:rsidRDefault="00DD7D11">
    <w:pPr>
      <w:pStyle w:val="Header"/>
    </w:pPr>
  </w:p>
  <w:p w14:paraId="4E306130" w14:textId="6E38FD61" w:rsidR="00DD7D11" w:rsidRDefault="00DD7D11">
    <w:pPr>
      <w:pStyle w:val="Header"/>
    </w:pPr>
    <w:r>
      <w:t>Anat Hochberg-Marom, PhD</w:t>
    </w:r>
  </w:p>
  <w:p w14:paraId="1B5D7511" w14:textId="1C846BBC" w:rsidR="00DD7D11" w:rsidRDefault="00783DD6">
    <w:pPr>
      <w:pStyle w:val="Header"/>
    </w:pPr>
    <w:r>
      <w:pict w14:anchorId="1F25DACC">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F4E30"/>
    <w:multiLevelType w:val="hybridMultilevel"/>
    <w:tmpl w:val="780A874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F7C7E"/>
    <w:multiLevelType w:val="hybridMultilevel"/>
    <w:tmpl w:val="DE168C9A"/>
    <w:lvl w:ilvl="0" w:tplc="560EEB70">
      <w:start w:val="1"/>
      <w:numFmt w:val="bullet"/>
      <w:pStyle w:val="IndentedLis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2C07E3"/>
    <w:multiLevelType w:val="hybridMultilevel"/>
    <w:tmpl w:val="63B6D51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7422778"/>
    <w:multiLevelType w:val="hybridMultilevel"/>
    <w:tmpl w:val="EE0CFF7C"/>
    <w:lvl w:ilvl="0" w:tplc="C4DA838A">
      <w:start w:val="3"/>
      <w:numFmt w:val="bullet"/>
      <w:lvlText w:val="-"/>
      <w:lvlJc w:val="left"/>
      <w:pPr>
        <w:ind w:left="720" w:hanging="360"/>
      </w:pPr>
      <w:rPr>
        <w:rFonts w:ascii="Arial" w:eastAsia="Times New Roman" w:hAnsi="Arial" w:cs="Arial" w:hint="default"/>
        <w:b w:val="0"/>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E52EA"/>
    <w:multiLevelType w:val="hybridMultilevel"/>
    <w:tmpl w:val="51B859A0"/>
    <w:lvl w:ilvl="0" w:tplc="10000001">
      <w:start w:val="1"/>
      <w:numFmt w:val="bullet"/>
      <w:lvlText w:val=""/>
      <w:lvlJc w:val="left"/>
      <w:pPr>
        <w:ind w:left="1287" w:hanging="360"/>
      </w:pPr>
      <w:rPr>
        <w:rFonts w:ascii="Symbol" w:hAnsi="Symbol" w:cs="Symbol" w:hint="default"/>
      </w:rPr>
    </w:lvl>
    <w:lvl w:ilvl="1" w:tplc="10000003" w:tentative="1">
      <w:start w:val="1"/>
      <w:numFmt w:val="bullet"/>
      <w:lvlText w:val="o"/>
      <w:lvlJc w:val="left"/>
      <w:pPr>
        <w:ind w:left="2007" w:hanging="360"/>
      </w:pPr>
      <w:rPr>
        <w:rFonts w:ascii="Courier New" w:hAnsi="Courier New" w:cs="Courier New" w:hint="default"/>
      </w:rPr>
    </w:lvl>
    <w:lvl w:ilvl="2" w:tplc="10000005" w:tentative="1">
      <w:start w:val="1"/>
      <w:numFmt w:val="bullet"/>
      <w:lvlText w:val=""/>
      <w:lvlJc w:val="left"/>
      <w:pPr>
        <w:ind w:left="2727" w:hanging="360"/>
      </w:pPr>
      <w:rPr>
        <w:rFonts w:ascii="Wingdings" w:hAnsi="Wingdings" w:cs="Wingdings" w:hint="default"/>
      </w:rPr>
    </w:lvl>
    <w:lvl w:ilvl="3" w:tplc="10000001" w:tentative="1">
      <w:start w:val="1"/>
      <w:numFmt w:val="bullet"/>
      <w:lvlText w:val=""/>
      <w:lvlJc w:val="left"/>
      <w:pPr>
        <w:ind w:left="3447" w:hanging="360"/>
      </w:pPr>
      <w:rPr>
        <w:rFonts w:ascii="Symbol" w:hAnsi="Symbol" w:cs="Symbol" w:hint="default"/>
      </w:rPr>
    </w:lvl>
    <w:lvl w:ilvl="4" w:tplc="10000003" w:tentative="1">
      <w:start w:val="1"/>
      <w:numFmt w:val="bullet"/>
      <w:lvlText w:val="o"/>
      <w:lvlJc w:val="left"/>
      <w:pPr>
        <w:ind w:left="4167" w:hanging="360"/>
      </w:pPr>
      <w:rPr>
        <w:rFonts w:ascii="Courier New" w:hAnsi="Courier New" w:cs="Courier New" w:hint="default"/>
      </w:rPr>
    </w:lvl>
    <w:lvl w:ilvl="5" w:tplc="10000005" w:tentative="1">
      <w:start w:val="1"/>
      <w:numFmt w:val="bullet"/>
      <w:lvlText w:val=""/>
      <w:lvlJc w:val="left"/>
      <w:pPr>
        <w:ind w:left="4887" w:hanging="360"/>
      </w:pPr>
      <w:rPr>
        <w:rFonts w:ascii="Wingdings" w:hAnsi="Wingdings" w:cs="Wingdings" w:hint="default"/>
      </w:rPr>
    </w:lvl>
    <w:lvl w:ilvl="6" w:tplc="10000001" w:tentative="1">
      <w:start w:val="1"/>
      <w:numFmt w:val="bullet"/>
      <w:lvlText w:val=""/>
      <w:lvlJc w:val="left"/>
      <w:pPr>
        <w:ind w:left="5607" w:hanging="360"/>
      </w:pPr>
      <w:rPr>
        <w:rFonts w:ascii="Symbol" w:hAnsi="Symbol" w:cs="Symbol" w:hint="default"/>
      </w:rPr>
    </w:lvl>
    <w:lvl w:ilvl="7" w:tplc="10000003" w:tentative="1">
      <w:start w:val="1"/>
      <w:numFmt w:val="bullet"/>
      <w:lvlText w:val="o"/>
      <w:lvlJc w:val="left"/>
      <w:pPr>
        <w:ind w:left="6327" w:hanging="360"/>
      </w:pPr>
      <w:rPr>
        <w:rFonts w:ascii="Courier New" w:hAnsi="Courier New" w:cs="Courier New" w:hint="default"/>
      </w:rPr>
    </w:lvl>
    <w:lvl w:ilvl="8" w:tplc="10000005" w:tentative="1">
      <w:start w:val="1"/>
      <w:numFmt w:val="bullet"/>
      <w:lvlText w:val=""/>
      <w:lvlJc w:val="left"/>
      <w:pPr>
        <w:ind w:left="7047" w:hanging="360"/>
      </w:pPr>
      <w:rPr>
        <w:rFonts w:ascii="Wingdings" w:hAnsi="Wingdings" w:cs="Wingdings" w:hint="default"/>
      </w:rPr>
    </w:lvl>
  </w:abstractNum>
  <w:abstractNum w:abstractNumId="5" w15:restartNumberingAfterBreak="0">
    <w:nsid w:val="07F85D22"/>
    <w:multiLevelType w:val="hybridMultilevel"/>
    <w:tmpl w:val="0B12FEFA"/>
    <w:lvl w:ilvl="0" w:tplc="8668DC82">
      <w:start w:val="2"/>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09CC023B"/>
    <w:multiLevelType w:val="hybridMultilevel"/>
    <w:tmpl w:val="F4D8A83E"/>
    <w:lvl w:ilvl="0" w:tplc="5FD03FBE">
      <w:start w:val="1"/>
      <w:numFmt w:val="bullet"/>
      <w:lvlText w:val=""/>
      <w:lvlJc w:val="left"/>
      <w:pPr>
        <w:ind w:left="1637" w:hanging="360"/>
      </w:pPr>
      <w:rPr>
        <w:rFonts w:ascii="Symbol" w:hAnsi="Symbol" w:cs="Symbol" w:hint="default"/>
        <w:color w:val="000000" w:themeColor="text1"/>
        <w:sz w:val="24"/>
        <w:u w:color="000000" w:themeColor="text1"/>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0AEF1313"/>
    <w:multiLevelType w:val="hybridMultilevel"/>
    <w:tmpl w:val="E09A2E88"/>
    <w:lvl w:ilvl="0" w:tplc="8418036E">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0AF57D90"/>
    <w:multiLevelType w:val="hybridMultilevel"/>
    <w:tmpl w:val="A4C83A02"/>
    <w:lvl w:ilvl="0" w:tplc="5FD03FBE">
      <w:start w:val="1"/>
      <w:numFmt w:val="bullet"/>
      <w:lvlText w:val=""/>
      <w:lvlJc w:val="left"/>
      <w:pPr>
        <w:ind w:left="720" w:hanging="360"/>
      </w:pPr>
      <w:rPr>
        <w:rFonts w:ascii="Symbol" w:hAnsi="Symbol" w:cs="Symbol" w:hint="default"/>
        <w:sz w:val="24"/>
        <w:u w:color="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C437A1"/>
    <w:multiLevelType w:val="hybridMultilevel"/>
    <w:tmpl w:val="14D0F14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cs="Wingdings" w:hint="default"/>
      </w:rPr>
    </w:lvl>
    <w:lvl w:ilvl="3" w:tplc="04090001" w:tentative="1">
      <w:start w:val="1"/>
      <w:numFmt w:val="bullet"/>
      <w:lvlText w:val=""/>
      <w:lvlJc w:val="left"/>
      <w:pPr>
        <w:ind w:left="3447" w:hanging="360"/>
      </w:pPr>
      <w:rPr>
        <w:rFonts w:ascii="Symbol" w:hAnsi="Symbol" w:cs="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cs="Wingdings" w:hint="default"/>
      </w:rPr>
    </w:lvl>
    <w:lvl w:ilvl="6" w:tplc="04090001" w:tentative="1">
      <w:start w:val="1"/>
      <w:numFmt w:val="bullet"/>
      <w:lvlText w:val=""/>
      <w:lvlJc w:val="left"/>
      <w:pPr>
        <w:ind w:left="5607" w:hanging="360"/>
      </w:pPr>
      <w:rPr>
        <w:rFonts w:ascii="Symbol" w:hAnsi="Symbol" w:cs="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cs="Wingdings" w:hint="default"/>
      </w:rPr>
    </w:lvl>
  </w:abstractNum>
  <w:abstractNum w:abstractNumId="10" w15:restartNumberingAfterBreak="0">
    <w:nsid w:val="1118038D"/>
    <w:multiLevelType w:val="hybridMultilevel"/>
    <w:tmpl w:val="4A32B002"/>
    <w:lvl w:ilvl="0" w:tplc="43AA6702">
      <w:start w:val="1"/>
      <w:numFmt w:val="bullet"/>
      <w:lvlText w:val=""/>
      <w:lvlJc w:val="left"/>
      <w:pPr>
        <w:ind w:left="1440" w:hanging="360"/>
      </w:pPr>
      <w:rPr>
        <w:rFonts w:ascii="Symbol" w:hAnsi="Symbol" w:cs="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678378F"/>
    <w:multiLevelType w:val="hybridMultilevel"/>
    <w:tmpl w:val="F482E1EA"/>
    <w:lvl w:ilvl="0" w:tplc="21F41A4A">
      <w:start w:val="1"/>
      <w:numFmt w:val="bullet"/>
      <w:lvlText w:val=""/>
      <w:lvlJc w:val="left"/>
      <w:pPr>
        <w:ind w:left="1287" w:hanging="360"/>
      </w:pPr>
      <w:rPr>
        <w:rFonts w:ascii="Symbol" w:hAnsi="Symbol" w:cs="Symbol" w:hint="default"/>
        <w:sz w:val="24"/>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cs="Wingdings" w:hint="default"/>
      </w:rPr>
    </w:lvl>
    <w:lvl w:ilvl="3" w:tplc="04090001" w:tentative="1">
      <w:start w:val="1"/>
      <w:numFmt w:val="bullet"/>
      <w:lvlText w:val=""/>
      <w:lvlJc w:val="left"/>
      <w:pPr>
        <w:ind w:left="3447" w:hanging="360"/>
      </w:pPr>
      <w:rPr>
        <w:rFonts w:ascii="Symbol" w:hAnsi="Symbol" w:cs="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cs="Wingdings" w:hint="default"/>
      </w:rPr>
    </w:lvl>
    <w:lvl w:ilvl="6" w:tplc="04090001" w:tentative="1">
      <w:start w:val="1"/>
      <w:numFmt w:val="bullet"/>
      <w:lvlText w:val=""/>
      <w:lvlJc w:val="left"/>
      <w:pPr>
        <w:ind w:left="5607" w:hanging="360"/>
      </w:pPr>
      <w:rPr>
        <w:rFonts w:ascii="Symbol" w:hAnsi="Symbol" w:cs="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cs="Wingdings" w:hint="default"/>
      </w:rPr>
    </w:lvl>
  </w:abstractNum>
  <w:abstractNum w:abstractNumId="12" w15:restartNumberingAfterBreak="0">
    <w:nsid w:val="1E43265F"/>
    <w:multiLevelType w:val="hybridMultilevel"/>
    <w:tmpl w:val="7A20789E"/>
    <w:lvl w:ilvl="0" w:tplc="5FD03FBE">
      <w:start w:val="1"/>
      <w:numFmt w:val="bullet"/>
      <w:lvlText w:val=""/>
      <w:lvlJc w:val="left"/>
      <w:pPr>
        <w:ind w:left="1287" w:hanging="360"/>
      </w:pPr>
      <w:rPr>
        <w:rFonts w:ascii="Symbol" w:hAnsi="Symbol" w:cs="Symbol" w:hint="default"/>
        <w:sz w:val="24"/>
        <w:u w:color="000000" w:themeColor="text1"/>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cs="Wingdings" w:hint="default"/>
      </w:rPr>
    </w:lvl>
    <w:lvl w:ilvl="3" w:tplc="04090001" w:tentative="1">
      <w:start w:val="1"/>
      <w:numFmt w:val="bullet"/>
      <w:lvlText w:val=""/>
      <w:lvlJc w:val="left"/>
      <w:pPr>
        <w:ind w:left="3447" w:hanging="360"/>
      </w:pPr>
      <w:rPr>
        <w:rFonts w:ascii="Symbol" w:hAnsi="Symbol" w:cs="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cs="Wingdings" w:hint="default"/>
      </w:rPr>
    </w:lvl>
    <w:lvl w:ilvl="6" w:tplc="04090001" w:tentative="1">
      <w:start w:val="1"/>
      <w:numFmt w:val="bullet"/>
      <w:lvlText w:val=""/>
      <w:lvlJc w:val="left"/>
      <w:pPr>
        <w:ind w:left="5607" w:hanging="360"/>
      </w:pPr>
      <w:rPr>
        <w:rFonts w:ascii="Symbol" w:hAnsi="Symbol" w:cs="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cs="Wingdings" w:hint="default"/>
      </w:rPr>
    </w:lvl>
  </w:abstractNum>
  <w:abstractNum w:abstractNumId="13" w15:restartNumberingAfterBreak="0">
    <w:nsid w:val="22BD5CE6"/>
    <w:multiLevelType w:val="hybridMultilevel"/>
    <w:tmpl w:val="53DA4AA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25EA31D8"/>
    <w:multiLevelType w:val="hybridMultilevel"/>
    <w:tmpl w:val="BFF80BC6"/>
    <w:lvl w:ilvl="0" w:tplc="5FD03FBE">
      <w:start w:val="1"/>
      <w:numFmt w:val="bullet"/>
      <w:lvlText w:val=""/>
      <w:lvlJc w:val="left"/>
      <w:pPr>
        <w:ind w:left="2138" w:hanging="360"/>
      </w:pPr>
      <w:rPr>
        <w:rFonts w:ascii="Symbol" w:hAnsi="Symbol" w:cs="Symbol" w:hint="default"/>
        <w:sz w:val="24"/>
        <w:u w:color="000000" w:themeColor="text1"/>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cs="Wingdings" w:hint="default"/>
      </w:rPr>
    </w:lvl>
    <w:lvl w:ilvl="3" w:tplc="04090001" w:tentative="1">
      <w:start w:val="1"/>
      <w:numFmt w:val="bullet"/>
      <w:lvlText w:val=""/>
      <w:lvlJc w:val="left"/>
      <w:pPr>
        <w:ind w:left="4298" w:hanging="360"/>
      </w:pPr>
      <w:rPr>
        <w:rFonts w:ascii="Symbol" w:hAnsi="Symbol" w:cs="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cs="Wingdings" w:hint="default"/>
      </w:rPr>
    </w:lvl>
    <w:lvl w:ilvl="6" w:tplc="04090001" w:tentative="1">
      <w:start w:val="1"/>
      <w:numFmt w:val="bullet"/>
      <w:lvlText w:val=""/>
      <w:lvlJc w:val="left"/>
      <w:pPr>
        <w:ind w:left="6458" w:hanging="360"/>
      </w:pPr>
      <w:rPr>
        <w:rFonts w:ascii="Symbol" w:hAnsi="Symbol" w:cs="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cs="Wingdings" w:hint="default"/>
      </w:rPr>
    </w:lvl>
  </w:abstractNum>
  <w:abstractNum w:abstractNumId="15" w15:restartNumberingAfterBreak="0">
    <w:nsid w:val="27FC35A7"/>
    <w:multiLevelType w:val="hybridMultilevel"/>
    <w:tmpl w:val="8EA4D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406B4E"/>
    <w:multiLevelType w:val="hybridMultilevel"/>
    <w:tmpl w:val="88406856"/>
    <w:lvl w:ilvl="0" w:tplc="A75ACCD0">
      <w:start w:val="1"/>
      <w:numFmt w:val="decimal"/>
      <w:lvlText w:val="%1."/>
      <w:lvlJc w:val="left"/>
      <w:pPr>
        <w:ind w:left="720" w:hanging="360"/>
      </w:pPr>
      <w:rPr>
        <w:rFonts w:asciiTheme="minorBidi" w:hAnsiTheme="minorBid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5A71B9"/>
    <w:multiLevelType w:val="hybridMultilevel"/>
    <w:tmpl w:val="2CFE640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3F4455A5"/>
    <w:multiLevelType w:val="hybridMultilevel"/>
    <w:tmpl w:val="94A88B4E"/>
    <w:lvl w:ilvl="0" w:tplc="870EC5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1BA32D2"/>
    <w:multiLevelType w:val="hybridMultilevel"/>
    <w:tmpl w:val="1444DC70"/>
    <w:lvl w:ilvl="0" w:tplc="63EE1BCC">
      <w:start w:val="1"/>
      <w:numFmt w:val="bullet"/>
      <w:lvlText w:val=""/>
      <w:lvlJc w:val="left"/>
      <w:pPr>
        <w:ind w:left="720" w:hanging="360"/>
      </w:pPr>
      <w:rPr>
        <w:rFonts w:ascii="Symbol" w:hAnsi="Symbol" w:cs="Symbol" w:hint="default"/>
        <w:color w:val="auto"/>
        <w:sz w:val="24"/>
        <w:u w:color="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7805C9"/>
    <w:multiLevelType w:val="hybridMultilevel"/>
    <w:tmpl w:val="E7EA77C8"/>
    <w:lvl w:ilvl="0" w:tplc="24949A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D15BC5"/>
    <w:multiLevelType w:val="hybridMultilevel"/>
    <w:tmpl w:val="E7EA77C8"/>
    <w:lvl w:ilvl="0" w:tplc="24949A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B03810"/>
    <w:multiLevelType w:val="hybridMultilevel"/>
    <w:tmpl w:val="9B28B780"/>
    <w:lvl w:ilvl="0" w:tplc="11623C66">
      <w:start w:val="1"/>
      <w:numFmt w:val="bullet"/>
      <w:lvlText w:val=""/>
      <w:lvlJc w:val="left"/>
      <w:pPr>
        <w:ind w:left="927" w:hanging="360"/>
      </w:pPr>
      <w:rPr>
        <w:rFonts w:ascii="Wingdings" w:eastAsia="Times New Roman" w:hAnsi="Wingdings"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5882427C"/>
    <w:multiLevelType w:val="hybridMultilevel"/>
    <w:tmpl w:val="2DA8CD24"/>
    <w:lvl w:ilvl="0" w:tplc="0FD24D7E">
      <w:start w:val="3"/>
      <w:numFmt w:val="bullet"/>
      <w:lvlText w:val="-"/>
      <w:lvlJc w:val="left"/>
      <w:pPr>
        <w:ind w:left="1080" w:hanging="360"/>
      </w:pPr>
      <w:rPr>
        <w:rFonts w:ascii="Calibri" w:eastAsiaTheme="minorHAnsi"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8C25129"/>
    <w:multiLevelType w:val="hybridMultilevel"/>
    <w:tmpl w:val="C13E1DC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5A692D17"/>
    <w:multiLevelType w:val="hybridMultilevel"/>
    <w:tmpl w:val="32CE96F6"/>
    <w:lvl w:ilvl="0" w:tplc="5FD03FBE">
      <w:start w:val="1"/>
      <w:numFmt w:val="bullet"/>
      <w:lvlText w:val=""/>
      <w:lvlJc w:val="left"/>
      <w:pPr>
        <w:ind w:left="720" w:hanging="360"/>
      </w:pPr>
      <w:rPr>
        <w:rFonts w:ascii="Symbol" w:hAnsi="Symbol" w:cs="Symbol" w:hint="default"/>
        <w:sz w:val="24"/>
        <w:u w:color="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60090D9B"/>
    <w:multiLevelType w:val="hybridMultilevel"/>
    <w:tmpl w:val="4052F6C8"/>
    <w:lvl w:ilvl="0" w:tplc="10000001">
      <w:start w:val="1"/>
      <w:numFmt w:val="bullet"/>
      <w:lvlText w:val=""/>
      <w:lvlJc w:val="left"/>
      <w:pPr>
        <w:ind w:left="720" w:hanging="360"/>
      </w:pPr>
      <w:rPr>
        <w:rFonts w:ascii="Symbol" w:hAnsi="Symbol" w:cs="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cs="Wingdings" w:hint="default"/>
      </w:rPr>
    </w:lvl>
    <w:lvl w:ilvl="3" w:tplc="10000001" w:tentative="1">
      <w:start w:val="1"/>
      <w:numFmt w:val="bullet"/>
      <w:lvlText w:val=""/>
      <w:lvlJc w:val="left"/>
      <w:pPr>
        <w:ind w:left="2880" w:hanging="360"/>
      </w:pPr>
      <w:rPr>
        <w:rFonts w:ascii="Symbol" w:hAnsi="Symbol" w:cs="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cs="Wingdings" w:hint="default"/>
      </w:rPr>
    </w:lvl>
    <w:lvl w:ilvl="6" w:tplc="10000001" w:tentative="1">
      <w:start w:val="1"/>
      <w:numFmt w:val="bullet"/>
      <w:lvlText w:val=""/>
      <w:lvlJc w:val="left"/>
      <w:pPr>
        <w:ind w:left="5040" w:hanging="360"/>
      </w:pPr>
      <w:rPr>
        <w:rFonts w:ascii="Symbol" w:hAnsi="Symbol" w:cs="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601C674C"/>
    <w:multiLevelType w:val="hybridMultilevel"/>
    <w:tmpl w:val="A028CFDE"/>
    <w:lvl w:ilvl="0" w:tplc="000068EC">
      <w:start w:val="1"/>
      <w:numFmt w:val="bullet"/>
      <w:lvlText w:val=""/>
      <w:lvlJc w:val="left"/>
      <w:pPr>
        <w:ind w:left="1287" w:hanging="360"/>
      </w:pPr>
      <w:rPr>
        <w:rFonts w:ascii="Symbol" w:hAnsi="Symbol" w:cs="Symbol" w:hint="default"/>
        <w:color w:val="auto"/>
      </w:rPr>
    </w:lvl>
    <w:lvl w:ilvl="1" w:tplc="10000003" w:tentative="1">
      <w:start w:val="1"/>
      <w:numFmt w:val="bullet"/>
      <w:lvlText w:val="o"/>
      <w:lvlJc w:val="left"/>
      <w:pPr>
        <w:ind w:left="2007" w:hanging="360"/>
      </w:pPr>
      <w:rPr>
        <w:rFonts w:ascii="Courier New" w:hAnsi="Courier New" w:cs="Courier New" w:hint="default"/>
      </w:rPr>
    </w:lvl>
    <w:lvl w:ilvl="2" w:tplc="10000005" w:tentative="1">
      <w:start w:val="1"/>
      <w:numFmt w:val="bullet"/>
      <w:lvlText w:val=""/>
      <w:lvlJc w:val="left"/>
      <w:pPr>
        <w:ind w:left="2727" w:hanging="360"/>
      </w:pPr>
      <w:rPr>
        <w:rFonts w:ascii="Wingdings" w:hAnsi="Wingdings" w:cs="Wingdings" w:hint="default"/>
      </w:rPr>
    </w:lvl>
    <w:lvl w:ilvl="3" w:tplc="10000001" w:tentative="1">
      <w:start w:val="1"/>
      <w:numFmt w:val="bullet"/>
      <w:lvlText w:val=""/>
      <w:lvlJc w:val="left"/>
      <w:pPr>
        <w:ind w:left="3447" w:hanging="360"/>
      </w:pPr>
      <w:rPr>
        <w:rFonts w:ascii="Symbol" w:hAnsi="Symbol" w:cs="Symbol" w:hint="default"/>
      </w:rPr>
    </w:lvl>
    <w:lvl w:ilvl="4" w:tplc="10000003" w:tentative="1">
      <w:start w:val="1"/>
      <w:numFmt w:val="bullet"/>
      <w:lvlText w:val="o"/>
      <w:lvlJc w:val="left"/>
      <w:pPr>
        <w:ind w:left="4167" w:hanging="360"/>
      </w:pPr>
      <w:rPr>
        <w:rFonts w:ascii="Courier New" w:hAnsi="Courier New" w:cs="Courier New" w:hint="default"/>
      </w:rPr>
    </w:lvl>
    <w:lvl w:ilvl="5" w:tplc="10000005" w:tentative="1">
      <w:start w:val="1"/>
      <w:numFmt w:val="bullet"/>
      <w:lvlText w:val=""/>
      <w:lvlJc w:val="left"/>
      <w:pPr>
        <w:ind w:left="4887" w:hanging="360"/>
      </w:pPr>
      <w:rPr>
        <w:rFonts w:ascii="Wingdings" w:hAnsi="Wingdings" w:cs="Wingdings" w:hint="default"/>
      </w:rPr>
    </w:lvl>
    <w:lvl w:ilvl="6" w:tplc="10000001" w:tentative="1">
      <w:start w:val="1"/>
      <w:numFmt w:val="bullet"/>
      <w:lvlText w:val=""/>
      <w:lvlJc w:val="left"/>
      <w:pPr>
        <w:ind w:left="5607" w:hanging="360"/>
      </w:pPr>
      <w:rPr>
        <w:rFonts w:ascii="Symbol" w:hAnsi="Symbol" w:cs="Symbol" w:hint="default"/>
      </w:rPr>
    </w:lvl>
    <w:lvl w:ilvl="7" w:tplc="10000003" w:tentative="1">
      <w:start w:val="1"/>
      <w:numFmt w:val="bullet"/>
      <w:lvlText w:val="o"/>
      <w:lvlJc w:val="left"/>
      <w:pPr>
        <w:ind w:left="6327" w:hanging="360"/>
      </w:pPr>
      <w:rPr>
        <w:rFonts w:ascii="Courier New" w:hAnsi="Courier New" w:cs="Courier New" w:hint="default"/>
      </w:rPr>
    </w:lvl>
    <w:lvl w:ilvl="8" w:tplc="10000005" w:tentative="1">
      <w:start w:val="1"/>
      <w:numFmt w:val="bullet"/>
      <w:lvlText w:val=""/>
      <w:lvlJc w:val="left"/>
      <w:pPr>
        <w:ind w:left="7047" w:hanging="360"/>
      </w:pPr>
      <w:rPr>
        <w:rFonts w:ascii="Wingdings" w:hAnsi="Wingdings" w:cs="Wingdings" w:hint="default"/>
      </w:rPr>
    </w:lvl>
  </w:abstractNum>
  <w:abstractNum w:abstractNumId="28" w15:restartNumberingAfterBreak="0">
    <w:nsid w:val="61B401DA"/>
    <w:multiLevelType w:val="hybridMultilevel"/>
    <w:tmpl w:val="8738E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98199A"/>
    <w:multiLevelType w:val="hybridMultilevel"/>
    <w:tmpl w:val="15AE348A"/>
    <w:lvl w:ilvl="0" w:tplc="172EC4DA">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4B83A05"/>
    <w:multiLevelType w:val="hybridMultilevel"/>
    <w:tmpl w:val="B8B8E72A"/>
    <w:lvl w:ilvl="0" w:tplc="F5208C10">
      <w:start w:val="1"/>
      <w:numFmt w:val="bullet"/>
      <w:lvlText w:val=""/>
      <w:lvlJc w:val="left"/>
      <w:pPr>
        <w:ind w:left="720" w:hanging="360"/>
      </w:pPr>
      <w:rPr>
        <w:rFonts w:ascii="Symbol" w:hAnsi="Symbol" w:cs="Symbol" w:hint="default"/>
        <w:color w:val="000000" w:themeColor="text1"/>
        <w:sz w:val="24"/>
        <w:u w:color="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7A144B"/>
    <w:multiLevelType w:val="hybridMultilevel"/>
    <w:tmpl w:val="660C4E92"/>
    <w:lvl w:ilvl="0" w:tplc="10000001">
      <w:start w:val="1"/>
      <w:numFmt w:val="bullet"/>
      <w:lvlText w:val=""/>
      <w:lvlJc w:val="left"/>
      <w:pPr>
        <w:ind w:left="1287" w:hanging="360"/>
      </w:pPr>
      <w:rPr>
        <w:rFonts w:ascii="Symbol" w:hAnsi="Symbol" w:cs="Symbol" w:hint="default"/>
      </w:rPr>
    </w:lvl>
    <w:lvl w:ilvl="1" w:tplc="10000003" w:tentative="1">
      <w:start w:val="1"/>
      <w:numFmt w:val="bullet"/>
      <w:lvlText w:val="o"/>
      <w:lvlJc w:val="left"/>
      <w:pPr>
        <w:ind w:left="2007" w:hanging="360"/>
      </w:pPr>
      <w:rPr>
        <w:rFonts w:ascii="Courier New" w:hAnsi="Courier New" w:cs="Courier New" w:hint="default"/>
      </w:rPr>
    </w:lvl>
    <w:lvl w:ilvl="2" w:tplc="10000005" w:tentative="1">
      <w:start w:val="1"/>
      <w:numFmt w:val="bullet"/>
      <w:lvlText w:val=""/>
      <w:lvlJc w:val="left"/>
      <w:pPr>
        <w:ind w:left="2727" w:hanging="360"/>
      </w:pPr>
      <w:rPr>
        <w:rFonts w:ascii="Wingdings" w:hAnsi="Wingdings" w:cs="Wingdings" w:hint="default"/>
      </w:rPr>
    </w:lvl>
    <w:lvl w:ilvl="3" w:tplc="10000001" w:tentative="1">
      <w:start w:val="1"/>
      <w:numFmt w:val="bullet"/>
      <w:lvlText w:val=""/>
      <w:lvlJc w:val="left"/>
      <w:pPr>
        <w:ind w:left="3447" w:hanging="360"/>
      </w:pPr>
      <w:rPr>
        <w:rFonts w:ascii="Symbol" w:hAnsi="Symbol" w:cs="Symbol" w:hint="default"/>
      </w:rPr>
    </w:lvl>
    <w:lvl w:ilvl="4" w:tplc="10000003" w:tentative="1">
      <w:start w:val="1"/>
      <w:numFmt w:val="bullet"/>
      <w:lvlText w:val="o"/>
      <w:lvlJc w:val="left"/>
      <w:pPr>
        <w:ind w:left="4167" w:hanging="360"/>
      </w:pPr>
      <w:rPr>
        <w:rFonts w:ascii="Courier New" w:hAnsi="Courier New" w:cs="Courier New" w:hint="default"/>
      </w:rPr>
    </w:lvl>
    <w:lvl w:ilvl="5" w:tplc="10000005" w:tentative="1">
      <w:start w:val="1"/>
      <w:numFmt w:val="bullet"/>
      <w:lvlText w:val=""/>
      <w:lvlJc w:val="left"/>
      <w:pPr>
        <w:ind w:left="4887" w:hanging="360"/>
      </w:pPr>
      <w:rPr>
        <w:rFonts w:ascii="Wingdings" w:hAnsi="Wingdings" w:cs="Wingdings" w:hint="default"/>
      </w:rPr>
    </w:lvl>
    <w:lvl w:ilvl="6" w:tplc="10000001" w:tentative="1">
      <w:start w:val="1"/>
      <w:numFmt w:val="bullet"/>
      <w:lvlText w:val=""/>
      <w:lvlJc w:val="left"/>
      <w:pPr>
        <w:ind w:left="5607" w:hanging="360"/>
      </w:pPr>
      <w:rPr>
        <w:rFonts w:ascii="Symbol" w:hAnsi="Symbol" w:cs="Symbol" w:hint="default"/>
      </w:rPr>
    </w:lvl>
    <w:lvl w:ilvl="7" w:tplc="10000003" w:tentative="1">
      <w:start w:val="1"/>
      <w:numFmt w:val="bullet"/>
      <w:lvlText w:val="o"/>
      <w:lvlJc w:val="left"/>
      <w:pPr>
        <w:ind w:left="6327" w:hanging="360"/>
      </w:pPr>
      <w:rPr>
        <w:rFonts w:ascii="Courier New" w:hAnsi="Courier New" w:cs="Courier New" w:hint="default"/>
      </w:rPr>
    </w:lvl>
    <w:lvl w:ilvl="8" w:tplc="10000005" w:tentative="1">
      <w:start w:val="1"/>
      <w:numFmt w:val="bullet"/>
      <w:lvlText w:val=""/>
      <w:lvlJc w:val="left"/>
      <w:pPr>
        <w:ind w:left="7047" w:hanging="360"/>
      </w:pPr>
      <w:rPr>
        <w:rFonts w:ascii="Wingdings" w:hAnsi="Wingdings" w:cs="Wingdings" w:hint="default"/>
      </w:rPr>
    </w:lvl>
  </w:abstractNum>
  <w:abstractNum w:abstractNumId="32" w15:restartNumberingAfterBreak="0">
    <w:nsid w:val="6DCC7280"/>
    <w:multiLevelType w:val="hybridMultilevel"/>
    <w:tmpl w:val="E24615F6"/>
    <w:lvl w:ilvl="0" w:tplc="10000001">
      <w:start w:val="1"/>
      <w:numFmt w:val="bullet"/>
      <w:lvlText w:val=""/>
      <w:lvlJc w:val="left"/>
      <w:pPr>
        <w:ind w:left="1287" w:hanging="360"/>
      </w:pPr>
      <w:rPr>
        <w:rFonts w:ascii="Symbol" w:hAnsi="Symbol" w:cs="Symbol" w:hint="default"/>
      </w:rPr>
    </w:lvl>
    <w:lvl w:ilvl="1" w:tplc="10000003" w:tentative="1">
      <w:start w:val="1"/>
      <w:numFmt w:val="bullet"/>
      <w:lvlText w:val="o"/>
      <w:lvlJc w:val="left"/>
      <w:pPr>
        <w:ind w:left="2007" w:hanging="360"/>
      </w:pPr>
      <w:rPr>
        <w:rFonts w:ascii="Courier New" w:hAnsi="Courier New" w:cs="Courier New" w:hint="default"/>
      </w:rPr>
    </w:lvl>
    <w:lvl w:ilvl="2" w:tplc="10000005" w:tentative="1">
      <w:start w:val="1"/>
      <w:numFmt w:val="bullet"/>
      <w:lvlText w:val=""/>
      <w:lvlJc w:val="left"/>
      <w:pPr>
        <w:ind w:left="2727" w:hanging="360"/>
      </w:pPr>
      <w:rPr>
        <w:rFonts w:ascii="Wingdings" w:hAnsi="Wingdings" w:cs="Wingdings" w:hint="default"/>
      </w:rPr>
    </w:lvl>
    <w:lvl w:ilvl="3" w:tplc="10000001" w:tentative="1">
      <w:start w:val="1"/>
      <w:numFmt w:val="bullet"/>
      <w:lvlText w:val=""/>
      <w:lvlJc w:val="left"/>
      <w:pPr>
        <w:ind w:left="3447" w:hanging="360"/>
      </w:pPr>
      <w:rPr>
        <w:rFonts w:ascii="Symbol" w:hAnsi="Symbol" w:cs="Symbol" w:hint="default"/>
      </w:rPr>
    </w:lvl>
    <w:lvl w:ilvl="4" w:tplc="10000003" w:tentative="1">
      <w:start w:val="1"/>
      <w:numFmt w:val="bullet"/>
      <w:lvlText w:val="o"/>
      <w:lvlJc w:val="left"/>
      <w:pPr>
        <w:ind w:left="4167" w:hanging="360"/>
      </w:pPr>
      <w:rPr>
        <w:rFonts w:ascii="Courier New" w:hAnsi="Courier New" w:cs="Courier New" w:hint="default"/>
      </w:rPr>
    </w:lvl>
    <w:lvl w:ilvl="5" w:tplc="10000005" w:tentative="1">
      <w:start w:val="1"/>
      <w:numFmt w:val="bullet"/>
      <w:lvlText w:val=""/>
      <w:lvlJc w:val="left"/>
      <w:pPr>
        <w:ind w:left="4887" w:hanging="360"/>
      </w:pPr>
      <w:rPr>
        <w:rFonts w:ascii="Wingdings" w:hAnsi="Wingdings" w:cs="Wingdings" w:hint="default"/>
      </w:rPr>
    </w:lvl>
    <w:lvl w:ilvl="6" w:tplc="10000001" w:tentative="1">
      <w:start w:val="1"/>
      <w:numFmt w:val="bullet"/>
      <w:lvlText w:val=""/>
      <w:lvlJc w:val="left"/>
      <w:pPr>
        <w:ind w:left="5607" w:hanging="360"/>
      </w:pPr>
      <w:rPr>
        <w:rFonts w:ascii="Symbol" w:hAnsi="Symbol" w:cs="Symbol" w:hint="default"/>
      </w:rPr>
    </w:lvl>
    <w:lvl w:ilvl="7" w:tplc="10000003" w:tentative="1">
      <w:start w:val="1"/>
      <w:numFmt w:val="bullet"/>
      <w:lvlText w:val="o"/>
      <w:lvlJc w:val="left"/>
      <w:pPr>
        <w:ind w:left="6327" w:hanging="360"/>
      </w:pPr>
      <w:rPr>
        <w:rFonts w:ascii="Courier New" w:hAnsi="Courier New" w:cs="Courier New" w:hint="default"/>
      </w:rPr>
    </w:lvl>
    <w:lvl w:ilvl="8" w:tplc="10000005" w:tentative="1">
      <w:start w:val="1"/>
      <w:numFmt w:val="bullet"/>
      <w:lvlText w:val=""/>
      <w:lvlJc w:val="left"/>
      <w:pPr>
        <w:ind w:left="7047" w:hanging="360"/>
      </w:pPr>
      <w:rPr>
        <w:rFonts w:ascii="Wingdings" w:hAnsi="Wingdings" w:cs="Wingdings" w:hint="default"/>
      </w:rPr>
    </w:lvl>
  </w:abstractNum>
  <w:abstractNum w:abstractNumId="33" w15:restartNumberingAfterBreak="0">
    <w:nsid w:val="6FA27CA0"/>
    <w:multiLevelType w:val="hybridMultilevel"/>
    <w:tmpl w:val="B512EF3A"/>
    <w:lvl w:ilvl="0" w:tplc="10000001">
      <w:start w:val="1"/>
      <w:numFmt w:val="bullet"/>
      <w:lvlText w:val=""/>
      <w:lvlJc w:val="left"/>
      <w:pPr>
        <w:ind w:left="1287" w:hanging="360"/>
      </w:pPr>
      <w:rPr>
        <w:rFonts w:ascii="Symbol" w:hAnsi="Symbol" w:cs="Symbol" w:hint="default"/>
      </w:rPr>
    </w:lvl>
    <w:lvl w:ilvl="1" w:tplc="10000003" w:tentative="1">
      <w:start w:val="1"/>
      <w:numFmt w:val="bullet"/>
      <w:lvlText w:val="o"/>
      <w:lvlJc w:val="left"/>
      <w:pPr>
        <w:ind w:left="2007" w:hanging="360"/>
      </w:pPr>
      <w:rPr>
        <w:rFonts w:ascii="Courier New" w:hAnsi="Courier New" w:cs="Courier New" w:hint="default"/>
      </w:rPr>
    </w:lvl>
    <w:lvl w:ilvl="2" w:tplc="10000005" w:tentative="1">
      <w:start w:val="1"/>
      <w:numFmt w:val="bullet"/>
      <w:lvlText w:val=""/>
      <w:lvlJc w:val="left"/>
      <w:pPr>
        <w:ind w:left="2727" w:hanging="360"/>
      </w:pPr>
      <w:rPr>
        <w:rFonts w:ascii="Wingdings" w:hAnsi="Wingdings" w:cs="Wingdings" w:hint="default"/>
      </w:rPr>
    </w:lvl>
    <w:lvl w:ilvl="3" w:tplc="10000001" w:tentative="1">
      <w:start w:val="1"/>
      <w:numFmt w:val="bullet"/>
      <w:lvlText w:val=""/>
      <w:lvlJc w:val="left"/>
      <w:pPr>
        <w:ind w:left="3447" w:hanging="360"/>
      </w:pPr>
      <w:rPr>
        <w:rFonts w:ascii="Symbol" w:hAnsi="Symbol" w:cs="Symbol" w:hint="default"/>
      </w:rPr>
    </w:lvl>
    <w:lvl w:ilvl="4" w:tplc="10000003" w:tentative="1">
      <w:start w:val="1"/>
      <w:numFmt w:val="bullet"/>
      <w:lvlText w:val="o"/>
      <w:lvlJc w:val="left"/>
      <w:pPr>
        <w:ind w:left="4167" w:hanging="360"/>
      </w:pPr>
      <w:rPr>
        <w:rFonts w:ascii="Courier New" w:hAnsi="Courier New" w:cs="Courier New" w:hint="default"/>
      </w:rPr>
    </w:lvl>
    <w:lvl w:ilvl="5" w:tplc="10000005" w:tentative="1">
      <w:start w:val="1"/>
      <w:numFmt w:val="bullet"/>
      <w:lvlText w:val=""/>
      <w:lvlJc w:val="left"/>
      <w:pPr>
        <w:ind w:left="4887" w:hanging="360"/>
      </w:pPr>
      <w:rPr>
        <w:rFonts w:ascii="Wingdings" w:hAnsi="Wingdings" w:cs="Wingdings" w:hint="default"/>
      </w:rPr>
    </w:lvl>
    <w:lvl w:ilvl="6" w:tplc="10000001" w:tentative="1">
      <w:start w:val="1"/>
      <w:numFmt w:val="bullet"/>
      <w:lvlText w:val=""/>
      <w:lvlJc w:val="left"/>
      <w:pPr>
        <w:ind w:left="5607" w:hanging="360"/>
      </w:pPr>
      <w:rPr>
        <w:rFonts w:ascii="Symbol" w:hAnsi="Symbol" w:cs="Symbol" w:hint="default"/>
      </w:rPr>
    </w:lvl>
    <w:lvl w:ilvl="7" w:tplc="10000003" w:tentative="1">
      <w:start w:val="1"/>
      <w:numFmt w:val="bullet"/>
      <w:lvlText w:val="o"/>
      <w:lvlJc w:val="left"/>
      <w:pPr>
        <w:ind w:left="6327" w:hanging="360"/>
      </w:pPr>
      <w:rPr>
        <w:rFonts w:ascii="Courier New" w:hAnsi="Courier New" w:cs="Courier New" w:hint="default"/>
      </w:rPr>
    </w:lvl>
    <w:lvl w:ilvl="8" w:tplc="10000005" w:tentative="1">
      <w:start w:val="1"/>
      <w:numFmt w:val="bullet"/>
      <w:lvlText w:val=""/>
      <w:lvlJc w:val="left"/>
      <w:pPr>
        <w:ind w:left="7047" w:hanging="360"/>
      </w:pPr>
      <w:rPr>
        <w:rFonts w:ascii="Wingdings" w:hAnsi="Wingdings" w:cs="Wingdings" w:hint="default"/>
      </w:rPr>
    </w:lvl>
  </w:abstractNum>
  <w:abstractNum w:abstractNumId="34" w15:restartNumberingAfterBreak="0">
    <w:nsid w:val="72A872C1"/>
    <w:multiLevelType w:val="hybridMultilevel"/>
    <w:tmpl w:val="6F3E3C52"/>
    <w:lvl w:ilvl="0" w:tplc="5FD03FBE">
      <w:start w:val="1"/>
      <w:numFmt w:val="bullet"/>
      <w:lvlText w:val=""/>
      <w:lvlJc w:val="left"/>
      <w:pPr>
        <w:ind w:left="720" w:hanging="360"/>
      </w:pPr>
      <w:rPr>
        <w:rFonts w:ascii="Symbol" w:hAnsi="Symbol" w:cs="Symbol" w:hint="default"/>
        <w:sz w:val="24"/>
        <w:u w:color="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796850AC"/>
    <w:multiLevelType w:val="hybridMultilevel"/>
    <w:tmpl w:val="3B06A980"/>
    <w:lvl w:ilvl="0" w:tplc="10000001">
      <w:start w:val="1"/>
      <w:numFmt w:val="bullet"/>
      <w:lvlText w:val=""/>
      <w:lvlJc w:val="left"/>
      <w:pPr>
        <w:ind w:left="720" w:hanging="360"/>
      </w:pPr>
      <w:rPr>
        <w:rFonts w:ascii="Symbol" w:hAnsi="Symbol" w:cs="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cs="Wingdings" w:hint="default"/>
      </w:rPr>
    </w:lvl>
    <w:lvl w:ilvl="3" w:tplc="10000001" w:tentative="1">
      <w:start w:val="1"/>
      <w:numFmt w:val="bullet"/>
      <w:lvlText w:val=""/>
      <w:lvlJc w:val="left"/>
      <w:pPr>
        <w:ind w:left="2880" w:hanging="360"/>
      </w:pPr>
      <w:rPr>
        <w:rFonts w:ascii="Symbol" w:hAnsi="Symbol" w:cs="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cs="Wingdings" w:hint="default"/>
      </w:rPr>
    </w:lvl>
    <w:lvl w:ilvl="6" w:tplc="10000001" w:tentative="1">
      <w:start w:val="1"/>
      <w:numFmt w:val="bullet"/>
      <w:lvlText w:val=""/>
      <w:lvlJc w:val="left"/>
      <w:pPr>
        <w:ind w:left="5040" w:hanging="360"/>
      </w:pPr>
      <w:rPr>
        <w:rFonts w:ascii="Symbol" w:hAnsi="Symbol" w:cs="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7A5C6BAB"/>
    <w:multiLevelType w:val="hybridMultilevel"/>
    <w:tmpl w:val="A762FDB6"/>
    <w:lvl w:ilvl="0" w:tplc="B406DC2A">
      <w:start w:val="1"/>
      <w:numFmt w:val="bullet"/>
      <w:lvlText w:val=""/>
      <w:lvlJc w:val="left"/>
      <w:pPr>
        <w:ind w:left="1287" w:hanging="360"/>
      </w:pPr>
      <w:rPr>
        <w:rFonts w:ascii="Symbol" w:hAnsi="Symbol" w:cs="Symbol" w:hint="default"/>
        <w:color w:val="000000" w:themeColor="text1"/>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cs="Wingdings" w:hint="default"/>
      </w:rPr>
    </w:lvl>
    <w:lvl w:ilvl="3" w:tplc="04090001" w:tentative="1">
      <w:start w:val="1"/>
      <w:numFmt w:val="bullet"/>
      <w:lvlText w:val=""/>
      <w:lvlJc w:val="left"/>
      <w:pPr>
        <w:ind w:left="3447" w:hanging="360"/>
      </w:pPr>
      <w:rPr>
        <w:rFonts w:ascii="Symbol" w:hAnsi="Symbol" w:cs="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cs="Wingdings" w:hint="default"/>
      </w:rPr>
    </w:lvl>
    <w:lvl w:ilvl="6" w:tplc="04090001" w:tentative="1">
      <w:start w:val="1"/>
      <w:numFmt w:val="bullet"/>
      <w:lvlText w:val=""/>
      <w:lvlJc w:val="left"/>
      <w:pPr>
        <w:ind w:left="5607" w:hanging="360"/>
      </w:pPr>
      <w:rPr>
        <w:rFonts w:ascii="Symbol" w:hAnsi="Symbol" w:cs="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cs="Wingdings" w:hint="default"/>
      </w:rPr>
    </w:lvl>
  </w:abstractNum>
  <w:abstractNum w:abstractNumId="37" w15:restartNumberingAfterBreak="0">
    <w:nsid w:val="7AC519E9"/>
    <w:multiLevelType w:val="hybridMultilevel"/>
    <w:tmpl w:val="78E8D9EE"/>
    <w:lvl w:ilvl="0" w:tplc="5FD03FBE">
      <w:start w:val="1"/>
      <w:numFmt w:val="bullet"/>
      <w:lvlText w:val=""/>
      <w:lvlJc w:val="left"/>
      <w:pPr>
        <w:ind w:left="1287" w:hanging="360"/>
      </w:pPr>
      <w:rPr>
        <w:rFonts w:ascii="Symbol" w:hAnsi="Symbol" w:cs="Symbol" w:hint="default"/>
        <w:sz w:val="24"/>
        <w:u w:color="000000" w:themeColor="text1"/>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cs="Wingdings" w:hint="default"/>
      </w:rPr>
    </w:lvl>
    <w:lvl w:ilvl="3" w:tplc="04090001" w:tentative="1">
      <w:start w:val="1"/>
      <w:numFmt w:val="bullet"/>
      <w:lvlText w:val=""/>
      <w:lvlJc w:val="left"/>
      <w:pPr>
        <w:ind w:left="3447" w:hanging="360"/>
      </w:pPr>
      <w:rPr>
        <w:rFonts w:ascii="Symbol" w:hAnsi="Symbol" w:cs="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cs="Wingdings" w:hint="default"/>
      </w:rPr>
    </w:lvl>
    <w:lvl w:ilvl="6" w:tplc="04090001" w:tentative="1">
      <w:start w:val="1"/>
      <w:numFmt w:val="bullet"/>
      <w:lvlText w:val=""/>
      <w:lvlJc w:val="left"/>
      <w:pPr>
        <w:ind w:left="5607" w:hanging="360"/>
      </w:pPr>
      <w:rPr>
        <w:rFonts w:ascii="Symbol" w:hAnsi="Symbol" w:cs="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cs="Wingdings" w:hint="default"/>
      </w:rPr>
    </w:lvl>
  </w:abstractNum>
  <w:abstractNum w:abstractNumId="38" w15:restartNumberingAfterBreak="0">
    <w:nsid w:val="7C2E4E20"/>
    <w:multiLevelType w:val="hybridMultilevel"/>
    <w:tmpl w:val="5BEA9590"/>
    <w:lvl w:ilvl="0" w:tplc="744AD5DE">
      <w:start w:val="1"/>
      <w:numFmt w:val="bullet"/>
      <w:lvlText w:val=""/>
      <w:lvlJc w:val="left"/>
      <w:pPr>
        <w:ind w:left="720" w:hanging="360"/>
      </w:pPr>
      <w:rPr>
        <w:rFonts w:ascii="Symbol" w:hAnsi="Symbol" w:cs="Symbol" w:hint="default"/>
        <w:sz w:val="24"/>
        <w:u w:color="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5E69FD"/>
    <w:multiLevelType w:val="hybridMultilevel"/>
    <w:tmpl w:val="09101034"/>
    <w:lvl w:ilvl="0" w:tplc="AB14942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6B39AD"/>
    <w:multiLevelType w:val="multilevel"/>
    <w:tmpl w:val="4788A80A"/>
    <w:lvl w:ilvl="0">
      <w:start w:val="1"/>
      <w:numFmt w:val="decimal"/>
      <w:lvlText w:val="%1."/>
      <w:lvlJc w:val="left"/>
      <w:pPr>
        <w:ind w:left="927"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1" w15:restartNumberingAfterBreak="0">
    <w:nsid w:val="7D836DB2"/>
    <w:multiLevelType w:val="hybridMultilevel"/>
    <w:tmpl w:val="E31067EA"/>
    <w:lvl w:ilvl="0" w:tplc="13A2913A">
      <w:start w:val="1"/>
      <w:numFmt w:val="bullet"/>
      <w:lvlText w:val=""/>
      <w:lvlJc w:val="left"/>
      <w:pPr>
        <w:ind w:left="1287" w:hanging="360"/>
      </w:pPr>
      <w:rPr>
        <w:rFonts w:ascii="Symbol" w:hAnsi="Symbol" w:cs="Symbol" w:hint="default"/>
        <w:color w:val="auto"/>
      </w:rPr>
    </w:lvl>
    <w:lvl w:ilvl="1" w:tplc="10000003" w:tentative="1">
      <w:start w:val="1"/>
      <w:numFmt w:val="bullet"/>
      <w:lvlText w:val="o"/>
      <w:lvlJc w:val="left"/>
      <w:pPr>
        <w:ind w:left="2007" w:hanging="360"/>
      </w:pPr>
      <w:rPr>
        <w:rFonts w:ascii="Courier New" w:hAnsi="Courier New" w:cs="Courier New" w:hint="default"/>
      </w:rPr>
    </w:lvl>
    <w:lvl w:ilvl="2" w:tplc="10000005" w:tentative="1">
      <w:start w:val="1"/>
      <w:numFmt w:val="bullet"/>
      <w:lvlText w:val=""/>
      <w:lvlJc w:val="left"/>
      <w:pPr>
        <w:ind w:left="2727" w:hanging="360"/>
      </w:pPr>
      <w:rPr>
        <w:rFonts w:ascii="Wingdings" w:hAnsi="Wingdings" w:cs="Wingdings" w:hint="default"/>
      </w:rPr>
    </w:lvl>
    <w:lvl w:ilvl="3" w:tplc="10000001" w:tentative="1">
      <w:start w:val="1"/>
      <w:numFmt w:val="bullet"/>
      <w:lvlText w:val=""/>
      <w:lvlJc w:val="left"/>
      <w:pPr>
        <w:ind w:left="3447" w:hanging="360"/>
      </w:pPr>
      <w:rPr>
        <w:rFonts w:ascii="Symbol" w:hAnsi="Symbol" w:cs="Symbol" w:hint="default"/>
      </w:rPr>
    </w:lvl>
    <w:lvl w:ilvl="4" w:tplc="10000003" w:tentative="1">
      <w:start w:val="1"/>
      <w:numFmt w:val="bullet"/>
      <w:lvlText w:val="o"/>
      <w:lvlJc w:val="left"/>
      <w:pPr>
        <w:ind w:left="4167" w:hanging="360"/>
      </w:pPr>
      <w:rPr>
        <w:rFonts w:ascii="Courier New" w:hAnsi="Courier New" w:cs="Courier New" w:hint="default"/>
      </w:rPr>
    </w:lvl>
    <w:lvl w:ilvl="5" w:tplc="10000005" w:tentative="1">
      <w:start w:val="1"/>
      <w:numFmt w:val="bullet"/>
      <w:lvlText w:val=""/>
      <w:lvlJc w:val="left"/>
      <w:pPr>
        <w:ind w:left="4887" w:hanging="360"/>
      </w:pPr>
      <w:rPr>
        <w:rFonts w:ascii="Wingdings" w:hAnsi="Wingdings" w:cs="Wingdings" w:hint="default"/>
      </w:rPr>
    </w:lvl>
    <w:lvl w:ilvl="6" w:tplc="10000001" w:tentative="1">
      <w:start w:val="1"/>
      <w:numFmt w:val="bullet"/>
      <w:lvlText w:val=""/>
      <w:lvlJc w:val="left"/>
      <w:pPr>
        <w:ind w:left="5607" w:hanging="360"/>
      </w:pPr>
      <w:rPr>
        <w:rFonts w:ascii="Symbol" w:hAnsi="Symbol" w:cs="Symbol" w:hint="default"/>
      </w:rPr>
    </w:lvl>
    <w:lvl w:ilvl="7" w:tplc="10000003" w:tentative="1">
      <w:start w:val="1"/>
      <w:numFmt w:val="bullet"/>
      <w:lvlText w:val="o"/>
      <w:lvlJc w:val="left"/>
      <w:pPr>
        <w:ind w:left="6327" w:hanging="360"/>
      </w:pPr>
      <w:rPr>
        <w:rFonts w:ascii="Courier New" w:hAnsi="Courier New" w:cs="Courier New" w:hint="default"/>
      </w:rPr>
    </w:lvl>
    <w:lvl w:ilvl="8" w:tplc="10000005" w:tentative="1">
      <w:start w:val="1"/>
      <w:numFmt w:val="bullet"/>
      <w:lvlText w:val=""/>
      <w:lvlJc w:val="left"/>
      <w:pPr>
        <w:ind w:left="7047" w:hanging="360"/>
      </w:pPr>
      <w:rPr>
        <w:rFonts w:ascii="Wingdings" w:hAnsi="Wingdings" w:cs="Wingdings" w:hint="default"/>
      </w:rPr>
    </w:lvl>
  </w:abstractNum>
  <w:abstractNum w:abstractNumId="42" w15:restartNumberingAfterBreak="0">
    <w:nsid w:val="7E3C0593"/>
    <w:multiLevelType w:val="hybridMultilevel"/>
    <w:tmpl w:val="0C3E1698"/>
    <w:lvl w:ilvl="0" w:tplc="B406DC2A">
      <w:start w:val="1"/>
      <w:numFmt w:val="bullet"/>
      <w:lvlText w:val=""/>
      <w:lvlJc w:val="left"/>
      <w:pPr>
        <w:ind w:left="1800" w:hanging="360"/>
      </w:pPr>
      <w:rPr>
        <w:rFonts w:ascii="Symbol" w:hAnsi="Symbol" w:cs="Symbol" w:hint="default"/>
        <w:color w:val="000000" w:themeColor="text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num w:numId="1">
    <w:abstractNumId w:val="15"/>
  </w:num>
  <w:num w:numId="2">
    <w:abstractNumId w:val="3"/>
  </w:num>
  <w:num w:numId="3">
    <w:abstractNumId w:val="39"/>
  </w:num>
  <w:num w:numId="4">
    <w:abstractNumId w:val="20"/>
  </w:num>
  <w:num w:numId="5">
    <w:abstractNumId w:val="21"/>
  </w:num>
  <w:num w:numId="6">
    <w:abstractNumId w:val="1"/>
  </w:num>
  <w:num w:numId="7">
    <w:abstractNumId w:val="17"/>
  </w:num>
  <w:num w:numId="8">
    <w:abstractNumId w:val="23"/>
  </w:num>
  <w:num w:numId="9">
    <w:abstractNumId w:val="22"/>
  </w:num>
  <w:num w:numId="10">
    <w:abstractNumId w:val="7"/>
  </w:num>
  <w:num w:numId="11">
    <w:abstractNumId w:val="13"/>
  </w:num>
  <w:num w:numId="12">
    <w:abstractNumId w:val="2"/>
  </w:num>
  <w:num w:numId="13">
    <w:abstractNumId w:val="18"/>
  </w:num>
  <w:num w:numId="14">
    <w:abstractNumId w:val="24"/>
  </w:num>
  <w:num w:numId="15">
    <w:abstractNumId w:val="28"/>
  </w:num>
  <w:num w:numId="16">
    <w:abstractNumId w:val="6"/>
  </w:num>
  <w:num w:numId="17">
    <w:abstractNumId w:val="29"/>
  </w:num>
  <w:num w:numId="18">
    <w:abstractNumId w:val="5"/>
  </w:num>
  <w:num w:numId="19">
    <w:abstractNumId w:val="9"/>
  </w:num>
  <w:num w:numId="20">
    <w:abstractNumId w:val="11"/>
  </w:num>
  <w:num w:numId="21">
    <w:abstractNumId w:val="10"/>
  </w:num>
  <w:num w:numId="22">
    <w:abstractNumId w:val="36"/>
  </w:num>
  <w:num w:numId="23">
    <w:abstractNumId w:val="42"/>
  </w:num>
  <w:num w:numId="24">
    <w:abstractNumId w:val="34"/>
  </w:num>
  <w:num w:numId="25">
    <w:abstractNumId w:val="25"/>
  </w:num>
  <w:num w:numId="26">
    <w:abstractNumId w:val="30"/>
  </w:num>
  <w:num w:numId="27">
    <w:abstractNumId w:val="38"/>
  </w:num>
  <w:num w:numId="28">
    <w:abstractNumId w:val="12"/>
  </w:num>
  <w:num w:numId="29">
    <w:abstractNumId w:val="37"/>
  </w:num>
  <w:num w:numId="30">
    <w:abstractNumId w:val="31"/>
  </w:num>
  <w:num w:numId="31">
    <w:abstractNumId w:val="32"/>
  </w:num>
  <w:num w:numId="32">
    <w:abstractNumId w:val="8"/>
  </w:num>
  <w:num w:numId="33">
    <w:abstractNumId w:val="40"/>
  </w:num>
  <w:num w:numId="34">
    <w:abstractNumId w:val="0"/>
  </w:num>
  <w:num w:numId="35">
    <w:abstractNumId w:val="19"/>
  </w:num>
  <w:num w:numId="36">
    <w:abstractNumId w:val="14"/>
  </w:num>
  <w:num w:numId="37">
    <w:abstractNumId w:val="26"/>
  </w:num>
  <w:num w:numId="38">
    <w:abstractNumId w:val="35"/>
  </w:num>
  <w:num w:numId="39">
    <w:abstractNumId w:val="27"/>
  </w:num>
  <w:num w:numId="40">
    <w:abstractNumId w:val="41"/>
  </w:num>
  <w:num w:numId="41">
    <w:abstractNumId w:val="4"/>
  </w:num>
  <w:num w:numId="42">
    <w:abstractNumId w:val="33"/>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980"/>
    <w:rsid w:val="000007C7"/>
    <w:rsid w:val="00004BB2"/>
    <w:rsid w:val="000053EF"/>
    <w:rsid w:val="00005757"/>
    <w:rsid w:val="000061CF"/>
    <w:rsid w:val="00006BEC"/>
    <w:rsid w:val="000107D3"/>
    <w:rsid w:val="000107E9"/>
    <w:rsid w:val="000119CE"/>
    <w:rsid w:val="00011F1D"/>
    <w:rsid w:val="00012777"/>
    <w:rsid w:val="00017122"/>
    <w:rsid w:val="00022B13"/>
    <w:rsid w:val="00024623"/>
    <w:rsid w:val="00024825"/>
    <w:rsid w:val="00030975"/>
    <w:rsid w:val="0003129F"/>
    <w:rsid w:val="000326A4"/>
    <w:rsid w:val="0003344F"/>
    <w:rsid w:val="00034445"/>
    <w:rsid w:val="000417FD"/>
    <w:rsid w:val="00042F6B"/>
    <w:rsid w:val="00043B9C"/>
    <w:rsid w:val="00045C53"/>
    <w:rsid w:val="000460EC"/>
    <w:rsid w:val="0004754C"/>
    <w:rsid w:val="00047858"/>
    <w:rsid w:val="00052232"/>
    <w:rsid w:val="000539E4"/>
    <w:rsid w:val="00054EA0"/>
    <w:rsid w:val="00056AFC"/>
    <w:rsid w:val="00057FF0"/>
    <w:rsid w:val="00060AB1"/>
    <w:rsid w:val="00061CAF"/>
    <w:rsid w:val="00066DA4"/>
    <w:rsid w:val="00067672"/>
    <w:rsid w:val="000714EF"/>
    <w:rsid w:val="00072875"/>
    <w:rsid w:val="00073D6F"/>
    <w:rsid w:val="00073E5C"/>
    <w:rsid w:val="0007456F"/>
    <w:rsid w:val="00075536"/>
    <w:rsid w:val="00075647"/>
    <w:rsid w:val="00081A1B"/>
    <w:rsid w:val="00084EC3"/>
    <w:rsid w:val="00084FE9"/>
    <w:rsid w:val="000859F9"/>
    <w:rsid w:val="00086739"/>
    <w:rsid w:val="000903DB"/>
    <w:rsid w:val="00091085"/>
    <w:rsid w:val="000921DC"/>
    <w:rsid w:val="0009410E"/>
    <w:rsid w:val="0009481E"/>
    <w:rsid w:val="00094CAA"/>
    <w:rsid w:val="00097D42"/>
    <w:rsid w:val="000A035C"/>
    <w:rsid w:val="000A27C9"/>
    <w:rsid w:val="000A54DA"/>
    <w:rsid w:val="000A7947"/>
    <w:rsid w:val="000A7A45"/>
    <w:rsid w:val="000B03D4"/>
    <w:rsid w:val="000B28A1"/>
    <w:rsid w:val="000B32DD"/>
    <w:rsid w:val="000B394E"/>
    <w:rsid w:val="000B3CBB"/>
    <w:rsid w:val="000B4F44"/>
    <w:rsid w:val="000B55CB"/>
    <w:rsid w:val="000B62B4"/>
    <w:rsid w:val="000B6652"/>
    <w:rsid w:val="000B76F4"/>
    <w:rsid w:val="000B78F4"/>
    <w:rsid w:val="000C012C"/>
    <w:rsid w:val="000C12CE"/>
    <w:rsid w:val="000C3420"/>
    <w:rsid w:val="000C394A"/>
    <w:rsid w:val="000C47FB"/>
    <w:rsid w:val="000C5349"/>
    <w:rsid w:val="000C72C9"/>
    <w:rsid w:val="000C7B6F"/>
    <w:rsid w:val="000D291C"/>
    <w:rsid w:val="000D4A0B"/>
    <w:rsid w:val="000D4E53"/>
    <w:rsid w:val="000D5D33"/>
    <w:rsid w:val="000D7B37"/>
    <w:rsid w:val="000D7E68"/>
    <w:rsid w:val="000E1924"/>
    <w:rsid w:val="000E2B15"/>
    <w:rsid w:val="000E2E05"/>
    <w:rsid w:val="000E3B96"/>
    <w:rsid w:val="000F40AD"/>
    <w:rsid w:val="000F5959"/>
    <w:rsid w:val="000F5EEE"/>
    <w:rsid w:val="000F7792"/>
    <w:rsid w:val="00100A7B"/>
    <w:rsid w:val="0010327E"/>
    <w:rsid w:val="0010335C"/>
    <w:rsid w:val="00104E9F"/>
    <w:rsid w:val="00106084"/>
    <w:rsid w:val="00106386"/>
    <w:rsid w:val="00112CDE"/>
    <w:rsid w:val="00112F22"/>
    <w:rsid w:val="00114520"/>
    <w:rsid w:val="00116CB4"/>
    <w:rsid w:val="00117985"/>
    <w:rsid w:val="001203D4"/>
    <w:rsid w:val="00120D93"/>
    <w:rsid w:val="00123447"/>
    <w:rsid w:val="0012398D"/>
    <w:rsid w:val="0012412C"/>
    <w:rsid w:val="001249E6"/>
    <w:rsid w:val="00125641"/>
    <w:rsid w:val="00125C50"/>
    <w:rsid w:val="00126B8D"/>
    <w:rsid w:val="00127517"/>
    <w:rsid w:val="0013264C"/>
    <w:rsid w:val="00132A53"/>
    <w:rsid w:val="00135648"/>
    <w:rsid w:val="00135CE8"/>
    <w:rsid w:val="001371B8"/>
    <w:rsid w:val="001378F2"/>
    <w:rsid w:val="00141659"/>
    <w:rsid w:val="00141968"/>
    <w:rsid w:val="00142474"/>
    <w:rsid w:val="00142687"/>
    <w:rsid w:val="001430F7"/>
    <w:rsid w:val="00143366"/>
    <w:rsid w:val="00144407"/>
    <w:rsid w:val="00144BD5"/>
    <w:rsid w:val="00145EEC"/>
    <w:rsid w:val="001460EB"/>
    <w:rsid w:val="00151D0B"/>
    <w:rsid w:val="001542BB"/>
    <w:rsid w:val="00155E17"/>
    <w:rsid w:val="001563C3"/>
    <w:rsid w:val="0015692C"/>
    <w:rsid w:val="0016039D"/>
    <w:rsid w:val="00160D44"/>
    <w:rsid w:val="0016231E"/>
    <w:rsid w:val="0016326A"/>
    <w:rsid w:val="001639CD"/>
    <w:rsid w:val="00164591"/>
    <w:rsid w:val="00164A0E"/>
    <w:rsid w:val="00164ED8"/>
    <w:rsid w:val="00166309"/>
    <w:rsid w:val="001669A4"/>
    <w:rsid w:val="00166B2E"/>
    <w:rsid w:val="00166F61"/>
    <w:rsid w:val="00167005"/>
    <w:rsid w:val="00167B09"/>
    <w:rsid w:val="00173615"/>
    <w:rsid w:val="00173C68"/>
    <w:rsid w:val="0017403D"/>
    <w:rsid w:val="00174552"/>
    <w:rsid w:val="00174C14"/>
    <w:rsid w:val="00175677"/>
    <w:rsid w:val="00175FD0"/>
    <w:rsid w:val="00176F19"/>
    <w:rsid w:val="00177BDA"/>
    <w:rsid w:val="00180A45"/>
    <w:rsid w:val="00182204"/>
    <w:rsid w:val="00182F6D"/>
    <w:rsid w:val="001854E5"/>
    <w:rsid w:val="001857C7"/>
    <w:rsid w:val="00186081"/>
    <w:rsid w:val="0018784D"/>
    <w:rsid w:val="001904EC"/>
    <w:rsid w:val="00191412"/>
    <w:rsid w:val="00192746"/>
    <w:rsid w:val="001935D3"/>
    <w:rsid w:val="00193A1E"/>
    <w:rsid w:val="00193B9E"/>
    <w:rsid w:val="00194DA5"/>
    <w:rsid w:val="00196070"/>
    <w:rsid w:val="001A06F0"/>
    <w:rsid w:val="001A3C90"/>
    <w:rsid w:val="001A52C6"/>
    <w:rsid w:val="001A68B7"/>
    <w:rsid w:val="001A7679"/>
    <w:rsid w:val="001A7F08"/>
    <w:rsid w:val="001B0A4A"/>
    <w:rsid w:val="001B0B60"/>
    <w:rsid w:val="001B0BC2"/>
    <w:rsid w:val="001B2C53"/>
    <w:rsid w:val="001B362B"/>
    <w:rsid w:val="001B56D6"/>
    <w:rsid w:val="001B60E3"/>
    <w:rsid w:val="001B698B"/>
    <w:rsid w:val="001B7945"/>
    <w:rsid w:val="001B7C93"/>
    <w:rsid w:val="001C1316"/>
    <w:rsid w:val="001C2B90"/>
    <w:rsid w:val="001C3288"/>
    <w:rsid w:val="001C50F4"/>
    <w:rsid w:val="001C5C5D"/>
    <w:rsid w:val="001D1013"/>
    <w:rsid w:val="001D6CD8"/>
    <w:rsid w:val="001E24DE"/>
    <w:rsid w:val="001E6ABB"/>
    <w:rsid w:val="001E6CB2"/>
    <w:rsid w:val="001E71B9"/>
    <w:rsid w:val="001E77B5"/>
    <w:rsid w:val="001E7CAA"/>
    <w:rsid w:val="001E7E5F"/>
    <w:rsid w:val="001F30DA"/>
    <w:rsid w:val="001F3D99"/>
    <w:rsid w:val="001F4382"/>
    <w:rsid w:val="001F601F"/>
    <w:rsid w:val="001F62E2"/>
    <w:rsid w:val="002015C7"/>
    <w:rsid w:val="002022B4"/>
    <w:rsid w:val="00205327"/>
    <w:rsid w:val="00205F5F"/>
    <w:rsid w:val="00210195"/>
    <w:rsid w:val="002115E6"/>
    <w:rsid w:val="0021192E"/>
    <w:rsid w:val="00211A97"/>
    <w:rsid w:val="00213444"/>
    <w:rsid w:val="00214A43"/>
    <w:rsid w:val="00214C5A"/>
    <w:rsid w:val="00215952"/>
    <w:rsid w:val="00215AB6"/>
    <w:rsid w:val="002166AE"/>
    <w:rsid w:val="002176CA"/>
    <w:rsid w:val="00217FF9"/>
    <w:rsid w:val="00220706"/>
    <w:rsid w:val="00221204"/>
    <w:rsid w:val="00223CFD"/>
    <w:rsid w:val="002241B4"/>
    <w:rsid w:val="00225DF9"/>
    <w:rsid w:val="00230AA2"/>
    <w:rsid w:val="002337F8"/>
    <w:rsid w:val="00234BB5"/>
    <w:rsid w:val="0023540F"/>
    <w:rsid w:val="00235460"/>
    <w:rsid w:val="00237510"/>
    <w:rsid w:val="00243FB5"/>
    <w:rsid w:val="0024465D"/>
    <w:rsid w:val="002468B9"/>
    <w:rsid w:val="002471FF"/>
    <w:rsid w:val="0025137E"/>
    <w:rsid w:val="0025155C"/>
    <w:rsid w:val="00251E6A"/>
    <w:rsid w:val="00257745"/>
    <w:rsid w:val="00265349"/>
    <w:rsid w:val="002672E4"/>
    <w:rsid w:val="00267E54"/>
    <w:rsid w:val="00272B8E"/>
    <w:rsid w:val="00273901"/>
    <w:rsid w:val="002741FD"/>
    <w:rsid w:val="002745AF"/>
    <w:rsid w:val="002746B4"/>
    <w:rsid w:val="002823B6"/>
    <w:rsid w:val="00283161"/>
    <w:rsid w:val="00284931"/>
    <w:rsid w:val="00285F90"/>
    <w:rsid w:val="00290160"/>
    <w:rsid w:val="00291412"/>
    <w:rsid w:val="00291DEB"/>
    <w:rsid w:val="00292345"/>
    <w:rsid w:val="00292387"/>
    <w:rsid w:val="002938B1"/>
    <w:rsid w:val="0029603B"/>
    <w:rsid w:val="00296B4B"/>
    <w:rsid w:val="00297C6F"/>
    <w:rsid w:val="002A0261"/>
    <w:rsid w:val="002A08A6"/>
    <w:rsid w:val="002A1A2D"/>
    <w:rsid w:val="002A3116"/>
    <w:rsid w:val="002A4920"/>
    <w:rsid w:val="002A6B39"/>
    <w:rsid w:val="002A7579"/>
    <w:rsid w:val="002A7BA9"/>
    <w:rsid w:val="002B03FA"/>
    <w:rsid w:val="002B14D7"/>
    <w:rsid w:val="002B1506"/>
    <w:rsid w:val="002B4EE0"/>
    <w:rsid w:val="002B57D1"/>
    <w:rsid w:val="002B63C7"/>
    <w:rsid w:val="002B72BE"/>
    <w:rsid w:val="002C0179"/>
    <w:rsid w:val="002C0F0E"/>
    <w:rsid w:val="002C21FC"/>
    <w:rsid w:val="002C36EF"/>
    <w:rsid w:val="002C4133"/>
    <w:rsid w:val="002C51A0"/>
    <w:rsid w:val="002C6566"/>
    <w:rsid w:val="002D27E5"/>
    <w:rsid w:val="002D332A"/>
    <w:rsid w:val="002E1AF6"/>
    <w:rsid w:val="002E219A"/>
    <w:rsid w:val="002E3075"/>
    <w:rsid w:val="002E336C"/>
    <w:rsid w:val="002E36ED"/>
    <w:rsid w:val="002E4E0B"/>
    <w:rsid w:val="002E513D"/>
    <w:rsid w:val="002E588E"/>
    <w:rsid w:val="002E5A28"/>
    <w:rsid w:val="002E6CA2"/>
    <w:rsid w:val="002F2634"/>
    <w:rsid w:val="002F6457"/>
    <w:rsid w:val="002F6742"/>
    <w:rsid w:val="002F77BE"/>
    <w:rsid w:val="0030099B"/>
    <w:rsid w:val="00300C7E"/>
    <w:rsid w:val="00301CF0"/>
    <w:rsid w:val="003029A6"/>
    <w:rsid w:val="003052C1"/>
    <w:rsid w:val="00305365"/>
    <w:rsid w:val="00307BEA"/>
    <w:rsid w:val="0031054D"/>
    <w:rsid w:val="003123BB"/>
    <w:rsid w:val="003153FE"/>
    <w:rsid w:val="00316504"/>
    <w:rsid w:val="0031656D"/>
    <w:rsid w:val="0031686D"/>
    <w:rsid w:val="0031727F"/>
    <w:rsid w:val="00320752"/>
    <w:rsid w:val="00320C3C"/>
    <w:rsid w:val="00321BB9"/>
    <w:rsid w:val="00322136"/>
    <w:rsid w:val="00322E86"/>
    <w:rsid w:val="00323C3B"/>
    <w:rsid w:val="00323C76"/>
    <w:rsid w:val="00325094"/>
    <w:rsid w:val="00325E89"/>
    <w:rsid w:val="003303D6"/>
    <w:rsid w:val="003318CA"/>
    <w:rsid w:val="00332F2D"/>
    <w:rsid w:val="003331E9"/>
    <w:rsid w:val="003346D6"/>
    <w:rsid w:val="00334B8A"/>
    <w:rsid w:val="00336B92"/>
    <w:rsid w:val="00337578"/>
    <w:rsid w:val="00340B09"/>
    <w:rsid w:val="003414A9"/>
    <w:rsid w:val="00344A86"/>
    <w:rsid w:val="00345398"/>
    <w:rsid w:val="00346FC4"/>
    <w:rsid w:val="00350C36"/>
    <w:rsid w:val="0035230B"/>
    <w:rsid w:val="00353E09"/>
    <w:rsid w:val="0035532B"/>
    <w:rsid w:val="003638B4"/>
    <w:rsid w:val="00363970"/>
    <w:rsid w:val="00363ECB"/>
    <w:rsid w:val="00363F0E"/>
    <w:rsid w:val="00364483"/>
    <w:rsid w:val="00364AFD"/>
    <w:rsid w:val="00372BBC"/>
    <w:rsid w:val="0037571A"/>
    <w:rsid w:val="003772AF"/>
    <w:rsid w:val="00377EE0"/>
    <w:rsid w:val="0038093D"/>
    <w:rsid w:val="00381A7E"/>
    <w:rsid w:val="003820D4"/>
    <w:rsid w:val="003839A7"/>
    <w:rsid w:val="00384842"/>
    <w:rsid w:val="00384BEB"/>
    <w:rsid w:val="0038505D"/>
    <w:rsid w:val="0038542B"/>
    <w:rsid w:val="003854EB"/>
    <w:rsid w:val="00385C09"/>
    <w:rsid w:val="00385C42"/>
    <w:rsid w:val="00385EA6"/>
    <w:rsid w:val="00386130"/>
    <w:rsid w:val="00387AD3"/>
    <w:rsid w:val="00390380"/>
    <w:rsid w:val="00390641"/>
    <w:rsid w:val="00393AC5"/>
    <w:rsid w:val="00394619"/>
    <w:rsid w:val="0039503D"/>
    <w:rsid w:val="0039663F"/>
    <w:rsid w:val="003A0182"/>
    <w:rsid w:val="003A063A"/>
    <w:rsid w:val="003A0EC5"/>
    <w:rsid w:val="003A29AE"/>
    <w:rsid w:val="003A4C01"/>
    <w:rsid w:val="003A5069"/>
    <w:rsid w:val="003B17C1"/>
    <w:rsid w:val="003B1A0F"/>
    <w:rsid w:val="003B5979"/>
    <w:rsid w:val="003B63E6"/>
    <w:rsid w:val="003B7B3C"/>
    <w:rsid w:val="003C04ED"/>
    <w:rsid w:val="003C1BB1"/>
    <w:rsid w:val="003C2735"/>
    <w:rsid w:val="003C2E61"/>
    <w:rsid w:val="003C3F98"/>
    <w:rsid w:val="003C58F6"/>
    <w:rsid w:val="003D05DE"/>
    <w:rsid w:val="003D1143"/>
    <w:rsid w:val="003D4C56"/>
    <w:rsid w:val="003D4E24"/>
    <w:rsid w:val="003D5071"/>
    <w:rsid w:val="003D6A67"/>
    <w:rsid w:val="003E1B22"/>
    <w:rsid w:val="003E3275"/>
    <w:rsid w:val="003E436B"/>
    <w:rsid w:val="003E451A"/>
    <w:rsid w:val="003E46A1"/>
    <w:rsid w:val="003E4F87"/>
    <w:rsid w:val="003E7AAA"/>
    <w:rsid w:val="003F2EDF"/>
    <w:rsid w:val="003F3064"/>
    <w:rsid w:val="003F5284"/>
    <w:rsid w:val="003F6269"/>
    <w:rsid w:val="003F6F9B"/>
    <w:rsid w:val="00400BBE"/>
    <w:rsid w:val="00403876"/>
    <w:rsid w:val="00404E11"/>
    <w:rsid w:val="00413570"/>
    <w:rsid w:val="0041367F"/>
    <w:rsid w:val="004150A2"/>
    <w:rsid w:val="004173E3"/>
    <w:rsid w:val="00417691"/>
    <w:rsid w:val="004234D7"/>
    <w:rsid w:val="00423863"/>
    <w:rsid w:val="004248AE"/>
    <w:rsid w:val="00426731"/>
    <w:rsid w:val="00426A6C"/>
    <w:rsid w:val="004305C7"/>
    <w:rsid w:val="004307E8"/>
    <w:rsid w:val="0043192D"/>
    <w:rsid w:val="00436608"/>
    <w:rsid w:val="00437DE4"/>
    <w:rsid w:val="0044135B"/>
    <w:rsid w:val="00442D4C"/>
    <w:rsid w:val="00443D24"/>
    <w:rsid w:val="00443E8F"/>
    <w:rsid w:val="00444820"/>
    <w:rsid w:val="00445FF8"/>
    <w:rsid w:val="0044760E"/>
    <w:rsid w:val="00451E78"/>
    <w:rsid w:val="00452441"/>
    <w:rsid w:val="00453156"/>
    <w:rsid w:val="00455245"/>
    <w:rsid w:val="004560FE"/>
    <w:rsid w:val="004607FD"/>
    <w:rsid w:val="004662A6"/>
    <w:rsid w:val="004716F6"/>
    <w:rsid w:val="004749C0"/>
    <w:rsid w:val="0047790E"/>
    <w:rsid w:val="0048015A"/>
    <w:rsid w:val="004812B7"/>
    <w:rsid w:val="004844A3"/>
    <w:rsid w:val="00486D2B"/>
    <w:rsid w:val="00490825"/>
    <w:rsid w:val="00490985"/>
    <w:rsid w:val="0049463A"/>
    <w:rsid w:val="00495496"/>
    <w:rsid w:val="00496920"/>
    <w:rsid w:val="004B0AAD"/>
    <w:rsid w:val="004B1647"/>
    <w:rsid w:val="004B1962"/>
    <w:rsid w:val="004B1A89"/>
    <w:rsid w:val="004B1AEE"/>
    <w:rsid w:val="004B1CEB"/>
    <w:rsid w:val="004B2F13"/>
    <w:rsid w:val="004B2FCC"/>
    <w:rsid w:val="004B39E6"/>
    <w:rsid w:val="004B3ED2"/>
    <w:rsid w:val="004B479F"/>
    <w:rsid w:val="004B5B7D"/>
    <w:rsid w:val="004C1DF9"/>
    <w:rsid w:val="004C1FFD"/>
    <w:rsid w:val="004C7598"/>
    <w:rsid w:val="004D0783"/>
    <w:rsid w:val="004D2307"/>
    <w:rsid w:val="004D23F7"/>
    <w:rsid w:val="004D29E4"/>
    <w:rsid w:val="004D2FB0"/>
    <w:rsid w:val="004D2FDA"/>
    <w:rsid w:val="004D3A65"/>
    <w:rsid w:val="004D6A2C"/>
    <w:rsid w:val="004E02B7"/>
    <w:rsid w:val="004E036E"/>
    <w:rsid w:val="004E0AE4"/>
    <w:rsid w:val="004E122A"/>
    <w:rsid w:val="004E1491"/>
    <w:rsid w:val="004E2952"/>
    <w:rsid w:val="004E73FE"/>
    <w:rsid w:val="004F1091"/>
    <w:rsid w:val="004F1123"/>
    <w:rsid w:val="004F125F"/>
    <w:rsid w:val="004F304B"/>
    <w:rsid w:val="004F6706"/>
    <w:rsid w:val="004F78F6"/>
    <w:rsid w:val="0050032E"/>
    <w:rsid w:val="005022A9"/>
    <w:rsid w:val="005027CB"/>
    <w:rsid w:val="0050333B"/>
    <w:rsid w:val="0050396E"/>
    <w:rsid w:val="0050457D"/>
    <w:rsid w:val="005105FE"/>
    <w:rsid w:val="00510E03"/>
    <w:rsid w:val="00511DB4"/>
    <w:rsid w:val="005128ED"/>
    <w:rsid w:val="00513BAB"/>
    <w:rsid w:val="00514A69"/>
    <w:rsid w:val="00514CEB"/>
    <w:rsid w:val="00515D68"/>
    <w:rsid w:val="00515DED"/>
    <w:rsid w:val="00520F58"/>
    <w:rsid w:val="0052579C"/>
    <w:rsid w:val="00527440"/>
    <w:rsid w:val="00527F7B"/>
    <w:rsid w:val="00531C7D"/>
    <w:rsid w:val="00533120"/>
    <w:rsid w:val="00534BD1"/>
    <w:rsid w:val="0053768F"/>
    <w:rsid w:val="00541B80"/>
    <w:rsid w:val="00541E9D"/>
    <w:rsid w:val="005431BB"/>
    <w:rsid w:val="00543ECF"/>
    <w:rsid w:val="0054553C"/>
    <w:rsid w:val="00547700"/>
    <w:rsid w:val="005501E8"/>
    <w:rsid w:val="005526AC"/>
    <w:rsid w:val="005539BF"/>
    <w:rsid w:val="00553AA2"/>
    <w:rsid w:val="00554701"/>
    <w:rsid w:val="005602EE"/>
    <w:rsid w:val="00561FEE"/>
    <w:rsid w:val="005632AA"/>
    <w:rsid w:val="005647B3"/>
    <w:rsid w:val="00567AA7"/>
    <w:rsid w:val="00567D1B"/>
    <w:rsid w:val="00570511"/>
    <w:rsid w:val="005706A9"/>
    <w:rsid w:val="00570C03"/>
    <w:rsid w:val="0057344C"/>
    <w:rsid w:val="00573E69"/>
    <w:rsid w:val="0057406F"/>
    <w:rsid w:val="0057451D"/>
    <w:rsid w:val="00583B46"/>
    <w:rsid w:val="005845B4"/>
    <w:rsid w:val="005853FF"/>
    <w:rsid w:val="005903F9"/>
    <w:rsid w:val="00590C94"/>
    <w:rsid w:val="00591B00"/>
    <w:rsid w:val="00593880"/>
    <w:rsid w:val="005944B7"/>
    <w:rsid w:val="0059752C"/>
    <w:rsid w:val="0059770C"/>
    <w:rsid w:val="005A0674"/>
    <w:rsid w:val="005A0E40"/>
    <w:rsid w:val="005A2900"/>
    <w:rsid w:val="005A408D"/>
    <w:rsid w:val="005A5444"/>
    <w:rsid w:val="005A705D"/>
    <w:rsid w:val="005B0E61"/>
    <w:rsid w:val="005B1C12"/>
    <w:rsid w:val="005B286B"/>
    <w:rsid w:val="005B4A23"/>
    <w:rsid w:val="005B7967"/>
    <w:rsid w:val="005B7AC3"/>
    <w:rsid w:val="005B7DBE"/>
    <w:rsid w:val="005C16A2"/>
    <w:rsid w:val="005C2811"/>
    <w:rsid w:val="005C5760"/>
    <w:rsid w:val="005C60BF"/>
    <w:rsid w:val="005C79C9"/>
    <w:rsid w:val="005D1F3B"/>
    <w:rsid w:val="005D39ED"/>
    <w:rsid w:val="005D4AFB"/>
    <w:rsid w:val="005E240B"/>
    <w:rsid w:val="005E24F8"/>
    <w:rsid w:val="005E2AB9"/>
    <w:rsid w:val="005E4C70"/>
    <w:rsid w:val="005E4E24"/>
    <w:rsid w:val="005E511D"/>
    <w:rsid w:val="005E6D98"/>
    <w:rsid w:val="005E7326"/>
    <w:rsid w:val="005E76B4"/>
    <w:rsid w:val="005E7AC8"/>
    <w:rsid w:val="005F00F8"/>
    <w:rsid w:val="005F0433"/>
    <w:rsid w:val="005F0A9D"/>
    <w:rsid w:val="005F3CEB"/>
    <w:rsid w:val="005F52B0"/>
    <w:rsid w:val="005F54FC"/>
    <w:rsid w:val="005F5A25"/>
    <w:rsid w:val="005F5A43"/>
    <w:rsid w:val="005F5E49"/>
    <w:rsid w:val="005F67AD"/>
    <w:rsid w:val="005F6F7E"/>
    <w:rsid w:val="00600705"/>
    <w:rsid w:val="006007AE"/>
    <w:rsid w:val="006007B3"/>
    <w:rsid w:val="00601DE4"/>
    <w:rsid w:val="0060212E"/>
    <w:rsid w:val="006044C0"/>
    <w:rsid w:val="00605A04"/>
    <w:rsid w:val="006070A8"/>
    <w:rsid w:val="00610656"/>
    <w:rsid w:val="006137D8"/>
    <w:rsid w:val="00614B8A"/>
    <w:rsid w:val="00617C9B"/>
    <w:rsid w:val="006211D8"/>
    <w:rsid w:val="006244FC"/>
    <w:rsid w:val="006258B4"/>
    <w:rsid w:val="00627235"/>
    <w:rsid w:val="006309F4"/>
    <w:rsid w:val="0063281F"/>
    <w:rsid w:val="00634798"/>
    <w:rsid w:val="00637050"/>
    <w:rsid w:val="00641674"/>
    <w:rsid w:val="006467B8"/>
    <w:rsid w:val="006519B3"/>
    <w:rsid w:val="006525EA"/>
    <w:rsid w:val="00652C95"/>
    <w:rsid w:val="00653437"/>
    <w:rsid w:val="00653D50"/>
    <w:rsid w:val="006565E0"/>
    <w:rsid w:val="00656928"/>
    <w:rsid w:val="00657164"/>
    <w:rsid w:val="00661908"/>
    <w:rsid w:val="006633EC"/>
    <w:rsid w:val="00664D02"/>
    <w:rsid w:val="00665758"/>
    <w:rsid w:val="0066608F"/>
    <w:rsid w:val="00666528"/>
    <w:rsid w:val="006677B9"/>
    <w:rsid w:val="00667CD5"/>
    <w:rsid w:val="0067108D"/>
    <w:rsid w:val="006723EA"/>
    <w:rsid w:val="00674A41"/>
    <w:rsid w:val="006808C6"/>
    <w:rsid w:val="0068152D"/>
    <w:rsid w:val="006818E5"/>
    <w:rsid w:val="00682AAD"/>
    <w:rsid w:val="006831DF"/>
    <w:rsid w:val="006846F3"/>
    <w:rsid w:val="0068520E"/>
    <w:rsid w:val="006860A4"/>
    <w:rsid w:val="006872BE"/>
    <w:rsid w:val="00692E1E"/>
    <w:rsid w:val="00692E61"/>
    <w:rsid w:val="0069421D"/>
    <w:rsid w:val="00696ED6"/>
    <w:rsid w:val="0069725A"/>
    <w:rsid w:val="006A06B7"/>
    <w:rsid w:val="006A1602"/>
    <w:rsid w:val="006A2646"/>
    <w:rsid w:val="006A27D5"/>
    <w:rsid w:val="006A4048"/>
    <w:rsid w:val="006A4A56"/>
    <w:rsid w:val="006A4C6F"/>
    <w:rsid w:val="006A4DA7"/>
    <w:rsid w:val="006A73F8"/>
    <w:rsid w:val="006B0076"/>
    <w:rsid w:val="006B1ABA"/>
    <w:rsid w:val="006B4889"/>
    <w:rsid w:val="006B6AE9"/>
    <w:rsid w:val="006B6B2B"/>
    <w:rsid w:val="006B7135"/>
    <w:rsid w:val="006C0937"/>
    <w:rsid w:val="006C156A"/>
    <w:rsid w:val="006C40EF"/>
    <w:rsid w:val="006C6E03"/>
    <w:rsid w:val="006D02AC"/>
    <w:rsid w:val="006D0871"/>
    <w:rsid w:val="006D15AC"/>
    <w:rsid w:val="006D2A25"/>
    <w:rsid w:val="006D448A"/>
    <w:rsid w:val="006D54DB"/>
    <w:rsid w:val="006D71E9"/>
    <w:rsid w:val="006E0709"/>
    <w:rsid w:val="006E091C"/>
    <w:rsid w:val="006E11AB"/>
    <w:rsid w:val="006E28DA"/>
    <w:rsid w:val="006E3822"/>
    <w:rsid w:val="006E4506"/>
    <w:rsid w:val="006E5B22"/>
    <w:rsid w:val="006E6599"/>
    <w:rsid w:val="006E6D46"/>
    <w:rsid w:val="006E78E0"/>
    <w:rsid w:val="006F0797"/>
    <w:rsid w:val="006F0826"/>
    <w:rsid w:val="006F32CC"/>
    <w:rsid w:val="006F4545"/>
    <w:rsid w:val="006F5C04"/>
    <w:rsid w:val="006F610D"/>
    <w:rsid w:val="006F729F"/>
    <w:rsid w:val="006F747B"/>
    <w:rsid w:val="007003B5"/>
    <w:rsid w:val="0070135F"/>
    <w:rsid w:val="007013EA"/>
    <w:rsid w:val="00701FE7"/>
    <w:rsid w:val="00702D98"/>
    <w:rsid w:val="00704E33"/>
    <w:rsid w:val="007070C2"/>
    <w:rsid w:val="00710144"/>
    <w:rsid w:val="00711DD2"/>
    <w:rsid w:val="00712BE3"/>
    <w:rsid w:val="0071312D"/>
    <w:rsid w:val="0071456C"/>
    <w:rsid w:val="0071462B"/>
    <w:rsid w:val="007146D8"/>
    <w:rsid w:val="00716BB0"/>
    <w:rsid w:val="00720A39"/>
    <w:rsid w:val="00721A8E"/>
    <w:rsid w:val="007231C1"/>
    <w:rsid w:val="0072320E"/>
    <w:rsid w:val="00726EB1"/>
    <w:rsid w:val="00727351"/>
    <w:rsid w:val="00730D94"/>
    <w:rsid w:val="00730F1D"/>
    <w:rsid w:val="00732BD2"/>
    <w:rsid w:val="00733E41"/>
    <w:rsid w:val="00733E45"/>
    <w:rsid w:val="00735A11"/>
    <w:rsid w:val="00736D80"/>
    <w:rsid w:val="0074030E"/>
    <w:rsid w:val="00746081"/>
    <w:rsid w:val="00747294"/>
    <w:rsid w:val="00750805"/>
    <w:rsid w:val="00752182"/>
    <w:rsid w:val="0075435B"/>
    <w:rsid w:val="00756C73"/>
    <w:rsid w:val="00756FC3"/>
    <w:rsid w:val="00757BC3"/>
    <w:rsid w:val="007611EF"/>
    <w:rsid w:val="00764541"/>
    <w:rsid w:val="00764D4A"/>
    <w:rsid w:val="007652C1"/>
    <w:rsid w:val="00765590"/>
    <w:rsid w:val="00766A8A"/>
    <w:rsid w:val="00766AE2"/>
    <w:rsid w:val="00771E97"/>
    <w:rsid w:val="007739D7"/>
    <w:rsid w:val="00774B33"/>
    <w:rsid w:val="007753AC"/>
    <w:rsid w:val="00775ACB"/>
    <w:rsid w:val="007770F9"/>
    <w:rsid w:val="00777D92"/>
    <w:rsid w:val="00777FE7"/>
    <w:rsid w:val="00781055"/>
    <w:rsid w:val="00783DD6"/>
    <w:rsid w:val="00784073"/>
    <w:rsid w:val="00784BCD"/>
    <w:rsid w:val="0078564B"/>
    <w:rsid w:val="00786776"/>
    <w:rsid w:val="00790B41"/>
    <w:rsid w:val="0079175F"/>
    <w:rsid w:val="007A0674"/>
    <w:rsid w:val="007A2383"/>
    <w:rsid w:val="007A2682"/>
    <w:rsid w:val="007A5119"/>
    <w:rsid w:val="007A5D7F"/>
    <w:rsid w:val="007A6A0D"/>
    <w:rsid w:val="007A6FF1"/>
    <w:rsid w:val="007B31C7"/>
    <w:rsid w:val="007B33AE"/>
    <w:rsid w:val="007B3C5E"/>
    <w:rsid w:val="007B5322"/>
    <w:rsid w:val="007C23D2"/>
    <w:rsid w:val="007C5E92"/>
    <w:rsid w:val="007C5F9F"/>
    <w:rsid w:val="007D0479"/>
    <w:rsid w:val="007D17B8"/>
    <w:rsid w:val="007D187C"/>
    <w:rsid w:val="007D33C3"/>
    <w:rsid w:val="007D3D2E"/>
    <w:rsid w:val="007D3E69"/>
    <w:rsid w:val="007D3FD9"/>
    <w:rsid w:val="007D68FC"/>
    <w:rsid w:val="007D76D1"/>
    <w:rsid w:val="007D78C5"/>
    <w:rsid w:val="007D79C8"/>
    <w:rsid w:val="007E0E56"/>
    <w:rsid w:val="007E299D"/>
    <w:rsid w:val="007E4EEF"/>
    <w:rsid w:val="007E7465"/>
    <w:rsid w:val="007E7FFC"/>
    <w:rsid w:val="007F0249"/>
    <w:rsid w:val="007F3831"/>
    <w:rsid w:val="007F5933"/>
    <w:rsid w:val="007F599E"/>
    <w:rsid w:val="00800ABB"/>
    <w:rsid w:val="00803996"/>
    <w:rsid w:val="00803FD7"/>
    <w:rsid w:val="00804481"/>
    <w:rsid w:val="00805B5E"/>
    <w:rsid w:val="00807C46"/>
    <w:rsid w:val="00812D5D"/>
    <w:rsid w:val="00813F19"/>
    <w:rsid w:val="008145FC"/>
    <w:rsid w:val="0081669D"/>
    <w:rsid w:val="008169DD"/>
    <w:rsid w:val="0081786D"/>
    <w:rsid w:val="008213A2"/>
    <w:rsid w:val="00822C12"/>
    <w:rsid w:val="00823620"/>
    <w:rsid w:val="00825034"/>
    <w:rsid w:val="00826B69"/>
    <w:rsid w:val="00832C68"/>
    <w:rsid w:val="00833A7B"/>
    <w:rsid w:val="008348D5"/>
    <w:rsid w:val="00834D0A"/>
    <w:rsid w:val="00835DD7"/>
    <w:rsid w:val="00836C9A"/>
    <w:rsid w:val="00837F54"/>
    <w:rsid w:val="0084055A"/>
    <w:rsid w:val="00841A6C"/>
    <w:rsid w:val="008440A5"/>
    <w:rsid w:val="008451F9"/>
    <w:rsid w:val="008463EB"/>
    <w:rsid w:val="008505BA"/>
    <w:rsid w:val="00850C90"/>
    <w:rsid w:val="008520F1"/>
    <w:rsid w:val="0085348B"/>
    <w:rsid w:val="00853EF3"/>
    <w:rsid w:val="00855E4C"/>
    <w:rsid w:val="0085662A"/>
    <w:rsid w:val="00864697"/>
    <w:rsid w:val="00865AEA"/>
    <w:rsid w:val="00865B6F"/>
    <w:rsid w:val="00865F39"/>
    <w:rsid w:val="00866325"/>
    <w:rsid w:val="00867731"/>
    <w:rsid w:val="00867C7E"/>
    <w:rsid w:val="008700F1"/>
    <w:rsid w:val="0087057D"/>
    <w:rsid w:val="00873737"/>
    <w:rsid w:val="00874B51"/>
    <w:rsid w:val="00874F92"/>
    <w:rsid w:val="00875C3A"/>
    <w:rsid w:val="008760A8"/>
    <w:rsid w:val="008764AD"/>
    <w:rsid w:val="00880E60"/>
    <w:rsid w:val="00881966"/>
    <w:rsid w:val="00883625"/>
    <w:rsid w:val="0088415C"/>
    <w:rsid w:val="0088526F"/>
    <w:rsid w:val="00891A5F"/>
    <w:rsid w:val="00892521"/>
    <w:rsid w:val="00892E25"/>
    <w:rsid w:val="00892E28"/>
    <w:rsid w:val="00893416"/>
    <w:rsid w:val="008939A7"/>
    <w:rsid w:val="0089709F"/>
    <w:rsid w:val="0089784E"/>
    <w:rsid w:val="008A1DD1"/>
    <w:rsid w:val="008A28DA"/>
    <w:rsid w:val="008A58EA"/>
    <w:rsid w:val="008A5DF2"/>
    <w:rsid w:val="008A6546"/>
    <w:rsid w:val="008A6C66"/>
    <w:rsid w:val="008A7376"/>
    <w:rsid w:val="008A7AC4"/>
    <w:rsid w:val="008A7B74"/>
    <w:rsid w:val="008B0508"/>
    <w:rsid w:val="008B192F"/>
    <w:rsid w:val="008B1C97"/>
    <w:rsid w:val="008B21EB"/>
    <w:rsid w:val="008B267D"/>
    <w:rsid w:val="008B3891"/>
    <w:rsid w:val="008B3F80"/>
    <w:rsid w:val="008B4281"/>
    <w:rsid w:val="008B6AE9"/>
    <w:rsid w:val="008B7D7B"/>
    <w:rsid w:val="008C0848"/>
    <w:rsid w:val="008C4330"/>
    <w:rsid w:val="008C6040"/>
    <w:rsid w:val="008C71EB"/>
    <w:rsid w:val="008C78F3"/>
    <w:rsid w:val="008D0D59"/>
    <w:rsid w:val="008D2B39"/>
    <w:rsid w:val="008D3388"/>
    <w:rsid w:val="008D6600"/>
    <w:rsid w:val="008F0344"/>
    <w:rsid w:val="008F04A3"/>
    <w:rsid w:val="008F0F8C"/>
    <w:rsid w:val="008F2469"/>
    <w:rsid w:val="008F25A9"/>
    <w:rsid w:val="008F2BD3"/>
    <w:rsid w:val="008F37CB"/>
    <w:rsid w:val="008F51C7"/>
    <w:rsid w:val="0090285A"/>
    <w:rsid w:val="00902EDC"/>
    <w:rsid w:val="00903640"/>
    <w:rsid w:val="00904A8A"/>
    <w:rsid w:val="00904AB3"/>
    <w:rsid w:val="009056D0"/>
    <w:rsid w:val="00910F2C"/>
    <w:rsid w:val="009126E2"/>
    <w:rsid w:val="009134CB"/>
    <w:rsid w:val="009149E7"/>
    <w:rsid w:val="00916A61"/>
    <w:rsid w:val="00916D13"/>
    <w:rsid w:val="00920332"/>
    <w:rsid w:val="009223F9"/>
    <w:rsid w:val="009237AD"/>
    <w:rsid w:val="00924871"/>
    <w:rsid w:val="00924B12"/>
    <w:rsid w:val="009310AE"/>
    <w:rsid w:val="00935DB7"/>
    <w:rsid w:val="00937506"/>
    <w:rsid w:val="00937979"/>
    <w:rsid w:val="00944EE2"/>
    <w:rsid w:val="009450E7"/>
    <w:rsid w:val="00945123"/>
    <w:rsid w:val="009460A7"/>
    <w:rsid w:val="0094725E"/>
    <w:rsid w:val="009506C3"/>
    <w:rsid w:val="00951198"/>
    <w:rsid w:val="00952DD3"/>
    <w:rsid w:val="009553D8"/>
    <w:rsid w:val="00957078"/>
    <w:rsid w:val="00960915"/>
    <w:rsid w:val="00960AB0"/>
    <w:rsid w:val="00961DB5"/>
    <w:rsid w:val="00966A2F"/>
    <w:rsid w:val="00967412"/>
    <w:rsid w:val="00967DB1"/>
    <w:rsid w:val="0097251B"/>
    <w:rsid w:val="009725D9"/>
    <w:rsid w:val="0097373E"/>
    <w:rsid w:val="00973D1A"/>
    <w:rsid w:val="00973E50"/>
    <w:rsid w:val="009772AC"/>
    <w:rsid w:val="009823AF"/>
    <w:rsid w:val="0098289C"/>
    <w:rsid w:val="009846B2"/>
    <w:rsid w:val="0098676C"/>
    <w:rsid w:val="0098714F"/>
    <w:rsid w:val="00987BE8"/>
    <w:rsid w:val="0099044A"/>
    <w:rsid w:val="00992C7E"/>
    <w:rsid w:val="009940AA"/>
    <w:rsid w:val="00994B56"/>
    <w:rsid w:val="0099580D"/>
    <w:rsid w:val="0099598A"/>
    <w:rsid w:val="009A0773"/>
    <w:rsid w:val="009A22CB"/>
    <w:rsid w:val="009A2A57"/>
    <w:rsid w:val="009A3CB5"/>
    <w:rsid w:val="009A3CE5"/>
    <w:rsid w:val="009A59DA"/>
    <w:rsid w:val="009A68CB"/>
    <w:rsid w:val="009A697F"/>
    <w:rsid w:val="009B0C89"/>
    <w:rsid w:val="009B252E"/>
    <w:rsid w:val="009B2D48"/>
    <w:rsid w:val="009B68CE"/>
    <w:rsid w:val="009B79E4"/>
    <w:rsid w:val="009B7EC2"/>
    <w:rsid w:val="009C1365"/>
    <w:rsid w:val="009C1DC7"/>
    <w:rsid w:val="009C2E96"/>
    <w:rsid w:val="009C4CF5"/>
    <w:rsid w:val="009C4E7B"/>
    <w:rsid w:val="009C6AF1"/>
    <w:rsid w:val="009D03C0"/>
    <w:rsid w:val="009D2A24"/>
    <w:rsid w:val="009D44DC"/>
    <w:rsid w:val="009D4632"/>
    <w:rsid w:val="009D62E3"/>
    <w:rsid w:val="009D65CC"/>
    <w:rsid w:val="009E0FD0"/>
    <w:rsid w:val="009E1DD4"/>
    <w:rsid w:val="009E2966"/>
    <w:rsid w:val="009E4E75"/>
    <w:rsid w:val="009E7172"/>
    <w:rsid w:val="009F2B09"/>
    <w:rsid w:val="009F3A3C"/>
    <w:rsid w:val="009F4235"/>
    <w:rsid w:val="009F5528"/>
    <w:rsid w:val="009F6D6D"/>
    <w:rsid w:val="00A008F7"/>
    <w:rsid w:val="00A00A64"/>
    <w:rsid w:val="00A00E92"/>
    <w:rsid w:val="00A0148F"/>
    <w:rsid w:val="00A01AC0"/>
    <w:rsid w:val="00A01B73"/>
    <w:rsid w:val="00A01ED5"/>
    <w:rsid w:val="00A02A39"/>
    <w:rsid w:val="00A03101"/>
    <w:rsid w:val="00A05BAB"/>
    <w:rsid w:val="00A07304"/>
    <w:rsid w:val="00A12E04"/>
    <w:rsid w:val="00A16C8B"/>
    <w:rsid w:val="00A2110B"/>
    <w:rsid w:val="00A2123B"/>
    <w:rsid w:val="00A21959"/>
    <w:rsid w:val="00A21CE4"/>
    <w:rsid w:val="00A22B7F"/>
    <w:rsid w:val="00A23628"/>
    <w:rsid w:val="00A2448D"/>
    <w:rsid w:val="00A24EF4"/>
    <w:rsid w:val="00A25980"/>
    <w:rsid w:val="00A25DE7"/>
    <w:rsid w:val="00A262BA"/>
    <w:rsid w:val="00A321F1"/>
    <w:rsid w:val="00A33BBE"/>
    <w:rsid w:val="00A3450F"/>
    <w:rsid w:val="00A41D64"/>
    <w:rsid w:val="00A42A16"/>
    <w:rsid w:val="00A4339E"/>
    <w:rsid w:val="00A455FE"/>
    <w:rsid w:val="00A47527"/>
    <w:rsid w:val="00A47E2B"/>
    <w:rsid w:val="00A47E61"/>
    <w:rsid w:val="00A521AB"/>
    <w:rsid w:val="00A534AA"/>
    <w:rsid w:val="00A54AE7"/>
    <w:rsid w:val="00A556A1"/>
    <w:rsid w:val="00A55FAA"/>
    <w:rsid w:val="00A563BB"/>
    <w:rsid w:val="00A56AB4"/>
    <w:rsid w:val="00A57292"/>
    <w:rsid w:val="00A60D43"/>
    <w:rsid w:val="00A6122B"/>
    <w:rsid w:val="00A61FA8"/>
    <w:rsid w:val="00A650A6"/>
    <w:rsid w:val="00A70390"/>
    <w:rsid w:val="00A704DA"/>
    <w:rsid w:val="00A74995"/>
    <w:rsid w:val="00A749C6"/>
    <w:rsid w:val="00A76D22"/>
    <w:rsid w:val="00A770F5"/>
    <w:rsid w:val="00A770FD"/>
    <w:rsid w:val="00A774AC"/>
    <w:rsid w:val="00A812F0"/>
    <w:rsid w:val="00A817DC"/>
    <w:rsid w:val="00A821F9"/>
    <w:rsid w:val="00A82C75"/>
    <w:rsid w:val="00A847DE"/>
    <w:rsid w:val="00A856B0"/>
    <w:rsid w:val="00A8574F"/>
    <w:rsid w:val="00A85F7A"/>
    <w:rsid w:val="00A9039E"/>
    <w:rsid w:val="00A93F48"/>
    <w:rsid w:val="00A94467"/>
    <w:rsid w:val="00A945A2"/>
    <w:rsid w:val="00A94C41"/>
    <w:rsid w:val="00A95364"/>
    <w:rsid w:val="00A95384"/>
    <w:rsid w:val="00A9562D"/>
    <w:rsid w:val="00AA1D36"/>
    <w:rsid w:val="00AA34E1"/>
    <w:rsid w:val="00AA42A4"/>
    <w:rsid w:val="00AA5A32"/>
    <w:rsid w:val="00AA5AFF"/>
    <w:rsid w:val="00AA6B65"/>
    <w:rsid w:val="00AA6E9E"/>
    <w:rsid w:val="00AB132F"/>
    <w:rsid w:val="00AB27A1"/>
    <w:rsid w:val="00AB2C89"/>
    <w:rsid w:val="00AB7BA2"/>
    <w:rsid w:val="00AC0CC4"/>
    <w:rsid w:val="00AC0F88"/>
    <w:rsid w:val="00AC2B5E"/>
    <w:rsid w:val="00AC2BAB"/>
    <w:rsid w:val="00AC3DB5"/>
    <w:rsid w:val="00AC3E97"/>
    <w:rsid w:val="00AC6053"/>
    <w:rsid w:val="00AD2070"/>
    <w:rsid w:val="00AD2CA4"/>
    <w:rsid w:val="00AD2FEE"/>
    <w:rsid w:val="00AD3165"/>
    <w:rsid w:val="00AD7288"/>
    <w:rsid w:val="00AE0E72"/>
    <w:rsid w:val="00AE2F01"/>
    <w:rsid w:val="00AE3B25"/>
    <w:rsid w:val="00AE47F1"/>
    <w:rsid w:val="00AE692B"/>
    <w:rsid w:val="00AE6AA2"/>
    <w:rsid w:val="00AE739F"/>
    <w:rsid w:val="00AE79F0"/>
    <w:rsid w:val="00AF1B23"/>
    <w:rsid w:val="00AF2E8A"/>
    <w:rsid w:val="00AF478B"/>
    <w:rsid w:val="00AF4EE8"/>
    <w:rsid w:val="00AF698B"/>
    <w:rsid w:val="00AF75DD"/>
    <w:rsid w:val="00B0024C"/>
    <w:rsid w:val="00B0081F"/>
    <w:rsid w:val="00B0167D"/>
    <w:rsid w:val="00B029DA"/>
    <w:rsid w:val="00B03348"/>
    <w:rsid w:val="00B05297"/>
    <w:rsid w:val="00B059D7"/>
    <w:rsid w:val="00B05D58"/>
    <w:rsid w:val="00B06BAD"/>
    <w:rsid w:val="00B108F0"/>
    <w:rsid w:val="00B11289"/>
    <w:rsid w:val="00B12718"/>
    <w:rsid w:val="00B15427"/>
    <w:rsid w:val="00B156CC"/>
    <w:rsid w:val="00B203CE"/>
    <w:rsid w:val="00B21233"/>
    <w:rsid w:val="00B215CA"/>
    <w:rsid w:val="00B21E0C"/>
    <w:rsid w:val="00B22770"/>
    <w:rsid w:val="00B22CC0"/>
    <w:rsid w:val="00B246F5"/>
    <w:rsid w:val="00B24FBF"/>
    <w:rsid w:val="00B25CED"/>
    <w:rsid w:val="00B2734D"/>
    <w:rsid w:val="00B30017"/>
    <w:rsid w:val="00B30A95"/>
    <w:rsid w:val="00B31B8C"/>
    <w:rsid w:val="00B34BA1"/>
    <w:rsid w:val="00B34D18"/>
    <w:rsid w:val="00B34EEB"/>
    <w:rsid w:val="00B354F4"/>
    <w:rsid w:val="00B35CA2"/>
    <w:rsid w:val="00B35E82"/>
    <w:rsid w:val="00B417A1"/>
    <w:rsid w:val="00B42DB1"/>
    <w:rsid w:val="00B43219"/>
    <w:rsid w:val="00B43ECC"/>
    <w:rsid w:val="00B450F9"/>
    <w:rsid w:val="00B47980"/>
    <w:rsid w:val="00B47D6E"/>
    <w:rsid w:val="00B52932"/>
    <w:rsid w:val="00B535CF"/>
    <w:rsid w:val="00B53949"/>
    <w:rsid w:val="00B53BE5"/>
    <w:rsid w:val="00B54C88"/>
    <w:rsid w:val="00B54F22"/>
    <w:rsid w:val="00B550F9"/>
    <w:rsid w:val="00B551DC"/>
    <w:rsid w:val="00B565F7"/>
    <w:rsid w:val="00B5684E"/>
    <w:rsid w:val="00B572B3"/>
    <w:rsid w:val="00B60AB2"/>
    <w:rsid w:val="00B61406"/>
    <w:rsid w:val="00B61CBB"/>
    <w:rsid w:val="00B61FBD"/>
    <w:rsid w:val="00B65F8C"/>
    <w:rsid w:val="00B71C06"/>
    <w:rsid w:val="00B7204F"/>
    <w:rsid w:val="00B7222D"/>
    <w:rsid w:val="00B73451"/>
    <w:rsid w:val="00B75573"/>
    <w:rsid w:val="00B75AAD"/>
    <w:rsid w:val="00B77343"/>
    <w:rsid w:val="00B81143"/>
    <w:rsid w:val="00B822E8"/>
    <w:rsid w:val="00B82CAD"/>
    <w:rsid w:val="00B82DF7"/>
    <w:rsid w:val="00B84AB2"/>
    <w:rsid w:val="00B915DF"/>
    <w:rsid w:val="00B91ABD"/>
    <w:rsid w:val="00B92729"/>
    <w:rsid w:val="00B962CE"/>
    <w:rsid w:val="00B96342"/>
    <w:rsid w:val="00B97079"/>
    <w:rsid w:val="00B97962"/>
    <w:rsid w:val="00BA1B03"/>
    <w:rsid w:val="00BA248F"/>
    <w:rsid w:val="00BA300D"/>
    <w:rsid w:val="00BA3BFD"/>
    <w:rsid w:val="00BA5968"/>
    <w:rsid w:val="00BA6E20"/>
    <w:rsid w:val="00BA7D7D"/>
    <w:rsid w:val="00BB36A5"/>
    <w:rsid w:val="00BB553D"/>
    <w:rsid w:val="00BB679C"/>
    <w:rsid w:val="00BB6AD7"/>
    <w:rsid w:val="00BB7939"/>
    <w:rsid w:val="00BB7C3E"/>
    <w:rsid w:val="00BC1244"/>
    <w:rsid w:val="00BC42AB"/>
    <w:rsid w:val="00BD0921"/>
    <w:rsid w:val="00BD34DA"/>
    <w:rsid w:val="00BD3858"/>
    <w:rsid w:val="00BD56D1"/>
    <w:rsid w:val="00BD58E6"/>
    <w:rsid w:val="00BD6746"/>
    <w:rsid w:val="00BD7992"/>
    <w:rsid w:val="00BE0988"/>
    <w:rsid w:val="00BE35E2"/>
    <w:rsid w:val="00BE3957"/>
    <w:rsid w:val="00BE40C8"/>
    <w:rsid w:val="00BE6D47"/>
    <w:rsid w:val="00BE741E"/>
    <w:rsid w:val="00BE751B"/>
    <w:rsid w:val="00BE7E39"/>
    <w:rsid w:val="00BF1077"/>
    <w:rsid w:val="00BF2640"/>
    <w:rsid w:val="00BF2A2C"/>
    <w:rsid w:val="00BF44CC"/>
    <w:rsid w:val="00BF4F54"/>
    <w:rsid w:val="00C05E1B"/>
    <w:rsid w:val="00C064BA"/>
    <w:rsid w:val="00C06B28"/>
    <w:rsid w:val="00C10318"/>
    <w:rsid w:val="00C130FA"/>
    <w:rsid w:val="00C139C9"/>
    <w:rsid w:val="00C2068F"/>
    <w:rsid w:val="00C24428"/>
    <w:rsid w:val="00C25F17"/>
    <w:rsid w:val="00C260ED"/>
    <w:rsid w:val="00C26377"/>
    <w:rsid w:val="00C317D8"/>
    <w:rsid w:val="00C34BB2"/>
    <w:rsid w:val="00C353F1"/>
    <w:rsid w:val="00C37087"/>
    <w:rsid w:val="00C41ED6"/>
    <w:rsid w:val="00C43447"/>
    <w:rsid w:val="00C451AE"/>
    <w:rsid w:val="00C46276"/>
    <w:rsid w:val="00C516AF"/>
    <w:rsid w:val="00C51E58"/>
    <w:rsid w:val="00C52B02"/>
    <w:rsid w:val="00C56982"/>
    <w:rsid w:val="00C6060C"/>
    <w:rsid w:val="00C61E65"/>
    <w:rsid w:val="00C62DA3"/>
    <w:rsid w:val="00C62E29"/>
    <w:rsid w:val="00C64509"/>
    <w:rsid w:val="00C65DC1"/>
    <w:rsid w:val="00C678AB"/>
    <w:rsid w:val="00C70A2E"/>
    <w:rsid w:val="00C71496"/>
    <w:rsid w:val="00C743B9"/>
    <w:rsid w:val="00C77633"/>
    <w:rsid w:val="00C77AFE"/>
    <w:rsid w:val="00C836F8"/>
    <w:rsid w:val="00C83C75"/>
    <w:rsid w:val="00C86A34"/>
    <w:rsid w:val="00C86BE8"/>
    <w:rsid w:val="00C936F5"/>
    <w:rsid w:val="00C9436D"/>
    <w:rsid w:val="00C946D3"/>
    <w:rsid w:val="00C95ED3"/>
    <w:rsid w:val="00C96693"/>
    <w:rsid w:val="00C96C7D"/>
    <w:rsid w:val="00CA1225"/>
    <w:rsid w:val="00CA1FD7"/>
    <w:rsid w:val="00CA411F"/>
    <w:rsid w:val="00CA6E5C"/>
    <w:rsid w:val="00CB0257"/>
    <w:rsid w:val="00CB105C"/>
    <w:rsid w:val="00CB2FC2"/>
    <w:rsid w:val="00CB31DC"/>
    <w:rsid w:val="00CB3CE8"/>
    <w:rsid w:val="00CC1477"/>
    <w:rsid w:val="00CC2D8A"/>
    <w:rsid w:val="00CC4F4D"/>
    <w:rsid w:val="00CC6BC7"/>
    <w:rsid w:val="00CC6CEB"/>
    <w:rsid w:val="00CC7608"/>
    <w:rsid w:val="00CD0864"/>
    <w:rsid w:val="00CD08B3"/>
    <w:rsid w:val="00CD0CD5"/>
    <w:rsid w:val="00CD0DA8"/>
    <w:rsid w:val="00CD24E5"/>
    <w:rsid w:val="00CD31DE"/>
    <w:rsid w:val="00CD3762"/>
    <w:rsid w:val="00CD475C"/>
    <w:rsid w:val="00CD48EA"/>
    <w:rsid w:val="00CD612D"/>
    <w:rsid w:val="00CD7F0D"/>
    <w:rsid w:val="00CE013C"/>
    <w:rsid w:val="00CE2978"/>
    <w:rsid w:val="00CE2C2A"/>
    <w:rsid w:val="00CE4ACC"/>
    <w:rsid w:val="00CE794C"/>
    <w:rsid w:val="00CF0433"/>
    <w:rsid w:val="00CF1F21"/>
    <w:rsid w:val="00CF20B7"/>
    <w:rsid w:val="00CF6EC9"/>
    <w:rsid w:val="00CF7CC9"/>
    <w:rsid w:val="00D00F20"/>
    <w:rsid w:val="00D01349"/>
    <w:rsid w:val="00D022BE"/>
    <w:rsid w:val="00D03FF0"/>
    <w:rsid w:val="00D045F7"/>
    <w:rsid w:val="00D051AC"/>
    <w:rsid w:val="00D05301"/>
    <w:rsid w:val="00D059DD"/>
    <w:rsid w:val="00D06AB8"/>
    <w:rsid w:val="00D0712F"/>
    <w:rsid w:val="00D12218"/>
    <w:rsid w:val="00D1360E"/>
    <w:rsid w:val="00D15BE9"/>
    <w:rsid w:val="00D16E42"/>
    <w:rsid w:val="00D20ECA"/>
    <w:rsid w:val="00D24AEA"/>
    <w:rsid w:val="00D26C09"/>
    <w:rsid w:val="00D270D5"/>
    <w:rsid w:val="00D3018F"/>
    <w:rsid w:val="00D30E09"/>
    <w:rsid w:val="00D32AF1"/>
    <w:rsid w:val="00D35AF5"/>
    <w:rsid w:val="00D36CE1"/>
    <w:rsid w:val="00D40827"/>
    <w:rsid w:val="00D41B13"/>
    <w:rsid w:val="00D42534"/>
    <w:rsid w:val="00D42C20"/>
    <w:rsid w:val="00D4472F"/>
    <w:rsid w:val="00D44940"/>
    <w:rsid w:val="00D45165"/>
    <w:rsid w:val="00D478CF"/>
    <w:rsid w:val="00D505F3"/>
    <w:rsid w:val="00D5105A"/>
    <w:rsid w:val="00D518EF"/>
    <w:rsid w:val="00D52961"/>
    <w:rsid w:val="00D559A4"/>
    <w:rsid w:val="00D55A89"/>
    <w:rsid w:val="00D55BE5"/>
    <w:rsid w:val="00D56722"/>
    <w:rsid w:val="00D57EBB"/>
    <w:rsid w:val="00D622CB"/>
    <w:rsid w:val="00D645E4"/>
    <w:rsid w:val="00D64C59"/>
    <w:rsid w:val="00D7046A"/>
    <w:rsid w:val="00D73DC9"/>
    <w:rsid w:val="00D75554"/>
    <w:rsid w:val="00D76885"/>
    <w:rsid w:val="00D76C8B"/>
    <w:rsid w:val="00D76FEE"/>
    <w:rsid w:val="00D81CD5"/>
    <w:rsid w:val="00D82AD8"/>
    <w:rsid w:val="00D84320"/>
    <w:rsid w:val="00D84E1E"/>
    <w:rsid w:val="00D85DFB"/>
    <w:rsid w:val="00D9116A"/>
    <w:rsid w:val="00D918DD"/>
    <w:rsid w:val="00D9231D"/>
    <w:rsid w:val="00D92CE7"/>
    <w:rsid w:val="00D92EB3"/>
    <w:rsid w:val="00D95572"/>
    <w:rsid w:val="00D9605E"/>
    <w:rsid w:val="00DA0A04"/>
    <w:rsid w:val="00DA11B5"/>
    <w:rsid w:val="00DA18AE"/>
    <w:rsid w:val="00DA4700"/>
    <w:rsid w:val="00DA4D20"/>
    <w:rsid w:val="00DB0347"/>
    <w:rsid w:val="00DB1735"/>
    <w:rsid w:val="00DB3A60"/>
    <w:rsid w:val="00DB48AF"/>
    <w:rsid w:val="00DB4D37"/>
    <w:rsid w:val="00DB58AA"/>
    <w:rsid w:val="00DC1199"/>
    <w:rsid w:val="00DC2279"/>
    <w:rsid w:val="00DC4EB3"/>
    <w:rsid w:val="00DC6B97"/>
    <w:rsid w:val="00DD1CD7"/>
    <w:rsid w:val="00DD21BB"/>
    <w:rsid w:val="00DD2292"/>
    <w:rsid w:val="00DD3D11"/>
    <w:rsid w:val="00DD4BCB"/>
    <w:rsid w:val="00DD6BBC"/>
    <w:rsid w:val="00DD6F28"/>
    <w:rsid w:val="00DD7B8A"/>
    <w:rsid w:val="00DD7D11"/>
    <w:rsid w:val="00DE06F8"/>
    <w:rsid w:val="00DE0A35"/>
    <w:rsid w:val="00DE7586"/>
    <w:rsid w:val="00DF1927"/>
    <w:rsid w:val="00DF2323"/>
    <w:rsid w:val="00DF3A58"/>
    <w:rsid w:val="00DF3DFE"/>
    <w:rsid w:val="00DF46A9"/>
    <w:rsid w:val="00DF6002"/>
    <w:rsid w:val="00DF6027"/>
    <w:rsid w:val="00DF694A"/>
    <w:rsid w:val="00E001F4"/>
    <w:rsid w:val="00E0546C"/>
    <w:rsid w:val="00E113B6"/>
    <w:rsid w:val="00E14AA3"/>
    <w:rsid w:val="00E14D01"/>
    <w:rsid w:val="00E1769E"/>
    <w:rsid w:val="00E208A1"/>
    <w:rsid w:val="00E229D6"/>
    <w:rsid w:val="00E2362E"/>
    <w:rsid w:val="00E24781"/>
    <w:rsid w:val="00E25CD8"/>
    <w:rsid w:val="00E25D35"/>
    <w:rsid w:val="00E27C90"/>
    <w:rsid w:val="00E3255D"/>
    <w:rsid w:val="00E33098"/>
    <w:rsid w:val="00E3361A"/>
    <w:rsid w:val="00E361AE"/>
    <w:rsid w:val="00E4069C"/>
    <w:rsid w:val="00E4160E"/>
    <w:rsid w:val="00E41BB8"/>
    <w:rsid w:val="00E42DF0"/>
    <w:rsid w:val="00E474BA"/>
    <w:rsid w:val="00E47BA1"/>
    <w:rsid w:val="00E47E0E"/>
    <w:rsid w:val="00E5067E"/>
    <w:rsid w:val="00E515F7"/>
    <w:rsid w:val="00E52C25"/>
    <w:rsid w:val="00E53811"/>
    <w:rsid w:val="00E61A5B"/>
    <w:rsid w:val="00E63526"/>
    <w:rsid w:val="00E676C6"/>
    <w:rsid w:val="00E70657"/>
    <w:rsid w:val="00E7260F"/>
    <w:rsid w:val="00E72D01"/>
    <w:rsid w:val="00E74511"/>
    <w:rsid w:val="00E7673E"/>
    <w:rsid w:val="00E77625"/>
    <w:rsid w:val="00E817D4"/>
    <w:rsid w:val="00E822A5"/>
    <w:rsid w:val="00E828E4"/>
    <w:rsid w:val="00E86B9A"/>
    <w:rsid w:val="00E879C8"/>
    <w:rsid w:val="00E902D4"/>
    <w:rsid w:val="00E90B1F"/>
    <w:rsid w:val="00E91C71"/>
    <w:rsid w:val="00E92207"/>
    <w:rsid w:val="00E92868"/>
    <w:rsid w:val="00E93405"/>
    <w:rsid w:val="00E93481"/>
    <w:rsid w:val="00E93830"/>
    <w:rsid w:val="00E95BF0"/>
    <w:rsid w:val="00EA29B5"/>
    <w:rsid w:val="00EA2D6E"/>
    <w:rsid w:val="00EA3653"/>
    <w:rsid w:val="00EA3B41"/>
    <w:rsid w:val="00EA3BB5"/>
    <w:rsid w:val="00EA4288"/>
    <w:rsid w:val="00EA70CE"/>
    <w:rsid w:val="00EB052F"/>
    <w:rsid w:val="00EB28FF"/>
    <w:rsid w:val="00EB4426"/>
    <w:rsid w:val="00EB4771"/>
    <w:rsid w:val="00EB5573"/>
    <w:rsid w:val="00EB6B8C"/>
    <w:rsid w:val="00EC0113"/>
    <w:rsid w:val="00EC08A7"/>
    <w:rsid w:val="00EC17F3"/>
    <w:rsid w:val="00EC4130"/>
    <w:rsid w:val="00EC4F10"/>
    <w:rsid w:val="00EC53C3"/>
    <w:rsid w:val="00EC5AA2"/>
    <w:rsid w:val="00EC5B2F"/>
    <w:rsid w:val="00ED0403"/>
    <w:rsid w:val="00ED09DD"/>
    <w:rsid w:val="00ED11EC"/>
    <w:rsid w:val="00ED1303"/>
    <w:rsid w:val="00ED1482"/>
    <w:rsid w:val="00ED1D75"/>
    <w:rsid w:val="00ED24C6"/>
    <w:rsid w:val="00ED2591"/>
    <w:rsid w:val="00ED3D34"/>
    <w:rsid w:val="00ED41CD"/>
    <w:rsid w:val="00ED43FD"/>
    <w:rsid w:val="00ED4620"/>
    <w:rsid w:val="00ED606B"/>
    <w:rsid w:val="00EE0413"/>
    <w:rsid w:val="00EE0837"/>
    <w:rsid w:val="00EE29F2"/>
    <w:rsid w:val="00EE2DF4"/>
    <w:rsid w:val="00EE4B05"/>
    <w:rsid w:val="00EF1E44"/>
    <w:rsid w:val="00EF6CE2"/>
    <w:rsid w:val="00F0090E"/>
    <w:rsid w:val="00F03B65"/>
    <w:rsid w:val="00F05CF5"/>
    <w:rsid w:val="00F06BA5"/>
    <w:rsid w:val="00F108F6"/>
    <w:rsid w:val="00F10BA7"/>
    <w:rsid w:val="00F11F93"/>
    <w:rsid w:val="00F12FF5"/>
    <w:rsid w:val="00F1375F"/>
    <w:rsid w:val="00F14DC0"/>
    <w:rsid w:val="00F16B86"/>
    <w:rsid w:val="00F17127"/>
    <w:rsid w:val="00F17246"/>
    <w:rsid w:val="00F17A98"/>
    <w:rsid w:val="00F20270"/>
    <w:rsid w:val="00F215C4"/>
    <w:rsid w:val="00F21B9C"/>
    <w:rsid w:val="00F22873"/>
    <w:rsid w:val="00F244C0"/>
    <w:rsid w:val="00F271F8"/>
    <w:rsid w:val="00F31175"/>
    <w:rsid w:val="00F32525"/>
    <w:rsid w:val="00F32A30"/>
    <w:rsid w:val="00F33C25"/>
    <w:rsid w:val="00F34BFF"/>
    <w:rsid w:val="00F3760C"/>
    <w:rsid w:val="00F37762"/>
    <w:rsid w:val="00F506AD"/>
    <w:rsid w:val="00F50C3A"/>
    <w:rsid w:val="00F52175"/>
    <w:rsid w:val="00F5270D"/>
    <w:rsid w:val="00F52E6B"/>
    <w:rsid w:val="00F53022"/>
    <w:rsid w:val="00F600F3"/>
    <w:rsid w:val="00F6177C"/>
    <w:rsid w:val="00F63EA4"/>
    <w:rsid w:val="00F65259"/>
    <w:rsid w:val="00F6531A"/>
    <w:rsid w:val="00F65CD7"/>
    <w:rsid w:val="00F6663C"/>
    <w:rsid w:val="00F67AF2"/>
    <w:rsid w:val="00F75339"/>
    <w:rsid w:val="00F75C69"/>
    <w:rsid w:val="00F765E9"/>
    <w:rsid w:val="00F77104"/>
    <w:rsid w:val="00F77A07"/>
    <w:rsid w:val="00F77FB9"/>
    <w:rsid w:val="00F80590"/>
    <w:rsid w:val="00F83DA5"/>
    <w:rsid w:val="00F859BC"/>
    <w:rsid w:val="00F87EC4"/>
    <w:rsid w:val="00F91162"/>
    <w:rsid w:val="00F944D5"/>
    <w:rsid w:val="00F94738"/>
    <w:rsid w:val="00F97880"/>
    <w:rsid w:val="00F97D63"/>
    <w:rsid w:val="00F97E8E"/>
    <w:rsid w:val="00FA3350"/>
    <w:rsid w:val="00FA4B57"/>
    <w:rsid w:val="00FA66AB"/>
    <w:rsid w:val="00FB18D6"/>
    <w:rsid w:val="00FB1FDC"/>
    <w:rsid w:val="00FB2082"/>
    <w:rsid w:val="00FB2A08"/>
    <w:rsid w:val="00FB43D1"/>
    <w:rsid w:val="00FB4B45"/>
    <w:rsid w:val="00FB5231"/>
    <w:rsid w:val="00FB5EE9"/>
    <w:rsid w:val="00FB60E8"/>
    <w:rsid w:val="00FB6590"/>
    <w:rsid w:val="00FB6B70"/>
    <w:rsid w:val="00FB741A"/>
    <w:rsid w:val="00FB748E"/>
    <w:rsid w:val="00FC1F5C"/>
    <w:rsid w:val="00FC26E6"/>
    <w:rsid w:val="00FC6A83"/>
    <w:rsid w:val="00FD006E"/>
    <w:rsid w:val="00FD0E25"/>
    <w:rsid w:val="00FD2445"/>
    <w:rsid w:val="00FD3E1A"/>
    <w:rsid w:val="00FD5467"/>
    <w:rsid w:val="00FD5B1A"/>
    <w:rsid w:val="00FE26E7"/>
    <w:rsid w:val="00FE2EE2"/>
    <w:rsid w:val="00FE472C"/>
    <w:rsid w:val="00FE5E18"/>
    <w:rsid w:val="00FE65F2"/>
    <w:rsid w:val="00FE6A40"/>
    <w:rsid w:val="00FE76C3"/>
    <w:rsid w:val="00FE7DFC"/>
    <w:rsid w:val="00FF21CE"/>
    <w:rsid w:val="00FF224A"/>
    <w:rsid w:val="00FF247B"/>
    <w:rsid w:val="00FF2B03"/>
    <w:rsid w:val="00FF44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73309"/>
  <w15:chartTrackingRefBased/>
  <w15:docId w15:val="{D8B299AB-6745-4EA9-A53E-18E5D2BA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8213917745690655671p1">
    <w:name w:val="m_8213917745690655671p1"/>
    <w:basedOn w:val="Normal"/>
    <w:rsid w:val="00A2598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C1DC7"/>
    <w:pPr>
      <w:ind w:left="720"/>
      <w:contextualSpacing/>
    </w:pPr>
  </w:style>
  <w:style w:type="paragraph" w:styleId="Header">
    <w:name w:val="header"/>
    <w:basedOn w:val="Normal"/>
    <w:link w:val="HeaderChar"/>
    <w:uiPriority w:val="99"/>
    <w:unhideWhenUsed/>
    <w:rsid w:val="00771E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E97"/>
  </w:style>
  <w:style w:type="paragraph" w:styleId="Footer">
    <w:name w:val="footer"/>
    <w:basedOn w:val="Normal"/>
    <w:link w:val="FooterChar"/>
    <w:uiPriority w:val="99"/>
    <w:unhideWhenUsed/>
    <w:rsid w:val="00771E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E97"/>
  </w:style>
  <w:style w:type="character" w:styleId="Hyperlink">
    <w:name w:val="Hyperlink"/>
    <w:basedOn w:val="DefaultParagraphFont"/>
    <w:uiPriority w:val="99"/>
    <w:unhideWhenUsed/>
    <w:rsid w:val="004D29E4"/>
    <w:rPr>
      <w:color w:val="0000FF"/>
      <w:u w:val="single"/>
    </w:rPr>
  </w:style>
  <w:style w:type="character" w:customStyle="1" w:styleId="UnresolvedMention1">
    <w:name w:val="Unresolved Mention1"/>
    <w:basedOn w:val="DefaultParagraphFont"/>
    <w:uiPriority w:val="99"/>
    <w:semiHidden/>
    <w:unhideWhenUsed/>
    <w:rsid w:val="0016326A"/>
    <w:rPr>
      <w:color w:val="605E5C"/>
      <w:shd w:val="clear" w:color="auto" w:fill="E1DFDD"/>
    </w:rPr>
  </w:style>
  <w:style w:type="paragraph" w:styleId="FootnoteText">
    <w:name w:val="footnote text"/>
    <w:basedOn w:val="Normal"/>
    <w:link w:val="FootnoteTextChar"/>
    <w:uiPriority w:val="99"/>
    <w:unhideWhenUsed/>
    <w:rsid w:val="008B21EB"/>
    <w:pPr>
      <w:spacing w:after="0" w:line="240" w:lineRule="auto"/>
    </w:pPr>
    <w:rPr>
      <w:sz w:val="20"/>
      <w:szCs w:val="20"/>
    </w:rPr>
  </w:style>
  <w:style w:type="character" w:customStyle="1" w:styleId="FootnoteTextChar">
    <w:name w:val="Footnote Text Char"/>
    <w:basedOn w:val="DefaultParagraphFont"/>
    <w:link w:val="FootnoteText"/>
    <w:uiPriority w:val="99"/>
    <w:rsid w:val="008B21EB"/>
    <w:rPr>
      <w:sz w:val="20"/>
      <w:szCs w:val="20"/>
    </w:rPr>
  </w:style>
  <w:style w:type="character" w:styleId="FootnoteReference">
    <w:name w:val="footnote reference"/>
    <w:basedOn w:val="DefaultParagraphFont"/>
    <w:uiPriority w:val="99"/>
    <w:semiHidden/>
    <w:unhideWhenUsed/>
    <w:rsid w:val="008B21EB"/>
    <w:rPr>
      <w:vertAlign w:val="superscript"/>
    </w:rPr>
  </w:style>
  <w:style w:type="paragraph" w:customStyle="1" w:styleId="SubChapter1">
    <w:name w:val="Sub Chapter 1"/>
    <w:basedOn w:val="Normal"/>
    <w:link w:val="SubChapter1Char"/>
    <w:autoRedefine/>
    <w:qFormat/>
    <w:rsid w:val="0009410E"/>
    <w:pPr>
      <w:keepNext/>
      <w:tabs>
        <w:tab w:val="left" w:pos="8550"/>
      </w:tabs>
      <w:spacing w:before="360" w:after="113" w:line="360" w:lineRule="auto"/>
      <w:ind w:left="720" w:right="459"/>
      <w:contextualSpacing/>
      <w:jc w:val="both"/>
    </w:pPr>
    <w:rPr>
      <w:rFonts w:ascii="Arial" w:eastAsia="SimSun" w:hAnsi="Arial" w:cs="Arial"/>
      <w:b/>
      <w:bCs/>
      <w:kern w:val="2"/>
      <w:sz w:val="18"/>
      <w:szCs w:val="18"/>
      <w:lang w:eastAsia="zh-CN"/>
    </w:rPr>
  </w:style>
  <w:style w:type="character" w:customStyle="1" w:styleId="SubChapter1Char">
    <w:name w:val="Sub Chapter 1 Char"/>
    <w:basedOn w:val="DefaultParagraphFont"/>
    <w:link w:val="SubChapter1"/>
    <w:rsid w:val="0009410E"/>
    <w:rPr>
      <w:rFonts w:ascii="Arial" w:eastAsia="SimSun" w:hAnsi="Arial" w:cs="Arial"/>
      <w:b/>
      <w:bCs/>
      <w:kern w:val="2"/>
      <w:sz w:val="18"/>
      <w:szCs w:val="18"/>
      <w:lang w:eastAsia="zh-CN"/>
    </w:rPr>
  </w:style>
  <w:style w:type="paragraph" w:customStyle="1" w:styleId="IndentedList">
    <w:name w:val="Indented List"/>
    <w:basedOn w:val="ListParagraph"/>
    <w:link w:val="IndentedListChar"/>
    <w:autoRedefine/>
    <w:qFormat/>
    <w:rsid w:val="0009410E"/>
    <w:pPr>
      <w:numPr>
        <w:numId w:val="6"/>
      </w:numPr>
      <w:tabs>
        <w:tab w:val="left" w:pos="8550"/>
      </w:tabs>
      <w:overflowPunct w:val="0"/>
      <w:spacing w:after="113" w:line="360" w:lineRule="auto"/>
      <w:ind w:right="458"/>
      <w:jc w:val="both"/>
    </w:pPr>
    <w:rPr>
      <w:rFonts w:ascii="Arial" w:eastAsia="SimSun" w:hAnsi="Arial" w:cs="Arial"/>
      <w:kern w:val="2"/>
      <w:sz w:val="18"/>
      <w:szCs w:val="24"/>
      <w:lang w:eastAsia="zh-CN"/>
    </w:rPr>
  </w:style>
  <w:style w:type="character" w:customStyle="1" w:styleId="IndentedListChar">
    <w:name w:val="Indented List Char"/>
    <w:basedOn w:val="DefaultParagraphFont"/>
    <w:link w:val="IndentedList"/>
    <w:rsid w:val="0009410E"/>
    <w:rPr>
      <w:rFonts w:ascii="Arial" w:eastAsia="SimSun" w:hAnsi="Arial" w:cs="Arial"/>
      <w:kern w:val="2"/>
      <w:sz w:val="18"/>
      <w:szCs w:val="24"/>
      <w:lang w:eastAsia="zh-CN"/>
    </w:rPr>
  </w:style>
  <w:style w:type="paragraph" w:styleId="BalloonText">
    <w:name w:val="Balloon Text"/>
    <w:basedOn w:val="Normal"/>
    <w:link w:val="BalloonTextChar"/>
    <w:uiPriority w:val="99"/>
    <w:semiHidden/>
    <w:unhideWhenUsed/>
    <w:rsid w:val="004D07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783"/>
    <w:rPr>
      <w:rFonts w:ascii="Segoe UI" w:hAnsi="Segoe UI" w:cs="Segoe UI"/>
      <w:sz w:val="18"/>
      <w:szCs w:val="18"/>
    </w:rPr>
  </w:style>
  <w:style w:type="character" w:customStyle="1" w:styleId="FootnoteCharacters">
    <w:name w:val="Footnote Characters"/>
    <w:uiPriority w:val="1"/>
    <w:unhideWhenUsed/>
    <w:qFormat/>
    <w:rsid w:val="00A812F0"/>
  </w:style>
  <w:style w:type="character" w:customStyle="1" w:styleId="citationref">
    <w:name w:val="citationref"/>
    <w:basedOn w:val="DefaultParagraphFont"/>
    <w:rsid w:val="00D045F7"/>
  </w:style>
  <w:style w:type="character" w:styleId="CommentReference">
    <w:name w:val="annotation reference"/>
    <w:basedOn w:val="DefaultParagraphFont"/>
    <w:uiPriority w:val="99"/>
    <w:semiHidden/>
    <w:unhideWhenUsed/>
    <w:rsid w:val="00DA18AE"/>
    <w:rPr>
      <w:sz w:val="16"/>
      <w:szCs w:val="16"/>
    </w:rPr>
  </w:style>
  <w:style w:type="paragraph" w:styleId="CommentText">
    <w:name w:val="annotation text"/>
    <w:basedOn w:val="Normal"/>
    <w:link w:val="CommentTextChar"/>
    <w:uiPriority w:val="99"/>
    <w:semiHidden/>
    <w:unhideWhenUsed/>
    <w:rsid w:val="00DA18AE"/>
    <w:pPr>
      <w:spacing w:line="240" w:lineRule="auto"/>
    </w:pPr>
    <w:rPr>
      <w:sz w:val="20"/>
      <w:szCs w:val="20"/>
    </w:rPr>
  </w:style>
  <w:style w:type="character" w:customStyle="1" w:styleId="CommentTextChar">
    <w:name w:val="Comment Text Char"/>
    <w:basedOn w:val="DefaultParagraphFont"/>
    <w:link w:val="CommentText"/>
    <w:uiPriority w:val="99"/>
    <w:semiHidden/>
    <w:rsid w:val="00DA18AE"/>
    <w:rPr>
      <w:sz w:val="20"/>
      <w:szCs w:val="20"/>
    </w:rPr>
  </w:style>
  <w:style w:type="paragraph" w:styleId="CommentSubject">
    <w:name w:val="annotation subject"/>
    <w:basedOn w:val="CommentText"/>
    <w:next w:val="CommentText"/>
    <w:link w:val="CommentSubjectChar"/>
    <w:uiPriority w:val="99"/>
    <w:semiHidden/>
    <w:unhideWhenUsed/>
    <w:rsid w:val="00DA18AE"/>
    <w:rPr>
      <w:b/>
      <w:bCs/>
    </w:rPr>
  </w:style>
  <w:style w:type="character" w:customStyle="1" w:styleId="CommentSubjectChar">
    <w:name w:val="Comment Subject Char"/>
    <w:basedOn w:val="CommentTextChar"/>
    <w:link w:val="CommentSubject"/>
    <w:uiPriority w:val="99"/>
    <w:semiHidden/>
    <w:rsid w:val="00DA18AE"/>
    <w:rPr>
      <w:b/>
      <w:bCs/>
      <w:sz w:val="20"/>
      <w:szCs w:val="20"/>
    </w:rPr>
  </w:style>
  <w:style w:type="character" w:customStyle="1" w:styleId="hlfld-contribauthor">
    <w:name w:val="hlfld-contribauthor"/>
    <w:basedOn w:val="DefaultParagraphFont"/>
    <w:rsid w:val="00E828E4"/>
  </w:style>
  <w:style w:type="character" w:customStyle="1" w:styleId="nlmgiven-names">
    <w:name w:val="nlm_given-names"/>
    <w:basedOn w:val="DefaultParagraphFont"/>
    <w:rsid w:val="00E828E4"/>
  </w:style>
  <w:style w:type="character" w:customStyle="1" w:styleId="nlmchapter-title">
    <w:name w:val="nlm_chapter-title"/>
    <w:basedOn w:val="DefaultParagraphFont"/>
    <w:rsid w:val="00E828E4"/>
  </w:style>
  <w:style w:type="character" w:customStyle="1" w:styleId="nlmpublisher-loc">
    <w:name w:val="nlm_publisher-loc"/>
    <w:basedOn w:val="DefaultParagraphFont"/>
    <w:rsid w:val="00E828E4"/>
  </w:style>
  <w:style w:type="character" w:customStyle="1" w:styleId="nlmpublisher-name">
    <w:name w:val="nlm_publisher-name"/>
    <w:basedOn w:val="DefaultParagraphFont"/>
    <w:rsid w:val="00E828E4"/>
  </w:style>
  <w:style w:type="character" w:customStyle="1" w:styleId="nlmyear">
    <w:name w:val="nlm_year"/>
    <w:basedOn w:val="DefaultParagraphFont"/>
    <w:rsid w:val="00E828E4"/>
  </w:style>
  <w:style w:type="character" w:customStyle="1" w:styleId="nlmfpage">
    <w:name w:val="nlm_fpage"/>
    <w:basedOn w:val="DefaultParagraphFont"/>
    <w:rsid w:val="00E828E4"/>
  </w:style>
  <w:style w:type="character" w:customStyle="1" w:styleId="nlmlpage">
    <w:name w:val="nlm_lpage"/>
    <w:basedOn w:val="DefaultParagraphFont"/>
    <w:rsid w:val="00E828E4"/>
  </w:style>
  <w:style w:type="character" w:styleId="FollowedHyperlink">
    <w:name w:val="FollowedHyperlink"/>
    <w:basedOn w:val="DefaultParagraphFont"/>
    <w:uiPriority w:val="99"/>
    <w:semiHidden/>
    <w:unhideWhenUsed/>
    <w:rsid w:val="00B77343"/>
    <w:rPr>
      <w:color w:val="954F72" w:themeColor="followedHyperlink"/>
      <w:u w:val="single"/>
    </w:rPr>
  </w:style>
  <w:style w:type="character" w:customStyle="1" w:styleId="nlmarticle-title">
    <w:name w:val="nlm_article-title"/>
    <w:basedOn w:val="DefaultParagraphFont"/>
    <w:rsid w:val="000119CE"/>
  </w:style>
  <w:style w:type="paragraph" w:styleId="EndnoteText">
    <w:name w:val="endnote text"/>
    <w:basedOn w:val="Normal"/>
    <w:link w:val="EndnoteTextChar"/>
    <w:uiPriority w:val="99"/>
    <w:semiHidden/>
    <w:unhideWhenUsed/>
    <w:rsid w:val="001904E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904EC"/>
    <w:rPr>
      <w:sz w:val="20"/>
      <w:szCs w:val="20"/>
    </w:rPr>
  </w:style>
  <w:style w:type="character" w:styleId="EndnoteReference">
    <w:name w:val="endnote reference"/>
    <w:basedOn w:val="DefaultParagraphFont"/>
    <w:uiPriority w:val="99"/>
    <w:semiHidden/>
    <w:unhideWhenUsed/>
    <w:rsid w:val="001904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6163">
      <w:bodyDiv w:val="1"/>
      <w:marLeft w:val="0"/>
      <w:marRight w:val="0"/>
      <w:marTop w:val="0"/>
      <w:marBottom w:val="0"/>
      <w:divBdr>
        <w:top w:val="none" w:sz="0" w:space="0" w:color="auto"/>
        <w:left w:val="none" w:sz="0" w:space="0" w:color="auto"/>
        <w:bottom w:val="none" w:sz="0" w:space="0" w:color="auto"/>
        <w:right w:val="none" w:sz="0" w:space="0" w:color="auto"/>
      </w:divBdr>
    </w:div>
    <w:div w:id="490799679">
      <w:bodyDiv w:val="1"/>
      <w:marLeft w:val="0"/>
      <w:marRight w:val="0"/>
      <w:marTop w:val="0"/>
      <w:marBottom w:val="0"/>
      <w:divBdr>
        <w:top w:val="none" w:sz="0" w:space="0" w:color="auto"/>
        <w:left w:val="none" w:sz="0" w:space="0" w:color="auto"/>
        <w:bottom w:val="none" w:sz="0" w:space="0" w:color="auto"/>
        <w:right w:val="none" w:sz="0" w:space="0" w:color="auto"/>
      </w:divBdr>
    </w:div>
    <w:div w:id="572355439">
      <w:bodyDiv w:val="1"/>
      <w:marLeft w:val="0"/>
      <w:marRight w:val="0"/>
      <w:marTop w:val="0"/>
      <w:marBottom w:val="0"/>
      <w:divBdr>
        <w:top w:val="none" w:sz="0" w:space="0" w:color="auto"/>
        <w:left w:val="none" w:sz="0" w:space="0" w:color="auto"/>
        <w:bottom w:val="none" w:sz="0" w:space="0" w:color="auto"/>
        <w:right w:val="none" w:sz="0" w:space="0" w:color="auto"/>
      </w:divBdr>
      <w:divsChild>
        <w:div w:id="1486700905">
          <w:marLeft w:val="0"/>
          <w:marRight w:val="0"/>
          <w:marTop w:val="0"/>
          <w:marBottom w:val="0"/>
          <w:divBdr>
            <w:top w:val="none" w:sz="0" w:space="0" w:color="auto"/>
            <w:left w:val="none" w:sz="0" w:space="0" w:color="auto"/>
            <w:bottom w:val="none" w:sz="0" w:space="0" w:color="auto"/>
            <w:right w:val="none" w:sz="0" w:space="0" w:color="auto"/>
          </w:divBdr>
        </w:div>
        <w:div w:id="1810514022">
          <w:marLeft w:val="0"/>
          <w:marRight w:val="0"/>
          <w:marTop w:val="0"/>
          <w:marBottom w:val="0"/>
          <w:divBdr>
            <w:top w:val="none" w:sz="0" w:space="0" w:color="auto"/>
            <w:left w:val="none" w:sz="0" w:space="0" w:color="auto"/>
            <w:bottom w:val="none" w:sz="0" w:space="0" w:color="auto"/>
            <w:right w:val="none" w:sz="0" w:space="0" w:color="auto"/>
          </w:divBdr>
        </w:div>
      </w:divsChild>
    </w:div>
    <w:div w:id="1027558362">
      <w:bodyDiv w:val="1"/>
      <w:marLeft w:val="0"/>
      <w:marRight w:val="0"/>
      <w:marTop w:val="0"/>
      <w:marBottom w:val="0"/>
      <w:divBdr>
        <w:top w:val="none" w:sz="0" w:space="0" w:color="auto"/>
        <w:left w:val="none" w:sz="0" w:space="0" w:color="auto"/>
        <w:bottom w:val="none" w:sz="0" w:space="0" w:color="auto"/>
        <w:right w:val="none" w:sz="0" w:space="0" w:color="auto"/>
      </w:divBdr>
    </w:div>
    <w:div w:id="1048411031">
      <w:bodyDiv w:val="1"/>
      <w:marLeft w:val="0"/>
      <w:marRight w:val="0"/>
      <w:marTop w:val="0"/>
      <w:marBottom w:val="0"/>
      <w:divBdr>
        <w:top w:val="none" w:sz="0" w:space="0" w:color="auto"/>
        <w:left w:val="none" w:sz="0" w:space="0" w:color="auto"/>
        <w:bottom w:val="none" w:sz="0" w:space="0" w:color="auto"/>
        <w:right w:val="none" w:sz="0" w:space="0" w:color="auto"/>
      </w:divBdr>
    </w:div>
    <w:div w:id="1116218583">
      <w:bodyDiv w:val="1"/>
      <w:marLeft w:val="0"/>
      <w:marRight w:val="0"/>
      <w:marTop w:val="0"/>
      <w:marBottom w:val="0"/>
      <w:divBdr>
        <w:top w:val="none" w:sz="0" w:space="0" w:color="auto"/>
        <w:left w:val="none" w:sz="0" w:space="0" w:color="auto"/>
        <w:bottom w:val="none" w:sz="0" w:space="0" w:color="auto"/>
        <w:right w:val="none" w:sz="0" w:space="0" w:color="auto"/>
      </w:divBdr>
      <w:divsChild>
        <w:div w:id="104348121">
          <w:marLeft w:val="0"/>
          <w:marRight w:val="0"/>
          <w:marTop w:val="0"/>
          <w:marBottom w:val="0"/>
          <w:divBdr>
            <w:top w:val="none" w:sz="0" w:space="0" w:color="auto"/>
            <w:left w:val="none" w:sz="0" w:space="0" w:color="auto"/>
            <w:bottom w:val="none" w:sz="0" w:space="0" w:color="auto"/>
            <w:right w:val="none" w:sz="0" w:space="0" w:color="auto"/>
          </w:divBdr>
        </w:div>
        <w:div w:id="930623327">
          <w:marLeft w:val="0"/>
          <w:marRight w:val="0"/>
          <w:marTop w:val="0"/>
          <w:marBottom w:val="0"/>
          <w:divBdr>
            <w:top w:val="none" w:sz="0" w:space="0" w:color="auto"/>
            <w:left w:val="none" w:sz="0" w:space="0" w:color="auto"/>
            <w:bottom w:val="none" w:sz="0" w:space="0" w:color="auto"/>
            <w:right w:val="none" w:sz="0" w:space="0" w:color="auto"/>
          </w:divBdr>
        </w:div>
        <w:div w:id="1297442846">
          <w:marLeft w:val="0"/>
          <w:marRight w:val="0"/>
          <w:marTop w:val="0"/>
          <w:marBottom w:val="0"/>
          <w:divBdr>
            <w:top w:val="none" w:sz="0" w:space="0" w:color="auto"/>
            <w:left w:val="none" w:sz="0" w:space="0" w:color="auto"/>
            <w:bottom w:val="none" w:sz="0" w:space="0" w:color="auto"/>
            <w:right w:val="none" w:sz="0" w:space="0" w:color="auto"/>
          </w:divBdr>
        </w:div>
        <w:div w:id="1713727679">
          <w:marLeft w:val="0"/>
          <w:marRight w:val="0"/>
          <w:marTop w:val="0"/>
          <w:marBottom w:val="0"/>
          <w:divBdr>
            <w:top w:val="none" w:sz="0" w:space="0" w:color="auto"/>
            <w:left w:val="none" w:sz="0" w:space="0" w:color="auto"/>
            <w:bottom w:val="none" w:sz="0" w:space="0" w:color="auto"/>
            <w:right w:val="none" w:sz="0" w:space="0" w:color="auto"/>
          </w:divBdr>
        </w:div>
        <w:div w:id="1751736315">
          <w:marLeft w:val="0"/>
          <w:marRight w:val="0"/>
          <w:marTop w:val="0"/>
          <w:marBottom w:val="0"/>
          <w:divBdr>
            <w:top w:val="none" w:sz="0" w:space="0" w:color="auto"/>
            <w:left w:val="none" w:sz="0" w:space="0" w:color="auto"/>
            <w:bottom w:val="none" w:sz="0" w:space="0" w:color="auto"/>
            <w:right w:val="none" w:sz="0" w:space="0" w:color="auto"/>
          </w:divBdr>
        </w:div>
        <w:div w:id="2099905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www.internetworldstats.com/stats3.htm" TargetMode="External"/><Relationship Id="rId1" Type="http://schemas.openxmlformats.org/officeDocument/2006/relationships/hyperlink" Target="https://unesdoc.unesco.org/ark:/48223/pf00002594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32CED-40FA-4303-B182-3E8DE6CF0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8359</Words>
  <Characters>47652</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dc:creator>
  <cp:keywords/>
  <dc:description/>
  <cp:lastModifiedBy>Microsoft account</cp:lastModifiedBy>
  <cp:revision>2</cp:revision>
  <cp:lastPrinted>2020-05-07T21:33:00Z</cp:lastPrinted>
  <dcterms:created xsi:type="dcterms:W3CDTF">2022-11-02T13:26:00Z</dcterms:created>
  <dcterms:modified xsi:type="dcterms:W3CDTF">2022-11-02T13:26:00Z</dcterms:modified>
</cp:coreProperties>
</file>